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计划项目编号：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1200" w:lineRule="exact"/>
        <w:ind w:left="0" w:right="0"/>
        <w:jc w:val="center"/>
        <w:rPr>
          <w:rFonts w:hint="default" w:ascii="Times New Roman" w:hAnsi="Times New Roman" w:eastAsia="仿宋_GB2312" w:cs="Times New Roman"/>
          <w:b/>
          <w:bCs w:val="0"/>
          <w:spacing w:val="20"/>
          <w:kern w:val="2"/>
          <w:sz w:val="72"/>
          <w:szCs w:val="72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spacing w:val="20"/>
          <w:kern w:val="2"/>
          <w:sz w:val="72"/>
          <w:szCs w:val="7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00" w:lineRule="auto"/>
        <w:ind w:left="0" w:right="0"/>
        <w:jc w:val="center"/>
        <w:rPr>
          <w:rFonts w:hint="default" w:ascii="Times New Roman" w:hAnsi="Times New Roman" w:eastAsia="方正小标宋简体" w:cs="Times New Roman"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2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宁波市水利科技计划项目任务书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b/>
          <w:bCs w:val="0"/>
          <w:kern w:val="2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b/>
          <w:bCs w:val="0"/>
          <w:kern w:val="2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仿宋_GB2312" w:cs="Times New Roman"/>
          <w:b/>
          <w:bCs w:val="0"/>
          <w:kern w:val="2"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项目名称：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0"/>
          <w:szCs w:val="30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  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项目承担单位：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0"/>
          <w:szCs w:val="30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项目负责人：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0"/>
          <w:szCs w:val="30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 w:firstLine="600"/>
        <w:jc w:val="both"/>
        <w:rPr>
          <w:rFonts w:hint="default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签订时间：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0"/>
          <w:szCs w:val="30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  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480" w:lineRule="auto"/>
        <w:ind w:left="0" w:right="0" w:firstLine="600" w:firstLineChars="200"/>
        <w:jc w:val="both"/>
        <w:rPr>
          <w:rFonts w:hint="default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项目完成期限：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0"/>
          <w:szCs w:val="30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0"/>
          <w:szCs w:val="30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月至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0"/>
          <w:szCs w:val="30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0"/>
          <w:szCs w:val="30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月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_GB2312" w:cs="Times New Roman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仿宋" w:cs="Times New Roman"/>
          <w:b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宁波市水利局制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仿宋" w:cs="Times New Roman"/>
          <w:b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二〇二三年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宋体" w:eastAsia="黑体" w:cs="黑体"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sectPr>
          <w:pgSz w:w="11906" w:h="16838"/>
          <w:pgMar w:top="1644" w:right="1587" w:bottom="1644" w:left="1587" w:header="851" w:footer="992" w:gutter="0"/>
          <w:cols w:space="425" w:num="1"/>
          <w:titlePg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黑体" w:cs="Times New Roman"/>
          <w:kern w:val="2"/>
          <w:sz w:val="36"/>
          <w:szCs w:val="36"/>
        </w:rPr>
      </w:pPr>
      <w:r>
        <w:rPr>
          <w:rFonts w:hint="eastAsia" w:ascii="黑体" w:hAnsi="宋体" w:eastAsia="黑体" w:cs="黑体"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填</w:t>
      </w:r>
      <w:r>
        <w:rPr>
          <w:rFonts w:hint="default" w:ascii="Times New Roman" w:hAnsi="Times New Roman" w:eastAsia="黑体" w:cs="Times New Roman"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宋体" w:eastAsia="黑体" w:cs="黑体"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写</w:t>
      </w:r>
      <w:r>
        <w:rPr>
          <w:rFonts w:hint="default" w:ascii="Times New Roman" w:hAnsi="Times New Roman" w:eastAsia="黑体" w:cs="Times New Roman"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宋体" w:eastAsia="黑体" w:cs="黑体"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说</w:t>
      </w:r>
      <w:r>
        <w:rPr>
          <w:rFonts w:hint="default" w:ascii="Times New Roman" w:hAnsi="Times New Roman" w:eastAsia="黑体" w:cs="Times New Roman"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宋体" w:eastAsia="黑体" w:cs="黑体"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明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24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24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．本任务书按照《宁波市水利科技项目管理办法（试行）》要求编制。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24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．本任务书适用于宁波市水利局下达的科技计划项目。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24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．本任务书甲方为宁波市水利局水资源处，乙方为项目承担单位。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24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．计划项目编号为局下达科技计划的文件中所对应的项目编号。</w:t>
      </w:r>
    </w:p>
    <w:p>
      <w:pPr>
        <w:keepNext w:val="0"/>
        <w:keepLines w:val="0"/>
        <w:widowControl w:val="0"/>
        <w:suppressLineNumbers w:val="0"/>
        <w:snapToGrid w:val="0"/>
        <w:spacing w:before="20" w:beforeAutospacing="0" w:after="0" w:afterAutospacing="0" w:line="520" w:lineRule="exact"/>
        <w:ind w:left="0" w:right="28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．所属研究领域在下列选项中选取一项填写：</w:t>
      </w:r>
    </w:p>
    <w:p>
      <w:pPr>
        <w:keepNext w:val="0"/>
        <w:keepLines w:val="0"/>
        <w:widowControl w:val="0"/>
        <w:suppressLineNumbers w:val="0"/>
        <w:snapToGrid w:val="0"/>
        <w:spacing w:before="20" w:beforeAutospacing="0" w:after="0" w:afterAutospacing="0" w:line="520" w:lineRule="exact"/>
        <w:ind w:left="0" w:right="28" w:firstLine="700" w:firstLineChars="25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）水资源</w:t>
      </w:r>
    </w:p>
    <w:p>
      <w:pPr>
        <w:keepNext w:val="0"/>
        <w:keepLines w:val="0"/>
        <w:widowControl w:val="0"/>
        <w:suppressLineNumbers w:val="0"/>
        <w:snapToGrid w:val="0"/>
        <w:spacing w:before="20" w:beforeAutospacing="0" w:after="0" w:afterAutospacing="0" w:line="520" w:lineRule="exact"/>
        <w:ind w:left="0" w:right="28" w:firstLine="700" w:firstLineChars="25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）水生态水环境</w:t>
      </w:r>
    </w:p>
    <w:p>
      <w:pPr>
        <w:keepNext w:val="0"/>
        <w:keepLines w:val="0"/>
        <w:widowControl w:val="0"/>
        <w:suppressLineNumbers w:val="0"/>
        <w:snapToGrid w:val="0"/>
        <w:spacing w:before="20" w:beforeAutospacing="0" w:after="0" w:afterAutospacing="0" w:line="520" w:lineRule="exact"/>
        <w:ind w:left="0" w:right="28" w:firstLine="700" w:firstLineChars="25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）信息技术与自动化</w:t>
      </w:r>
    </w:p>
    <w:p>
      <w:pPr>
        <w:keepNext w:val="0"/>
        <w:keepLines w:val="0"/>
        <w:widowControl w:val="0"/>
        <w:suppressLineNumbers w:val="0"/>
        <w:snapToGrid w:val="0"/>
        <w:spacing w:before="20" w:beforeAutospacing="0" w:after="0" w:afterAutospacing="0" w:line="520" w:lineRule="exact"/>
        <w:ind w:left="0" w:right="28" w:firstLine="700" w:firstLineChars="25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）防洪治涝</w:t>
      </w:r>
    </w:p>
    <w:p>
      <w:pPr>
        <w:keepNext w:val="0"/>
        <w:keepLines w:val="0"/>
        <w:widowControl w:val="0"/>
        <w:suppressLineNumbers w:val="0"/>
        <w:snapToGrid w:val="0"/>
        <w:spacing w:before="20" w:beforeAutospacing="0" w:after="0" w:afterAutospacing="0" w:line="520" w:lineRule="exact"/>
        <w:ind w:left="0" w:right="28" w:firstLine="700" w:firstLineChars="25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）水利工程技术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722" w:firstLineChars="258"/>
        <w:jc w:val="both"/>
        <w:rPr>
          <w:rFonts w:hint="eastAsia" w:ascii="Times New Roman" w:hAnsi="Times New Roman" w:eastAsia="仿宋_GB2312" w:cs="仿宋_GB2312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）水利科技成果应用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722" w:firstLineChars="258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）水利标准规范类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24"/>
        <w:jc w:val="left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．本任务书由项目承担单位填写，并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A4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纸正反双面打印一式二份，加盖公章后报市水利局水资源处。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20" w:lineRule="exact"/>
        <w:ind w:left="0" w:right="0" w:firstLine="624"/>
        <w:jc w:val="center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宋体" w:eastAsia="黑体" w:cs="黑体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市水利局水利科技计划任务书信息表</w:t>
      </w:r>
    </w:p>
    <w:tbl>
      <w:tblPr>
        <w:tblStyle w:val="5"/>
        <w:tblW w:w="8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715"/>
        <w:gridCol w:w="600"/>
        <w:gridCol w:w="492"/>
        <w:gridCol w:w="1095"/>
        <w:gridCol w:w="60"/>
        <w:gridCol w:w="295"/>
        <w:gridCol w:w="24"/>
        <w:gridCol w:w="1074"/>
        <w:gridCol w:w="202"/>
        <w:gridCol w:w="167"/>
        <w:gridCol w:w="410"/>
        <w:gridCol w:w="255"/>
        <w:gridCol w:w="372"/>
        <w:gridCol w:w="129"/>
        <w:gridCol w:w="533"/>
        <w:gridCol w:w="1011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计划项目编号</w:t>
            </w:r>
          </w:p>
        </w:tc>
        <w:tc>
          <w:tcPr>
            <w:tcW w:w="6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  <w:jc w:val="center"/>
        </w:trPr>
        <w:tc>
          <w:tcPr>
            <w:tcW w:w="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承担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61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8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6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8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合作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6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6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8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6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55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4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27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 w:firstLine="2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 )1.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男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65" w:hRule="atLeast"/>
          <w:jc w:val="center"/>
        </w:trPr>
        <w:tc>
          <w:tcPr>
            <w:tcW w:w="155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2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 )1.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65" w:hRule="atLeast"/>
          <w:jc w:val="center"/>
        </w:trPr>
        <w:tc>
          <w:tcPr>
            <w:tcW w:w="155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29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 )1.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正高级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副高级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中级</w:t>
            </w:r>
          </w:p>
        </w:tc>
        <w:tc>
          <w:tcPr>
            <w:tcW w:w="1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55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56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55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身份证件号码</w:t>
            </w:r>
          </w:p>
        </w:tc>
        <w:tc>
          <w:tcPr>
            <w:tcW w:w="455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55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1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项目分类</w:t>
            </w:r>
          </w:p>
        </w:tc>
        <w:tc>
          <w:tcPr>
            <w:tcW w:w="3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 w:line="360" w:lineRule="auto"/>
              <w:ind w:left="0" w:right="28" w:firstLine="240" w:firstLineChars="10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 )1..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重点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一般</w:t>
            </w:r>
          </w:p>
        </w:tc>
        <w:tc>
          <w:tcPr>
            <w:tcW w:w="15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所属研究领域</w:t>
            </w:r>
          </w:p>
        </w:tc>
        <w:tc>
          <w:tcPr>
            <w:tcW w:w="1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0" w:hRule="atLeast"/>
          <w:jc w:val="center"/>
        </w:trPr>
        <w:tc>
          <w:tcPr>
            <w:tcW w:w="829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主要研究内容（不超过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字）：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 w:line="360" w:lineRule="auto"/>
              <w:ind w:left="0" w:right="28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 w:line="360" w:lineRule="auto"/>
              <w:ind w:left="0" w:right="28" w:firstLine="600" w:firstLineChars="25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创新类型</w:t>
            </w:r>
          </w:p>
        </w:tc>
        <w:tc>
          <w:tcPr>
            <w:tcW w:w="6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  )1.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原始创新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集成创新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引进消化吸收再创新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推广应用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产学研联合</w:t>
            </w:r>
          </w:p>
        </w:tc>
        <w:tc>
          <w:tcPr>
            <w:tcW w:w="6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  )1.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2.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预期成果</w:t>
            </w:r>
          </w:p>
        </w:tc>
        <w:tc>
          <w:tcPr>
            <w:tcW w:w="6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  ) 1.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专利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技术标准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新产品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新工艺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新装置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 w:firstLine="600" w:firstLineChars="25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新材料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计算机软件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论文论著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研究报告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预期知识产权</w:t>
            </w:r>
          </w:p>
        </w:tc>
        <w:tc>
          <w:tcPr>
            <w:tcW w:w="67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20" w:beforeAutospacing="0" w:after="0" w:afterAutospacing="0"/>
              <w:ind w:left="0" w:right="26" w:firstLine="240" w:firstLineChars="10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获得专利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项，其他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经费预算</w:t>
            </w: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1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经费来源</w:t>
            </w:r>
          </w:p>
        </w:tc>
        <w:tc>
          <w:tcPr>
            <w:tcW w:w="2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600" w:firstLineChars="200"/>
        <w:jc w:val="both"/>
        <w:outlineLvl w:val="0"/>
        <w:rPr>
          <w:rFonts w:hint="eastAsia" w:ascii="黑体" w:hAnsi="宋体" w:eastAsia="黑体" w:cs="黑体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sectPr>
          <w:footerReference r:id="rId4" w:type="first"/>
          <w:footerReference r:id="rId3" w:type="default"/>
          <w:pgSz w:w="11906" w:h="16838"/>
          <w:pgMar w:top="1644" w:right="1587" w:bottom="1644" w:left="1587" w:header="851" w:footer="992" w:gutter="0"/>
          <w:pgNumType w:fmt="decimal" w:start="1"/>
          <w:cols w:space="425" w:num="1"/>
          <w:titlePg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 w:firstLine="600" w:firstLineChars="200"/>
        <w:jc w:val="both"/>
        <w:outlineLvl w:val="0"/>
        <w:rPr>
          <w:rFonts w:hint="default" w:ascii="Times New Roman" w:hAnsi="Times New Roman" w:eastAsia="黑体" w:cs="Times New Roman"/>
          <w:kern w:val="2"/>
          <w:sz w:val="30"/>
          <w:szCs w:val="30"/>
        </w:rPr>
      </w:pPr>
      <w:r>
        <w:rPr>
          <w:rFonts w:hint="eastAsia" w:ascii="黑体" w:hAnsi="宋体" w:eastAsia="黑体" w:cs="黑体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一、目标与任务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6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widowControl/>
              <w:spacing w:before="0" w:beforeAutospacing="1" w:line="264" w:lineRule="auto"/>
              <w:ind w:left="0" w:leftChars="0" w:right="0" w:firstLine="600" w:firstLineChars="250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1.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研究目标；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2.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研究内容及任务分解；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3.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解决的主要技术难点和问题；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4.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</w:rPr>
              <w:t>技术路线和创新点等。（可另附页）</w:t>
            </w:r>
          </w:p>
          <w:p>
            <w:pPr>
              <w:pStyle w:val="2"/>
              <w:widowControl/>
              <w:spacing w:before="0" w:beforeAutospacing="1" w:line="264" w:lineRule="auto"/>
              <w:ind w:left="0" w:leftChars="0" w:right="0" w:firstLine="600" w:firstLineChars="250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00" w:lineRule="auto"/>
        <w:ind w:left="0" w:right="40" w:firstLine="600" w:firstLineChars="200"/>
        <w:jc w:val="both"/>
        <w:outlineLvl w:val="0"/>
        <w:rPr>
          <w:rFonts w:hint="default" w:ascii="Times New Roman" w:hAnsi="Times New Roman" w:eastAsia="黑体" w:cs="Times New Roman"/>
          <w:kern w:val="2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宋体" w:eastAsia="黑体" w:cs="黑体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二、预期成果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主要技术指标：如形成的知识产权、技术标准、新技术、新产品、新装置、论文专著等数量、指标及其水平等；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主要经济指标：如技术及产品应用所形成的市场规模、效益等；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项目实施中形成的示范基地、中试线、生产线及其规模等；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人才队伍建设；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其他成果。（可另附页）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567" w:firstLine="600" w:firstLineChars="200"/>
        <w:jc w:val="both"/>
        <w:outlineLvl w:val="0"/>
        <w:rPr>
          <w:rFonts w:hint="default" w:ascii="Times New Roman" w:hAnsi="Times New Roman" w:eastAsia="黑体" w:cs="Times New Roman"/>
          <w:kern w:val="2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宋体" w:eastAsia="黑体" w:cs="黑体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三、项目完成期限及年度目标计划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567" w:firstLine="562" w:firstLineChars="200"/>
        <w:jc w:val="both"/>
        <w:outlineLvl w:val="0"/>
        <w:rPr>
          <w:rFonts w:hint="default" w:ascii="Times New Roman" w:hAnsi="Times New Roman" w:eastAsia="仿宋_GB2312" w:cs="Times New Roman"/>
          <w:b/>
          <w:bCs/>
          <w:kern w:val="2"/>
          <w:sz w:val="28"/>
          <w:szCs w:val="28"/>
          <w:u w:val="single"/>
        </w:rPr>
      </w:pPr>
      <w:r>
        <w:rPr>
          <w:rFonts w:hint="eastAsia" w:ascii="仿宋_GB2312" w:hAnsi="Times New Roman" w:eastAsia="仿宋_GB2312" w:cs="仿宋_GB2312"/>
          <w:b/>
          <w:bCs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本项目完成期限从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Times New Roman" w:eastAsia="仿宋_GB2312" w:cs="仿宋_GB2312"/>
          <w:b/>
          <w:bCs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Times New Roman" w:eastAsia="仿宋_GB2312" w:cs="仿宋_GB2312"/>
          <w:b/>
          <w:bCs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月至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Times New Roman" w:eastAsia="仿宋_GB2312" w:cs="仿宋_GB2312"/>
          <w:b/>
          <w:bCs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2"/>
          <w:sz w:val="28"/>
          <w:szCs w:val="28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Times New Roman" w:eastAsia="仿宋_GB2312" w:cs="仿宋_GB2312"/>
          <w:b/>
          <w:bCs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月。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7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567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项目年度计划及年度目标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8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7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="0" w:beforeAutospacing="1" w:line="264" w:lineRule="auto"/>
              <w:ind w:left="0" w:leftChars="0" w:right="0" w:firstLine="602" w:firstLineChars="25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7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 w:firstLine="609" w:firstLineChars="254"/>
              <w:jc w:val="both"/>
              <w:rPr>
                <w:rFonts w:hint="default"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7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before="0" w:beforeAutospacing="1" w:line="264" w:lineRule="auto"/>
              <w:ind w:left="0" w:leftChars="0" w:right="0" w:firstLine="602" w:firstLineChars="25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kern w:val="2"/>
          <w:sz w:val="30"/>
          <w:szCs w:val="30"/>
        </w:rPr>
        <w:sectPr>
          <w:pgSz w:w="11906" w:h="16838"/>
          <w:pgMar w:top="1644" w:right="1587" w:bottom="1644" w:left="1587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26" w:firstLine="600"/>
        <w:jc w:val="both"/>
        <w:outlineLvl w:val="0"/>
        <w:rPr>
          <w:rFonts w:hint="default" w:ascii="Times New Roman" w:hAnsi="Times New Roman" w:cs="Times New Roman"/>
          <w:kern w:val="2"/>
          <w:sz w:val="30"/>
          <w:szCs w:val="30"/>
        </w:rPr>
      </w:pPr>
      <w:r>
        <w:rPr>
          <w:rFonts w:hint="eastAsia" w:ascii="黑体" w:hAnsi="宋体" w:eastAsia="黑体" w:cs="黑体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四、项目主要研究人员</w:t>
      </w:r>
    </w:p>
    <w:tbl>
      <w:tblPr>
        <w:tblStyle w:val="5"/>
        <w:tblW w:w="85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3"/>
        <w:gridCol w:w="472"/>
        <w:gridCol w:w="473"/>
        <w:gridCol w:w="1260"/>
        <w:gridCol w:w="1260"/>
        <w:gridCol w:w="1410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业务专业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为本项目工作时间（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主要研究人员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80" w:beforeAutospacing="0" w:after="0" w:afterAutospacing="0" w:line="26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26" w:firstLine="600" w:firstLineChars="200"/>
        <w:jc w:val="both"/>
        <w:outlineLvl w:val="0"/>
        <w:rPr>
          <w:rFonts w:hint="default" w:ascii="Times New Roman" w:hAnsi="Times New Roman" w:eastAsia="黑体" w:cs="Times New Roman"/>
          <w:kern w:val="2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宋体" w:eastAsia="黑体" w:cs="黑体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五、共同条款</w:t>
      </w:r>
    </w:p>
    <w:p>
      <w:pPr>
        <w:pStyle w:val="8"/>
        <w:widowControl/>
        <w:adjustRightInd w:val="0"/>
        <w:snapToGrid w:val="0"/>
        <w:spacing w:before="0" w:beforeAutospacing="0" w:after="0" w:afterAutospacing="0" w:line="400" w:lineRule="exact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</w:rPr>
        <w:t>一、本项目被列为宁波市水利局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u w:val="single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kern w:val="2"/>
          <w:sz w:val="28"/>
          <w:szCs w:val="28"/>
        </w:rPr>
        <w:t>年度水利科技计划项目，严格按照《宁波市水利科技项目管理办法》的要求进行管理。</w:t>
      </w:r>
    </w:p>
    <w:p>
      <w:pPr>
        <w:pStyle w:val="8"/>
        <w:widowControl/>
        <w:adjustRightInd w:val="0"/>
        <w:snapToGrid w:val="0"/>
        <w:spacing w:before="0" w:beforeAutospacing="0" w:after="0" w:afterAutospacing="0" w:line="400" w:lineRule="exact"/>
        <w:ind w:left="0" w:right="0" w:firstLine="560" w:firstLineChars="20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</w:rPr>
        <w:t>二、项目承担单位应按计划的进度和质量要求完成研究任务，完成预期的经济技术指标，项目完成期限后的两个月内，及时申请验收。重点项目由市水利局组织验收，一般项目由推荐单位组织验收，验收情况报市水利局备案。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 xml:space="preserve"> </w:t>
      </w:r>
    </w:p>
    <w:p>
      <w:pPr>
        <w:pStyle w:val="8"/>
        <w:widowControl/>
        <w:adjustRightInd w:val="0"/>
        <w:snapToGrid w:val="0"/>
        <w:spacing w:before="0" w:beforeAutospacing="0" w:after="0" w:afterAutospacing="0" w:line="400" w:lineRule="exact"/>
        <w:ind w:left="0" w:right="0" w:firstLine="509" w:firstLineChars="182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</w:rPr>
        <w:t>三、本项目总经费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single"/>
        </w:rPr>
        <w:t xml:space="preserve">    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</w:rPr>
        <w:t>万元。项目组不能以项目经费不足为由，擅自变更原设计的研究内容和最终成果形式。重点类项目涉及项目研究内容、项目目标、合作单位、项目负责人、项目经费、完成期限等重大事项需要变更的，应报经市水利局同意。</w:t>
      </w:r>
    </w:p>
    <w:p>
      <w:pPr>
        <w:pStyle w:val="8"/>
        <w:widowControl/>
        <w:adjustRightInd w:val="0"/>
        <w:snapToGrid w:val="0"/>
        <w:spacing w:before="0" w:beforeAutospacing="0" w:after="0" w:afterAutospacing="0" w:line="400" w:lineRule="exact"/>
        <w:ind w:left="0" w:right="0" w:firstLine="509" w:firstLineChars="182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2"/>
          <w:sz w:val="28"/>
          <w:szCs w:val="28"/>
        </w:rPr>
        <w:t>四、本任务书一式二份，由</w:t>
      </w:r>
      <w:r>
        <w:rPr>
          <w:rFonts w:hint="eastAsia" w:ascii="仿宋_GB2312" w:hAnsi="Times New Roman" w:eastAsia="仿宋_GB2312" w:cs="仿宋_GB2312"/>
          <w:color w:val="000000"/>
          <w:kern w:val="0"/>
          <w:sz w:val="28"/>
          <w:szCs w:val="28"/>
        </w:rPr>
        <w:t>市水利局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</w:rPr>
        <w:t>与项目承担单位签订，双方各执一份。</w:t>
      </w:r>
    </w:p>
    <w:p>
      <w:pPr>
        <w:pStyle w:val="8"/>
        <w:widowControl/>
        <w:adjustRightInd w:val="0"/>
        <w:snapToGrid w:val="0"/>
        <w:spacing w:before="0" w:beforeAutospacing="0" w:after="0" w:afterAutospacing="0" w:line="400" w:lineRule="exact"/>
        <w:ind w:left="0" w:right="0" w:firstLine="509" w:firstLineChars="182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567" w:firstLine="560" w:firstLineChars="200"/>
        <w:jc w:val="both"/>
        <w:outlineLvl w:val="0"/>
        <w:rPr>
          <w:rFonts w:hint="default" w:ascii="Times New Roman" w:hAnsi="Times New Roman" w:eastAsia="黑体" w:cs="Times New Roman"/>
          <w:kern w:val="2"/>
          <w:sz w:val="30"/>
          <w:szCs w:val="30"/>
        </w:rPr>
      </w:pPr>
      <w:r>
        <w:rPr>
          <w:rFonts w:hint="default" w:ascii="Times New Roman" w:hAnsi="Times New Roman" w:eastAsia="宋体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宋体" w:eastAsia="黑体" w:cs="黑体"/>
          <w:color w:val="000000" w:themeColor="text1"/>
          <w:kern w:val="2"/>
          <w:sz w:val="30"/>
          <w:szCs w:val="30"/>
          <w:lang w:val="en-US" w:eastAsia="zh-CN" w:bidi="ar"/>
          <w14:textFill>
            <w14:solidFill>
              <w14:schemeClr w14:val="tx1"/>
            </w14:solidFill>
          </w14:textFill>
        </w:rPr>
        <w:t>六、任务书签订各方签章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26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26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市主管处室（甲方）：宁波市水利局水资源处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26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26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负责人（签字）：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（公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章）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5880" w:right="26" w:firstLine="42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26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26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26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项目承担单位（乙方）：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26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26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负责人（签字）：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26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26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项目负责人（签字）：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（公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章）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1260" w:right="26" w:firstLine="420" w:firstLineChars="150"/>
        <w:jc w:val="both"/>
        <w:rPr>
          <w:rFonts w:hint="default" w:ascii="Times New Roman" w:hAnsi="Times New Roman" w:eastAsia="仿宋_GB2312" w:cs="Times New Roman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日</w:t>
      </w: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ZGU2ZGEwMmUxYzlmNjJmNWQ3OGFlY2ZjNTQ2YTIifQ=="/>
  </w:docVars>
  <w:rsids>
    <w:rsidRoot w:val="0DC6481B"/>
    <w:rsid w:val="0DC6481B"/>
    <w:rsid w:val="29653B27"/>
    <w:rsid w:val="368D6602"/>
    <w:rsid w:val="3CEC29BB"/>
    <w:rsid w:val="421107CE"/>
    <w:rsid w:val="5A9569C8"/>
    <w:rsid w:val="61CB6710"/>
    <w:rsid w:val="64A754E8"/>
    <w:rsid w:val="7BFD7D57"/>
    <w:rsid w:val="7E92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 w:themeColor="text1"/>
      <w:kern w:val="0"/>
      <w:sz w:val="22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after="120" w:afterAutospacing="0"/>
      <w:ind w:left="420" w:leftChars="200"/>
      <w:jc w:val="both"/>
    </w:pPr>
    <w:rPr>
      <w:rFonts w:hint="default" w:ascii="Times New Roman" w:hAnsi="Times New Roman" w:cs="Times New Roman"/>
      <w:kern w:val="2"/>
      <w:sz w:val="21"/>
      <w:szCs w:val="21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15"/>
    <w:basedOn w:val="6"/>
    <w:qFormat/>
    <w:uiPriority w:val="0"/>
    <w:rPr>
      <w:rFonts w:hint="default" w:ascii="Calibri" w:hAnsi="Calibri" w:cs="Calibri"/>
    </w:rPr>
  </w:style>
  <w:style w:type="paragraph" w:customStyle="1" w:styleId="8">
    <w:name w:val="style7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jc w:val="left"/>
    </w:pPr>
    <w:rPr>
      <w:rFonts w:hint="eastAsia" w:ascii="Arial Unicode MS" w:hAnsi="Arial Unicode MS" w:eastAsia="Arial Unicode MS" w:cs="Arial Unicode MS"/>
      <w:color w:val="000000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1242</Words>
  <Characters>1297</Characters>
  <Lines>1</Lines>
  <Paragraphs>1</Paragraphs>
  <TotalTime>1</TotalTime>
  <ScaleCrop>false</ScaleCrop>
  <LinksUpToDate>false</LinksUpToDate>
  <CharactersWithSpaces>1747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2022-05-18T06:54:00Z</dcterms:created>
  <dc:creator>mr鲤鱼</dc:creator>
  <cp:lastModifiedBy>hello,</cp:lastModifiedBy>
  <dcterms:modified xsi:type="dcterms:W3CDTF">2023-04-10T03:15:33Z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64E6D326F06D4B5B8AE56FDD90080A3C</vt:lpwstr>
  </property>
</Properties>
</file>