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488"/>
        </w:tabs>
        <w:spacing w:after="240" w:afterLines="100" w:line="400" w:lineRule="exact"/>
        <w:ind w:left="0"/>
        <w:jc w:val="center"/>
        <w:rPr>
          <w:rFonts w:ascii="黑体" w:hAnsi="黑体" w:eastAsia="黑体" w:cs="黑体"/>
          <w:b/>
          <w:sz w:val="32"/>
          <w:szCs w:val="32"/>
          <w:u w:val="single"/>
          <w:lang w:eastAsia="zh-CN"/>
        </w:rPr>
      </w:pPr>
      <w:bookmarkStart w:id="0" w:name="_Toc9055"/>
      <w:bookmarkStart w:id="31" w:name="_GoBack"/>
      <w:bookmarkEnd w:id="31"/>
      <w:r>
        <w:rPr>
          <w:rFonts w:hint="eastAsia" w:ascii="黑体" w:hAnsi="黑体" w:eastAsia="黑体" w:cs="黑体"/>
          <w:b/>
          <w:sz w:val="32"/>
          <w:szCs w:val="32"/>
          <w:u w:val="single"/>
          <w:lang w:eastAsia="zh-CN"/>
        </w:rPr>
        <w:t>第四章 公用事业连接</w:t>
      </w:r>
      <w:bookmarkEnd w:id="0"/>
    </w:p>
    <w:p>
      <w:pPr>
        <w:spacing w:after="240" w:afterLines="100" w:line="400" w:lineRule="exact"/>
        <w:jc w:val="center"/>
        <w:rPr>
          <w:b/>
          <w:bCs/>
          <w:sz w:val="28"/>
          <w:szCs w:val="28"/>
          <w:lang w:eastAsia="zh-Hans"/>
        </w:rPr>
      </w:pPr>
      <w:r>
        <w:rPr>
          <w:rFonts w:hint="eastAsia"/>
          <w:b/>
          <w:bCs/>
          <w:sz w:val="28"/>
          <w:szCs w:val="28"/>
          <w:lang w:eastAsia="zh-Hans"/>
        </w:rPr>
        <w:t>方法说明</w:t>
      </w:r>
    </w:p>
    <w:p>
      <w:pPr>
        <w:pStyle w:val="4"/>
        <w:spacing w:after="240" w:afterLines="100" w:line="400" w:lineRule="atLeast"/>
        <w:ind w:left="0"/>
        <w:jc w:val="center"/>
        <w:rPr>
          <w:rFonts w:hint="eastAsia" w:ascii="Times New Roman Bold" w:hAnsi="Times New Roman Bold" w:eastAsia="Songti SC Bold" w:cs="仿宋_GB2312"/>
          <w:b/>
          <w:bCs/>
          <w:sz w:val="28"/>
          <w:szCs w:val="28"/>
          <w:lang w:eastAsia="zh-CN"/>
        </w:rPr>
      </w:pPr>
      <w:r>
        <w:rPr>
          <w:rFonts w:ascii="Times New Roman Bold" w:hAnsi="Times New Roman Bold" w:eastAsia="Songti SC Bold" w:cs="仿宋_GB2312"/>
          <w:b/>
          <w:bCs/>
          <w:sz w:val="28"/>
          <w:szCs w:val="28"/>
          <w:lang w:eastAsia="zh-CN"/>
        </w:rPr>
        <w:t>1</w:t>
      </w:r>
      <w:r>
        <w:rPr>
          <w:rFonts w:hint="eastAsia" w:ascii="Times New Roman Bold" w:hAnsi="Times New Roman Bold" w:eastAsia="Songti SC Bold" w:cs="仿宋_GB2312"/>
          <w:b/>
          <w:bCs/>
          <w:sz w:val="28"/>
          <w:szCs w:val="28"/>
          <w:lang w:eastAsia="zh-CN"/>
        </w:rPr>
        <w:t>.动机</w:t>
      </w:r>
    </w:p>
    <w:p>
      <w:pPr>
        <w:spacing w:line="400" w:lineRule="exact"/>
        <w:ind w:firstLine="560" w:firstLineChars="200"/>
        <w:jc w:val="both"/>
        <w:rPr>
          <w:rFonts w:ascii="Times New Roman"/>
          <w:sz w:val="28"/>
          <w:szCs w:val="28"/>
          <w:lang w:eastAsia="zh-CN"/>
        </w:rPr>
      </w:pPr>
      <w:r>
        <w:rPr>
          <w:rFonts w:ascii="Times New Roman"/>
          <w:sz w:val="28"/>
          <w:szCs w:val="28"/>
          <w:lang w:eastAsia="zh-CN"/>
        </w:rPr>
        <w:t>通过提供基本服务，如电力、水和数字连接，公用事业在支持经济和社会发展方面发挥着重要作用。没有这些服务，企业无法运转，家庭也无法享受高质量的生活。然而，根据世界银行企业调查，全球超过30%的企业将电力供应</w:t>
      </w:r>
      <w:r>
        <w:rPr>
          <w:rFonts w:hint="eastAsia" w:ascii="Times New Roman"/>
          <w:sz w:val="28"/>
          <w:szCs w:val="28"/>
          <w:lang w:eastAsia="zh-CN"/>
        </w:rPr>
        <w:t>不足</w:t>
      </w:r>
      <w:r>
        <w:rPr>
          <w:rFonts w:ascii="Times New Roman"/>
          <w:sz w:val="28"/>
          <w:szCs w:val="28"/>
          <w:lang w:eastAsia="zh-CN"/>
        </w:rPr>
        <w:t>视为其运营的主要限制因素。电力供应中断会影响企业生产率、收入和经济增长。同样，供水不足可能导致企业生产率下降，机器设备</w:t>
      </w:r>
      <w:r>
        <w:rPr>
          <w:rFonts w:hint="eastAsia" w:ascii="Times New Roman"/>
          <w:sz w:val="28"/>
          <w:szCs w:val="28"/>
          <w:lang w:eastAsia="zh-CN"/>
        </w:rPr>
        <w:t>损坏</w:t>
      </w:r>
      <w:r>
        <w:rPr>
          <w:rFonts w:ascii="Times New Roman"/>
          <w:sz w:val="28"/>
          <w:szCs w:val="28"/>
          <w:lang w:eastAsia="zh-CN"/>
        </w:rPr>
        <w:t>和利润减少。</w:t>
      </w:r>
    </w:p>
    <w:p>
      <w:pPr>
        <w:spacing w:line="400" w:lineRule="exact"/>
        <w:ind w:firstLine="560" w:firstLineChars="200"/>
        <w:jc w:val="both"/>
        <w:rPr>
          <w:rFonts w:ascii="Times New Roman"/>
          <w:sz w:val="28"/>
          <w:szCs w:val="28"/>
          <w:lang w:eastAsia="zh-CN"/>
        </w:rPr>
      </w:pPr>
      <w:r>
        <w:rPr>
          <w:rFonts w:ascii="Times New Roman"/>
          <w:sz w:val="28"/>
          <w:szCs w:val="28"/>
          <w:lang w:eastAsia="zh-CN"/>
        </w:rPr>
        <w:t>在当今数字化的世界中，接入价格合理且可靠的互联网</w:t>
      </w:r>
      <w:r>
        <w:rPr>
          <w:rFonts w:hint="eastAsia" w:ascii="Times New Roman"/>
          <w:sz w:val="28"/>
          <w:szCs w:val="28"/>
          <w:lang w:eastAsia="zh-CN"/>
        </w:rPr>
        <w:t>也</w:t>
      </w:r>
      <w:r>
        <w:rPr>
          <w:rFonts w:ascii="Times New Roman"/>
          <w:sz w:val="28"/>
          <w:szCs w:val="28"/>
          <w:lang w:eastAsia="zh-CN"/>
        </w:rPr>
        <w:t>至关重要</w:t>
      </w:r>
      <w:r>
        <w:rPr>
          <w:rFonts w:hint="eastAsia" w:ascii="Times New Roman"/>
          <w:sz w:val="28"/>
          <w:szCs w:val="28"/>
          <w:lang w:eastAsia="zh-CN"/>
        </w:rPr>
        <w:t>。</w:t>
      </w:r>
      <w:r>
        <w:rPr>
          <w:rFonts w:ascii="Times New Roman"/>
          <w:sz w:val="28"/>
          <w:szCs w:val="28"/>
          <w:lang w:eastAsia="zh-CN"/>
        </w:rPr>
        <w:t>使用数字技术可以提高生产率。然而，截至2021年，全球仅有15%的人口</w:t>
      </w:r>
      <w:r>
        <w:rPr>
          <w:rFonts w:hint="eastAsia" w:ascii="Times New Roman"/>
          <w:sz w:val="28"/>
          <w:szCs w:val="28"/>
          <w:lang w:eastAsia="zh-CN"/>
        </w:rPr>
        <w:t>接入了</w:t>
      </w:r>
      <w:r>
        <w:rPr>
          <w:rFonts w:ascii="Times New Roman"/>
          <w:sz w:val="28"/>
          <w:szCs w:val="28"/>
          <w:lang w:eastAsia="zh-CN"/>
        </w:rPr>
        <w:t>固定宽带，最不发达国家的</w:t>
      </w:r>
      <w:r>
        <w:rPr>
          <w:rFonts w:hint="eastAsia" w:ascii="Times New Roman"/>
          <w:sz w:val="28"/>
          <w:szCs w:val="28"/>
          <w:lang w:eastAsia="zh-CN"/>
        </w:rPr>
        <w:t>接入</w:t>
      </w:r>
      <w:r>
        <w:rPr>
          <w:rFonts w:ascii="Times New Roman"/>
          <w:sz w:val="28"/>
          <w:szCs w:val="28"/>
          <w:lang w:eastAsia="zh-CN"/>
        </w:rPr>
        <w:t>率仅有1.4%。基本公共服务</w:t>
      </w:r>
      <w:r>
        <w:rPr>
          <w:rFonts w:hint="eastAsia" w:ascii="Times New Roman"/>
          <w:sz w:val="28"/>
          <w:szCs w:val="28"/>
          <w:lang w:eastAsia="zh-CN"/>
        </w:rPr>
        <w:t>的供给</w:t>
      </w:r>
      <w:r>
        <w:rPr>
          <w:rFonts w:ascii="Times New Roman"/>
          <w:sz w:val="28"/>
          <w:szCs w:val="28"/>
          <w:lang w:eastAsia="zh-CN"/>
        </w:rPr>
        <w:t>应该有效、合理和可靠。</w:t>
      </w:r>
      <w:r>
        <w:rPr>
          <w:rFonts w:hint="eastAsia" w:ascii="Times New Roman"/>
          <w:sz w:val="28"/>
          <w:szCs w:val="28"/>
          <w:lang w:eastAsia="zh-CN"/>
        </w:rPr>
        <w:t>企业能</w:t>
      </w:r>
      <w:r>
        <w:rPr>
          <w:rFonts w:ascii="Times New Roman"/>
          <w:sz w:val="28"/>
          <w:szCs w:val="28"/>
          <w:lang w:eastAsia="zh-CN"/>
        </w:rPr>
        <w:t>以合理的成本和环境可持续的方式及时获得这些服务，对于经济增长至关重要。</w:t>
      </w:r>
    </w:p>
    <w:p>
      <w:pPr>
        <w:spacing w:line="400" w:lineRule="exact"/>
        <w:ind w:firstLine="560" w:firstLineChars="200"/>
        <w:jc w:val="both"/>
        <w:rPr>
          <w:rFonts w:ascii="Times New Roman"/>
          <w:sz w:val="28"/>
          <w:szCs w:val="28"/>
          <w:lang w:eastAsia="zh-CN"/>
        </w:rPr>
      </w:pPr>
      <w:r>
        <w:rPr>
          <w:rFonts w:hint="eastAsia" w:ascii="Times New Roman"/>
          <w:sz w:val="28"/>
          <w:szCs w:val="28"/>
          <w:lang w:eastAsia="zh-CN"/>
        </w:rPr>
        <w:t>公共事业服务的法规质量、管理治理与透明度</w:t>
      </w:r>
      <w:r>
        <w:rPr>
          <w:rFonts w:ascii="Times New Roman"/>
          <w:sz w:val="28"/>
          <w:szCs w:val="28"/>
          <w:lang w:eastAsia="zh-CN"/>
        </w:rPr>
        <w:t>、公共事业服务的效率是出色商业环境不可或缺的组成部分。设计良好的监管框架是提供顶尖公用事业服务的基石。此外，公用事业服务的可靠性和可持续性</w:t>
      </w:r>
      <w:r>
        <w:rPr>
          <w:rFonts w:hint="eastAsia" w:ascii="Times New Roman"/>
          <w:sz w:val="28"/>
          <w:szCs w:val="28"/>
          <w:lang w:eastAsia="zh-CN"/>
        </w:rPr>
        <w:t>需要</w:t>
      </w:r>
      <w:r>
        <w:rPr>
          <w:rFonts w:ascii="Times New Roman"/>
          <w:sz w:val="28"/>
          <w:szCs w:val="28"/>
          <w:lang w:eastAsia="zh-CN"/>
        </w:rPr>
        <w:t>监测服务</w:t>
      </w:r>
      <w:r>
        <w:rPr>
          <w:rFonts w:hint="eastAsia" w:ascii="Times New Roman"/>
          <w:sz w:val="28"/>
          <w:szCs w:val="28"/>
          <w:lang w:eastAsia="zh-CN"/>
        </w:rPr>
        <w:t>、</w:t>
      </w:r>
      <w:r>
        <w:rPr>
          <w:rFonts w:ascii="Times New Roman"/>
          <w:sz w:val="28"/>
          <w:szCs w:val="28"/>
          <w:lang w:eastAsia="zh-CN"/>
        </w:rPr>
        <w:t>安全连接</w:t>
      </w:r>
      <w:r>
        <w:rPr>
          <w:rFonts w:hint="eastAsia" w:ascii="Times New Roman"/>
          <w:sz w:val="28"/>
          <w:szCs w:val="28"/>
          <w:lang w:eastAsia="zh-CN"/>
        </w:rPr>
        <w:t>、</w:t>
      </w:r>
      <w:r>
        <w:rPr>
          <w:rFonts w:ascii="Times New Roman"/>
          <w:sz w:val="28"/>
          <w:szCs w:val="28"/>
          <w:lang w:eastAsia="zh-CN"/>
        </w:rPr>
        <w:t>公共问责</w:t>
      </w:r>
      <w:r>
        <w:rPr>
          <w:rFonts w:hint="eastAsia" w:ascii="Times New Roman"/>
          <w:sz w:val="28"/>
          <w:szCs w:val="28"/>
          <w:lang w:eastAsia="zh-CN"/>
        </w:rPr>
        <w:t>等</w:t>
      </w:r>
      <w:r>
        <w:rPr>
          <w:rFonts w:ascii="Times New Roman"/>
          <w:sz w:val="28"/>
          <w:szCs w:val="28"/>
          <w:lang w:eastAsia="zh-CN"/>
        </w:rPr>
        <w:t>来维持。机构协调和公共事业数字化的</w:t>
      </w:r>
      <w:r>
        <w:rPr>
          <w:rFonts w:hint="eastAsia" w:ascii="Times New Roman"/>
          <w:sz w:val="28"/>
          <w:szCs w:val="28"/>
          <w:lang w:eastAsia="zh-CN"/>
        </w:rPr>
        <w:t>相</w:t>
      </w:r>
      <w:r>
        <w:rPr>
          <w:rFonts w:ascii="Times New Roman"/>
          <w:sz w:val="28"/>
          <w:szCs w:val="28"/>
          <w:lang w:eastAsia="zh-CN"/>
        </w:rPr>
        <w:t>互</w:t>
      </w:r>
      <w:r>
        <w:rPr>
          <w:rFonts w:hint="eastAsia" w:ascii="Times New Roman"/>
          <w:sz w:val="28"/>
          <w:szCs w:val="28"/>
          <w:lang w:eastAsia="zh-CN"/>
        </w:rPr>
        <w:t>可</w:t>
      </w:r>
      <w:r>
        <w:rPr>
          <w:rFonts w:ascii="Times New Roman"/>
          <w:sz w:val="28"/>
          <w:szCs w:val="28"/>
          <w:lang w:eastAsia="zh-CN"/>
        </w:rPr>
        <w:t>操作性也可以改善公共服务的质量并提升客户体验。</w:t>
      </w:r>
    </w:p>
    <w:p>
      <w:pPr>
        <w:spacing w:line="400" w:lineRule="exact"/>
        <w:ind w:firstLine="560" w:firstLineChars="200"/>
        <w:jc w:val="both"/>
        <w:rPr>
          <w:rFonts w:ascii="Times New Roman"/>
          <w:sz w:val="28"/>
          <w:szCs w:val="28"/>
          <w:lang w:eastAsia="zh-CN"/>
        </w:rPr>
      </w:pPr>
      <w:r>
        <w:rPr>
          <w:rFonts w:ascii="Times New Roman"/>
          <w:sz w:val="28"/>
          <w:szCs w:val="28"/>
          <w:lang w:eastAsia="zh-CN"/>
        </w:rPr>
        <w:t>在这个背景下，公用事业服务主题</w:t>
      </w:r>
      <w:r>
        <w:rPr>
          <w:rFonts w:hint="eastAsia" w:ascii="Times New Roman"/>
          <w:sz w:val="28"/>
          <w:szCs w:val="28"/>
          <w:lang w:eastAsia="zh-CN"/>
        </w:rPr>
        <w:t>将</w:t>
      </w:r>
      <w:r>
        <w:rPr>
          <w:rFonts w:ascii="Times New Roman"/>
          <w:sz w:val="28"/>
          <w:szCs w:val="28"/>
          <w:lang w:eastAsia="zh-CN"/>
        </w:rPr>
        <w:t>评估监管框架的有效性、</w:t>
      </w:r>
      <w:r>
        <w:rPr>
          <w:rFonts w:hint="eastAsia" w:ascii="Times New Roman"/>
          <w:sz w:val="28"/>
          <w:szCs w:val="28"/>
          <w:lang w:eastAsia="zh-CN"/>
        </w:rPr>
        <w:t>管理质量</w:t>
      </w:r>
      <w:r>
        <w:rPr>
          <w:rFonts w:ascii="Times New Roman"/>
          <w:sz w:val="28"/>
          <w:szCs w:val="28"/>
          <w:lang w:eastAsia="zh-CN"/>
        </w:rPr>
        <w:t>和服务交付机制的透明度，以及提供电力、水和互联网服务的效率。这些</w:t>
      </w:r>
      <w:r>
        <w:rPr>
          <w:rFonts w:hint="eastAsia" w:ascii="Times New Roman"/>
          <w:sz w:val="28"/>
          <w:szCs w:val="28"/>
          <w:lang w:eastAsia="zh-CN"/>
        </w:rPr>
        <w:t>措施将考虑</w:t>
      </w:r>
      <w:r>
        <w:rPr>
          <w:rFonts w:ascii="Times New Roman"/>
          <w:sz w:val="28"/>
          <w:szCs w:val="28"/>
          <w:lang w:eastAsia="zh-CN"/>
        </w:rPr>
        <w:t>企业与公共或私营公共事业公司</w:t>
      </w:r>
      <w:r>
        <w:rPr>
          <w:rFonts w:hint="eastAsia" w:ascii="Times New Roman"/>
          <w:sz w:val="28"/>
          <w:szCs w:val="28"/>
          <w:lang w:eastAsia="zh-CN"/>
        </w:rPr>
        <w:t>交往</w:t>
      </w:r>
      <w:r>
        <w:rPr>
          <w:rFonts w:ascii="Times New Roman"/>
          <w:sz w:val="28"/>
          <w:szCs w:val="28"/>
          <w:lang w:eastAsia="zh-CN"/>
        </w:rPr>
        <w:t>的经验。具体来说，该主题评估商业用电和用水。对于互联网，考虑到企业更频繁的数据使用需求</w:t>
      </w:r>
      <w:r>
        <w:rPr>
          <w:rFonts w:hint="eastAsia" w:ascii="Times New Roman"/>
          <w:sz w:val="28"/>
          <w:szCs w:val="28"/>
          <w:lang w:eastAsia="zh-CN"/>
        </w:rPr>
        <w:t>，</w:t>
      </w:r>
      <w:r>
        <w:rPr>
          <w:rFonts w:ascii="Times New Roman"/>
          <w:sz w:val="28"/>
          <w:szCs w:val="28"/>
          <w:lang w:eastAsia="zh-CN"/>
        </w:rPr>
        <w:t>该主题</w:t>
      </w:r>
      <w:r>
        <w:rPr>
          <w:rFonts w:hint="eastAsia" w:ascii="Times New Roman"/>
          <w:sz w:val="28"/>
          <w:szCs w:val="28"/>
          <w:lang w:eastAsia="zh-CN"/>
        </w:rPr>
        <w:t>将</w:t>
      </w:r>
      <w:r>
        <w:rPr>
          <w:rFonts w:ascii="Times New Roman"/>
          <w:sz w:val="28"/>
          <w:szCs w:val="28"/>
          <w:lang w:eastAsia="zh-CN"/>
        </w:rPr>
        <w:t>关注高速固定宽带</w:t>
      </w:r>
      <w:r>
        <w:rPr>
          <w:rFonts w:hint="eastAsia" w:ascii="Times New Roman"/>
          <w:sz w:val="28"/>
          <w:szCs w:val="28"/>
          <w:lang w:eastAsia="zh-CN"/>
        </w:rPr>
        <w:t>网络</w:t>
      </w:r>
      <w:r>
        <w:rPr>
          <w:rFonts w:ascii="Times New Roman"/>
          <w:sz w:val="28"/>
          <w:szCs w:val="28"/>
          <w:lang w:eastAsia="zh-CN"/>
        </w:rPr>
        <w:t>连接。</w:t>
      </w:r>
    </w:p>
    <w:p>
      <w:pPr>
        <w:pStyle w:val="4"/>
        <w:spacing w:after="240" w:afterLines="100" w:line="400" w:lineRule="atLeast"/>
        <w:ind w:left="0"/>
        <w:jc w:val="center"/>
        <w:rPr>
          <w:rFonts w:hint="eastAsia" w:ascii="Times New Roman Bold" w:hAnsi="Times New Roman Bold" w:eastAsia="Songti SC Bold" w:cs="仿宋_GB2312"/>
          <w:b/>
          <w:bCs/>
          <w:sz w:val="28"/>
          <w:szCs w:val="28"/>
          <w:lang w:eastAsia="zh-CN"/>
        </w:rPr>
      </w:pPr>
      <w:r>
        <w:rPr>
          <w:rFonts w:ascii="Times New Roman Bold" w:hAnsi="Times New Roman Bold" w:eastAsia="Songti SC Bold" w:cs="仿宋_GB2312"/>
          <w:b/>
          <w:bCs/>
          <w:sz w:val="28"/>
          <w:szCs w:val="28"/>
          <w:lang w:eastAsia="zh-CN"/>
        </w:rPr>
        <w:t>2</w:t>
      </w:r>
      <w:r>
        <w:rPr>
          <w:rFonts w:hint="eastAsia" w:ascii="Times New Roman Bold" w:hAnsi="Times New Roman Bold" w:eastAsia="Songti SC Bold" w:cs="仿宋_GB2312"/>
          <w:b/>
          <w:bCs/>
          <w:sz w:val="28"/>
          <w:szCs w:val="28"/>
          <w:lang w:eastAsia="zh-CN"/>
        </w:rPr>
        <w:t>.指标</w:t>
      </w:r>
    </w:p>
    <w:p>
      <w:pPr>
        <w:spacing w:line="400" w:lineRule="exact"/>
        <w:ind w:firstLine="560" w:firstLineChars="200"/>
        <w:jc w:val="both"/>
        <w:rPr>
          <w:rFonts w:ascii="Times New Roman"/>
          <w:sz w:val="28"/>
          <w:szCs w:val="28"/>
          <w:lang w:eastAsia="zh-CN"/>
        </w:rPr>
      </w:pPr>
      <w:r>
        <w:rPr>
          <w:rFonts w:ascii="Times New Roman"/>
          <w:sz w:val="28"/>
          <w:szCs w:val="28"/>
          <w:lang w:eastAsia="zh-CN"/>
        </w:rPr>
        <w:t>公用事业服务主题评估了三项关键</w:t>
      </w:r>
      <w:r>
        <w:rPr>
          <w:rFonts w:hint="eastAsia" w:ascii="Times New Roman"/>
          <w:sz w:val="28"/>
          <w:szCs w:val="28"/>
          <w:lang w:eastAsia="zh-CN"/>
        </w:rPr>
        <w:t>公共服务</w:t>
      </w:r>
      <w:r>
        <w:rPr>
          <w:rFonts w:ascii="Times New Roman"/>
          <w:sz w:val="28"/>
          <w:szCs w:val="28"/>
          <w:lang w:eastAsia="zh-CN"/>
        </w:rPr>
        <w:t>（电力、水和互联网）的连接和服务供应，涵盖三个不同的维度。</w:t>
      </w:r>
    </w:p>
    <w:p>
      <w:pPr>
        <w:spacing w:line="400" w:lineRule="exact"/>
        <w:ind w:firstLine="560" w:firstLineChars="200"/>
        <w:jc w:val="both"/>
        <w:rPr>
          <w:rFonts w:ascii="Times New Roman"/>
          <w:sz w:val="28"/>
          <w:szCs w:val="28"/>
          <w:lang w:eastAsia="zh-CN"/>
        </w:rPr>
      </w:pPr>
      <w:r>
        <w:rPr>
          <w:rFonts w:ascii="Times New Roman"/>
          <w:sz w:val="28"/>
          <w:szCs w:val="28"/>
          <w:lang w:eastAsia="zh-CN"/>
        </w:rPr>
        <w:t>第一</w:t>
      </w:r>
      <w:r>
        <w:rPr>
          <w:rFonts w:hint="eastAsia" w:ascii="Times New Roman"/>
          <w:sz w:val="28"/>
          <w:szCs w:val="28"/>
          <w:lang w:eastAsia="zh-CN"/>
        </w:rPr>
        <w:t>维度</w:t>
      </w:r>
      <w:r>
        <w:rPr>
          <w:rFonts w:ascii="Times New Roman"/>
          <w:sz w:val="28"/>
          <w:szCs w:val="28"/>
          <w:lang w:eastAsia="zh-CN"/>
        </w:rPr>
        <w:t>评估了</w:t>
      </w:r>
      <w:r>
        <w:rPr>
          <w:rFonts w:hint="eastAsia" w:ascii="Times New Roman"/>
          <w:sz w:val="28"/>
          <w:szCs w:val="28"/>
          <w:lang w:eastAsia="zh-CN"/>
        </w:rPr>
        <w:t>用水、用电、用网是否被</w:t>
      </w:r>
      <w:r>
        <w:rPr>
          <w:rFonts w:ascii="Times New Roman"/>
          <w:sz w:val="28"/>
          <w:szCs w:val="28"/>
          <w:lang w:eastAsia="zh-CN"/>
        </w:rPr>
        <w:t>有效</w:t>
      </w:r>
      <w:r>
        <w:rPr>
          <w:rFonts w:hint="eastAsia" w:ascii="Times New Roman"/>
          <w:sz w:val="28"/>
          <w:szCs w:val="28"/>
          <w:lang w:eastAsia="zh-CN"/>
        </w:rPr>
        <w:t>监管，</w:t>
      </w:r>
      <w:r>
        <w:rPr>
          <w:rFonts w:ascii="Times New Roman"/>
          <w:sz w:val="28"/>
          <w:szCs w:val="28"/>
          <w:lang w:eastAsia="zh-CN"/>
        </w:rPr>
        <w:t>包括监管框架的</w:t>
      </w:r>
      <w:r>
        <w:rPr>
          <w:rFonts w:hint="eastAsia" w:ascii="Times New Roman"/>
          <w:sz w:val="28"/>
          <w:szCs w:val="28"/>
          <w:lang w:eastAsia="zh-CN"/>
        </w:rPr>
        <w:t>法律条文是否保障企业有效接入公共服务、企业获得可靠的公共服务、公共安全、环境可持续性。</w:t>
      </w:r>
    </w:p>
    <w:p>
      <w:pPr>
        <w:spacing w:line="400" w:lineRule="exact"/>
        <w:ind w:firstLine="560" w:firstLineChars="200"/>
        <w:jc w:val="both"/>
        <w:rPr>
          <w:rFonts w:ascii="Times New Roman"/>
          <w:sz w:val="28"/>
          <w:szCs w:val="28"/>
          <w:lang w:eastAsia="zh-CN"/>
        </w:rPr>
      </w:pPr>
      <w:r>
        <w:rPr>
          <w:rFonts w:ascii="Times New Roman"/>
          <w:sz w:val="28"/>
          <w:szCs w:val="28"/>
          <w:lang w:eastAsia="zh-CN"/>
        </w:rPr>
        <w:t>第二</w:t>
      </w:r>
      <w:r>
        <w:rPr>
          <w:rFonts w:hint="eastAsia" w:ascii="Times New Roman"/>
          <w:sz w:val="28"/>
          <w:szCs w:val="28"/>
          <w:lang w:eastAsia="zh-CN"/>
        </w:rPr>
        <w:t>维度</w:t>
      </w:r>
      <w:r>
        <w:rPr>
          <w:rFonts w:ascii="Times New Roman"/>
          <w:sz w:val="28"/>
          <w:szCs w:val="28"/>
          <w:lang w:eastAsia="zh-CN"/>
        </w:rPr>
        <w:t>衡量了</w:t>
      </w:r>
      <w:r>
        <w:rPr>
          <w:rFonts w:hint="eastAsia" w:ascii="Times New Roman"/>
          <w:sz w:val="28"/>
          <w:szCs w:val="28"/>
          <w:lang w:eastAsia="zh-CN"/>
        </w:rPr>
        <w:t>公共服务的管理质量</w:t>
      </w:r>
      <w:r>
        <w:rPr>
          <w:rFonts w:ascii="Times New Roman"/>
          <w:sz w:val="28"/>
          <w:szCs w:val="28"/>
          <w:lang w:eastAsia="zh-CN"/>
        </w:rPr>
        <w:t>和透明度，从而评估公用事业服务的实际提供情况。第三</w:t>
      </w:r>
      <w:r>
        <w:rPr>
          <w:rFonts w:hint="eastAsia" w:ascii="Times New Roman"/>
          <w:sz w:val="28"/>
          <w:szCs w:val="28"/>
          <w:lang w:eastAsia="zh-CN"/>
        </w:rPr>
        <w:t>维度</w:t>
      </w:r>
      <w:r>
        <w:rPr>
          <w:rFonts w:ascii="Times New Roman"/>
          <w:sz w:val="28"/>
          <w:szCs w:val="28"/>
          <w:lang w:eastAsia="zh-CN"/>
        </w:rPr>
        <w:t>衡量获取电力、水和互联网连接所需的时间和成本（效率），以及公用服务供应的可靠性。每个维度</w:t>
      </w:r>
      <w:r>
        <w:rPr>
          <w:rFonts w:hint="eastAsia" w:ascii="Times New Roman"/>
          <w:sz w:val="28"/>
          <w:szCs w:val="28"/>
          <w:lang w:eastAsia="zh-CN"/>
        </w:rPr>
        <w:t>（一级指标）</w:t>
      </w:r>
      <w:r>
        <w:rPr>
          <w:rFonts w:ascii="Times New Roman"/>
          <w:sz w:val="28"/>
          <w:szCs w:val="28"/>
          <w:lang w:eastAsia="zh-CN"/>
        </w:rPr>
        <w:t>都分为几个类别，这些类别由共同特征定义，这些特征有助于将它们划分为特定的类别</w:t>
      </w:r>
      <w:r>
        <w:rPr>
          <w:rFonts w:hint="eastAsia" w:ascii="Times New Roman"/>
          <w:sz w:val="28"/>
          <w:szCs w:val="28"/>
          <w:lang w:eastAsia="zh-CN"/>
        </w:rPr>
        <w:t>（二级指标）</w:t>
      </w:r>
      <w:r>
        <w:rPr>
          <w:rFonts w:ascii="Times New Roman"/>
          <w:sz w:val="28"/>
          <w:szCs w:val="28"/>
          <w:lang w:eastAsia="zh-CN"/>
        </w:rPr>
        <w:t>，每个类别进一步分为子类别</w:t>
      </w:r>
      <w:r>
        <w:rPr>
          <w:rFonts w:hint="eastAsia" w:ascii="Times New Roman"/>
          <w:sz w:val="28"/>
          <w:szCs w:val="28"/>
          <w:lang w:eastAsia="zh-CN"/>
        </w:rPr>
        <w:t>（三级指标）</w:t>
      </w:r>
      <w:r>
        <w:rPr>
          <w:rFonts w:ascii="Times New Roman"/>
          <w:sz w:val="28"/>
          <w:szCs w:val="28"/>
          <w:lang w:eastAsia="zh-CN"/>
        </w:rPr>
        <w:t>。每个子类别</w:t>
      </w:r>
      <w:r>
        <w:rPr>
          <w:rFonts w:hint="eastAsia" w:ascii="Times New Roman"/>
          <w:sz w:val="28"/>
          <w:szCs w:val="28"/>
          <w:lang w:eastAsia="zh-CN"/>
        </w:rPr>
        <w:t>（三级指标）</w:t>
      </w:r>
      <w:r>
        <w:rPr>
          <w:rFonts w:ascii="Times New Roman"/>
          <w:sz w:val="28"/>
          <w:szCs w:val="28"/>
          <w:lang w:eastAsia="zh-CN"/>
        </w:rPr>
        <w:t>由多个指标组成，每个指标又可以包含多个组成部分。每个指标都被分配相应的得分，然后汇总得出每个子类别</w:t>
      </w:r>
      <w:r>
        <w:rPr>
          <w:rFonts w:hint="eastAsia" w:ascii="Times New Roman"/>
          <w:sz w:val="28"/>
          <w:szCs w:val="28"/>
          <w:lang w:eastAsia="zh-CN"/>
        </w:rPr>
        <w:t>（三级指标）</w:t>
      </w:r>
      <w:r>
        <w:rPr>
          <w:rFonts w:ascii="Times New Roman"/>
          <w:sz w:val="28"/>
          <w:szCs w:val="28"/>
          <w:lang w:eastAsia="zh-CN"/>
        </w:rPr>
        <w:t>、类别</w:t>
      </w:r>
      <w:r>
        <w:rPr>
          <w:rFonts w:hint="eastAsia" w:ascii="Times New Roman"/>
          <w:sz w:val="28"/>
          <w:szCs w:val="28"/>
          <w:lang w:eastAsia="zh-CN"/>
        </w:rPr>
        <w:t>（二级指标）</w:t>
      </w:r>
      <w:r>
        <w:rPr>
          <w:rFonts w:ascii="Times New Roman"/>
          <w:sz w:val="28"/>
          <w:szCs w:val="28"/>
          <w:lang w:eastAsia="zh-CN"/>
        </w:rPr>
        <w:t>和维度</w:t>
      </w:r>
      <w:r>
        <w:rPr>
          <w:rFonts w:hint="eastAsia" w:ascii="Times New Roman"/>
          <w:sz w:val="28"/>
          <w:szCs w:val="28"/>
          <w:lang w:eastAsia="zh-CN"/>
        </w:rPr>
        <w:t>（一级指标）</w:t>
      </w:r>
      <w:r>
        <w:rPr>
          <w:rFonts w:ascii="Times New Roman"/>
          <w:sz w:val="28"/>
          <w:szCs w:val="28"/>
          <w:lang w:eastAsia="zh-CN"/>
        </w:rPr>
        <w:t>的得分。表格1</w:t>
      </w:r>
      <w:r>
        <w:rPr>
          <w:rFonts w:hint="eastAsia" w:ascii="Times New Roman"/>
          <w:sz w:val="28"/>
          <w:szCs w:val="28"/>
          <w:lang w:eastAsia="zh-CN"/>
        </w:rPr>
        <w:t>汇总</w:t>
      </w:r>
      <w:r>
        <w:rPr>
          <w:rFonts w:ascii="Times New Roman"/>
          <w:sz w:val="28"/>
          <w:szCs w:val="28"/>
          <w:lang w:eastAsia="zh-CN"/>
        </w:rPr>
        <w:t>了所有三个维度以及它们在三种公共事业（电力、水和互联网）中各自的</w:t>
      </w:r>
      <w:r>
        <w:rPr>
          <w:rFonts w:hint="eastAsia" w:ascii="Times New Roman"/>
          <w:sz w:val="28"/>
          <w:szCs w:val="28"/>
          <w:lang w:eastAsia="zh-CN"/>
        </w:rPr>
        <w:t>子类别</w:t>
      </w:r>
      <w:r>
        <w:rPr>
          <w:rFonts w:ascii="Times New Roman"/>
          <w:sz w:val="28"/>
          <w:szCs w:val="28"/>
          <w:lang w:eastAsia="zh-CN"/>
        </w:rPr>
        <w:t>。</w:t>
      </w:r>
    </w:p>
    <w:p>
      <w:pPr>
        <w:spacing w:line="400" w:lineRule="atLeast"/>
        <w:ind w:firstLine="562" w:firstLineChars="200"/>
        <w:jc w:val="center"/>
        <w:rPr>
          <w:rFonts w:cs="Times New Roman"/>
          <w:b/>
          <w:sz w:val="28"/>
          <w:szCs w:val="28"/>
          <w:lang w:eastAsia="zh-CN"/>
        </w:rPr>
      </w:pPr>
      <w:r>
        <w:rPr>
          <w:rFonts w:cs="Times New Roman"/>
          <w:b/>
          <w:color w:val="222222"/>
          <w:sz w:val="28"/>
          <w:szCs w:val="27"/>
          <w:shd w:val="clear" w:color="auto" w:fill="FFFFFF"/>
          <w:lang w:eastAsia="zh-CN"/>
        </w:rPr>
        <w:t>表1</w:t>
      </w:r>
      <w:r>
        <w:rPr>
          <w:rFonts w:hint="eastAsia" w:cs="Times New Roman"/>
          <w:b/>
          <w:color w:val="222222"/>
          <w:sz w:val="28"/>
          <w:szCs w:val="27"/>
          <w:shd w:val="clear" w:color="auto" w:fill="FFFFFF"/>
          <w:lang w:eastAsia="zh-CN"/>
        </w:rPr>
        <w:t>. 公用事业服务主题三大维度汇总表</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9348" w:type="dxa"/>
            <w:gridSpan w:val="2"/>
            <w:shd w:val="clear" w:color="auto" w:fill="E7EBF5"/>
            <w:vAlign w:val="center"/>
          </w:tcPr>
          <w:p>
            <w:pPr>
              <w:pStyle w:val="22"/>
              <w:jc w:val="both"/>
              <w:rPr>
                <w:rFonts w:ascii="宋体" w:hAnsi="宋体" w:eastAsia="宋体"/>
                <w:b/>
                <w:sz w:val="24"/>
              </w:rPr>
            </w:pPr>
            <w:bookmarkStart w:id="1" w:name="_Hlk134434585"/>
            <w:r>
              <w:rPr>
                <w:rFonts w:hint="eastAsia" w:ascii="宋体" w:hAnsi="宋体" w:eastAsia="宋体"/>
                <w:b/>
                <w:sz w:val="24"/>
              </w:rPr>
              <w:t>维度</w:t>
            </w:r>
            <w:r>
              <w:rPr>
                <w:rFonts w:ascii="宋体" w:hAnsi="宋体" w:eastAsia="宋体"/>
                <w:b/>
                <w:sz w:val="24"/>
                <w:lang w:val="en-US"/>
              </w:rPr>
              <w:t>I</w:t>
            </w:r>
            <w:r>
              <w:rPr>
                <w:rFonts w:hint="eastAsia" w:ascii="宋体" w:hAnsi="宋体" w:eastAsia="宋体" w:cs="Songti SC Bold"/>
                <w:b/>
                <w:sz w:val="24"/>
                <w:lang w:val="en-US"/>
              </w:rPr>
              <w:t>-</w:t>
            </w:r>
            <w:r>
              <w:rPr>
                <w:rFonts w:hint="eastAsia" w:ascii="宋体" w:hAnsi="宋体" w:eastAsia="宋体" w:cs="Songti SC Bold"/>
                <w:b/>
                <w:sz w:val="24"/>
              </w:rPr>
              <w:t>用电、用网、供水的法规质量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1.1</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保障</w:t>
            </w:r>
            <w:r>
              <w:rPr>
                <w:rFonts w:ascii="宋体" w:hAnsi="宋体" w:eastAsia="宋体" w:cs="宋体"/>
                <w:b/>
                <w:sz w:val="24"/>
              </w:rPr>
              <w:t>公用事业高效</w:t>
            </w:r>
            <w:r>
              <w:rPr>
                <w:rFonts w:hint="eastAsia" w:ascii="宋体" w:hAnsi="宋体" w:eastAsia="宋体" w:cs="宋体"/>
                <w:b/>
                <w:sz w:val="24"/>
              </w:rPr>
              <w:t>办理</w:t>
            </w:r>
            <w:r>
              <w:rPr>
                <w:rFonts w:ascii="宋体" w:hAnsi="宋体" w:eastAsia="宋体" w:cs="宋体"/>
                <w:b/>
                <w:sz w:val="24"/>
              </w:rPr>
              <w:t>和</w:t>
            </w:r>
            <w:r>
              <w:rPr>
                <w:rFonts w:hint="eastAsia" w:ascii="宋体" w:hAnsi="宋体" w:eastAsia="宋体" w:cs="宋体"/>
                <w:b/>
                <w:sz w:val="24"/>
              </w:rPr>
              <w:t>优质</w:t>
            </w:r>
            <w:r>
              <w:rPr>
                <w:rFonts w:ascii="宋体" w:hAnsi="宋体" w:eastAsia="宋体" w:cs="宋体"/>
                <w:b/>
                <w:sz w:val="24"/>
              </w:rPr>
              <w:t>供应的</w:t>
            </w:r>
            <w:r>
              <w:rPr>
                <w:rFonts w:hint="eastAsia" w:ascii="宋体" w:hAnsi="宋体" w:eastAsia="宋体" w:cs="宋体"/>
                <w:b/>
                <w:sz w:val="24"/>
              </w:rPr>
              <w:t>法规</w:t>
            </w:r>
            <w:r>
              <w:rPr>
                <w:rFonts w:ascii="宋体" w:hAnsi="宋体" w:eastAsia="宋体"/>
                <w:b/>
                <w:sz w:val="24"/>
              </w:rPr>
              <w:t>(12</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1.1.1</w:t>
            </w:r>
          </w:p>
        </w:tc>
        <w:tc>
          <w:tcPr>
            <w:tcW w:w="8162" w:type="dxa"/>
          </w:tcPr>
          <w:p>
            <w:pPr>
              <w:pStyle w:val="22"/>
              <w:rPr>
                <w:rFonts w:ascii="宋体" w:hAnsi="宋体" w:eastAsia="宋体"/>
                <w:sz w:val="24"/>
              </w:rPr>
            </w:pPr>
            <w:r>
              <w:rPr>
                <w:rFonts w:hint="eastAsia" w:ascii="宋体" w:hAnsi="宋体" w:eastAsia="宋体" w:cs="宋体"/>
                <w:sz w:val="24"/>
              </w:rPr>
              <w:t>监管法规</w:t>
            </w:r>
            <w:r>
              <w:rPr>
                <w:rFonts w:ascii="宋体" w:hAnsi="宋体" w:eastAsia="宋体"/>
                <w:spacing w:val="-1"/>
                <w:sz w:val="24"/>
              </w:rPr>
              <w:t xml:space="preserve"> </w:t>
            </w:r>
            <w:r>
              <w:rPr>
                <w:rFonts w:ascii="宋体" w:hAnsi="宋体" w:eastAsia="宋体"/>
                <w:sz w:val="24"/>
              </w:rPr>
              <w:t>(6</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1.1.2</w:t>
            </w:r>
          </w:p>
        </w:tc>
        <w:tc>
          <w:tcPr>
            <w:tcW w:w="8162" w:type="dxa"/>
          </w:tcPr>
          <w:p>
            <w:pPr>
              <w:pStyle w:val="22"/>
              <w:rPr>
                <w:rFonts w:ascii="宋体" w:hAnsi="宋体" w:eastAsia="宋体"/>
                <w:sz w:val="24"/>
              </w:rPr>
            </w:pPr>
            <w:r>
              <w:rPr>
                <w:rFonts w:ascii="宋体" w:hAnsi="宋体" w:eastAsia="宋体"/>
                <w:sz w:val="24"/>
              </w:rPr>
              <w:t>公用设施共享</w:t>
            </w:r>
            <w:r>
              <w:rPr>
                <w:rFonts w:hint="eastAsia" w:ascii="宋体" w:hAnsi="宋体" w:eastAsia="宋体" w:cs="宋体"/>
                <w:sz w:val="24"/>
              </w:rPr>
              <w:t>与</w:t>
            </w:r>
            <w:r>
              <w:rPr>
                <w:rFonts w:ascii="宋体" w:hAnsi="宋体" w:eastAsia="宋体"/>
                <w:sz w:val="24"/>
              </w:rPr>
              <w:t>高效数字连接(3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1.1.3</w:t>
            </w:r>
          </w:p>
        </w:tc>
        <w:tc>
          <w:tcPr>
            <w:tcW w:w="8162" w:type="dxa"/>
          </w:tcPr>
          <w:p>
            <w:pPr>
              <w:pStyle w:val="22"/>
              <w:rPr>
                <w:rFonts w:ascii="宋体" w:hAnsi="宋体" w:eastAsia="宋体"/>
                <w:sz w:val="24"/>
              </w:rPr>
            </w:pPr>
            <w:r>
              <w:rPr>
                <w:rFonts w:hint="eastAsia" w:ascii="宋体" w:hAnsi="宋体" w:eastAsia="宋体" w:cs="宋体"/>
                <w:sz w:val="24"/>
              </w:rPr>
              <w:t>服务质量保证机制</w:t>
            </w:r>
            <w:r>
              <w:rPr>
                <w:rFonts w:ascii="宋体" w:hAnsi="宋体" w:eastAsia="宋体"/>
                <w:sz w:val="24"/>
              </w:rPr>
              <w:t>(3</w:t>
            </w:r>
            <w:r>
              <w:rPr>
                <w:rFonts w:hint="eastAsia" w:ascii="宋体" w:hAnsi="宋体" w:eastAsia="宋体" w:cs="宋体"/>
                <w:spacing w:val="3"/>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1.2</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保障</w:t>
            </w:r>
            <w:r>
              <w:rPr>
                <w:rFonts w:ascii="宋体" w:hAnsi="宋体" w:eastAsia="宋体" w:cs="宋体"/>
                <w:b/>
                <w:sz w:val="24"/>
              </w:rPr>
              <w:t>公用事业</w:t>
            </w:r>
            <w:r>
              <w:rPr>
                <w:rFonts w:hint="eastAsia" w:ascii="宋体" w:hAnsi="宋体" w:eastAsia="宋体" w:cs="宋体"/>
                <w:b/>
                <w:sz w:val="24"/>
              </w:rPr>
              <w:t>连接安全</w:t>
            </w:r>
            <w:r>
              <w:rPr>
                <w:rFonts w:ascii="宋体" w:hAnsi="宋体" w:eastAsia="宋体" w:cs="宋体"/>
                <w:b/>
                <w:sz w:val="24"/>
              </w:rPr>
              <w:t>的</w:t>
            </w:r>
            <w:r>
              <w:rPr>
                <w:rFonts w:hint="eastAsia" w:ascii="宋体" w:hAnsi="宋体" w:eastAsia="宋体" w:cs="宋体"/>
                <w:b/>
                <w:sz w:val="24"/>
              </w:rPr>
              <w:t>法规</w:t>
            </w:r>
            <w:r>
              <w:rPr>
                <w:rFonts w:ascii="宋体" w:hAnsi="宋体" w:eastAsia="宋体"/>
                <w:b/>
                <w:sz w:val="24"/>
              </w:rPr>
              <w:t>(9</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1.2.1</w:t>
            </w:r>
          </w:p>
        </w:tc>
        <w:tc>
          <w:tcPr>
            <w:tcW w:w="8162" w:type="dxa"/>
          </w:tcPr>
          <w:p>
            <w:pPr>
              <w:pStyle w:val="22"/>
              <w:rPr>
                <w:rFonts w:ascii="宋体" w:hAnsi="宋体" w:eastAsia="宋体"/>
                <w:sz w:val="24"/>
              </w:rPr>
            </w:pPr>
            <w:r>
              <w:rPr>
                <w:rFonts w:hint="eastAsia" w:ascii="宋体" w:hAnsi="宋体" w:eastAsia="宋体" w:cs="宋体"/>
                <w:sz w:val="24"/>
              </w:rPr>
              <w:t>专业认证</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1.2.2</w:t>
            </w:r>
          </w:p>
        </w:tc>
        <w:tc>
          <w:tcPr>
            <w:tcW w:w="8162" w:type="dxa"/>
          </w:tcPr>
          <w:p>
            <w:pPr>
              <w:pStyle w:val="22"/>
              <w:rPr>
                <w:rFonts w:ascii="宋体" w:hAnsi="宋体" w:eastAsia="宋体"/>
                <w:sz w:val="24"/>
              </w:rPr>
            </w:pPr>
            <w:r>
              <w:rPr>
                <w:rFonts w:hint="eastAsia" w:ascii="宋体" w:hAnsi="宋体" w:eastAsia="宋体" w:cs="宋体"/>
                <w:sz w:val="24"/>
              </w:rPr>
              <w:t>检查制度</w:t>
            </w:r>
            <w:r>
              <w:rPr>
                <w:rFonts w:ascii="宋体" w:hAnsi="宋体" w:eastAsia="宋体"/>
                <w:sz w:val="24"/>
              </w:rPr>
              <w:t>(2</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2"/>
              <w:rPr>
                <w:rFonts w:ascii="宋体" w:hAnsi="宋体" w:eastAsia="宋体"/>
                <w:sz w:val="24"/>
              </w:rPr>
            </w:pPr>
            <w:r>
              <w:rPr>
                <w:rFonts w:ascii="宋体" w:hAnsi="宋体" w:eastAsia="宋体"/>
                <w:spacing w:val="-2"/>
                <w:sz w:val="24"/>
              </w:rPr>
              <w:t>1.2.3</w:t>
            </w:r>
          </w:p>
        </w:tc>
        <w:tc>
          <w:tcPr>
            <w:tcW w:w="8162" w:type="dxa"/>
          </w:tcPr>
          <w:p>
            <w:pPr>
              <w:pStyle w:val="22"/>
              <w:rPr>
                <w:rFonts w:ascii="宋体" w:hAnsi="宋体" w:eastAsia="宋体"/>
                <w:sz w:val="24"/>
              </w:rPr>
            </w:pPr>
            <w:r>
              <w:rPr>
                <w:rFonts w:hint="eastAsia" w:ascii="宋体" w:hAnsi="宋体" w:eastAsia="宋体" w:cs="宋体"/>
                <w:sz w:val="24"/>
              </w:rPr>
              <w:t>认责制度</w:t>
            </w:r>
            <w:r>
              <w:rPr>
                <w:rFonts w:ascii="宋体" w:hAnsi="宋体" w:eastAsia="宋体"/>
                <w:spacing w:val="-1"/>
                <w:sz w:val="24"/>
              </w:rPr>
              <w:t xml:space="preserve"> </w:t>
            </w:r>
            <w:r>
              <w:rPr>
                <w:rFonts w:ascii="宋体" w:hAnsi="宋体" w:eastAsia="宋体"/>
                <w:sz w:val="24"/>
              </w:rPr>
              <w:t>(3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1186" w:type="dxa"/>
          </w:tcPr>
          <w:p>
            <w:pPr>
              <w:pStyle w:val="22"/>
              <w:rPr>
                <w:rFonts w:ascii="宋体" w:hAnsi="宋体" w:eastAsia="宋体"/>
                <w:sz w:val="24"/>
              </w:rPr>
            </w:pPr>
            <w:r>
              <w:rPr>
                <w:rFonts w:ascii="宋体" w:hAnsi="宋体" w:eastAsia="宋体"/>
                <w:spacing w:val="-2"/>
                <w:sz w:val="24"/>
              </w:rPr>
              <w:t>1.2.4</w:t>
            </w:r>
          </w:p>
        </w:tc>
        <w:tc>
          <w:tcPr>
            <w:tcW w:w="8162" w:type="dxa"/>
          </w:tcPr>
          <w:p>
            <w:pPr>
              <w:pStyle w:val="22"/>
              <w:rPr>
                <w:rFonts w:ascii="宋体" w:hAnsi="宋体" w:eastAsia="宋体"/>
                <w:sz w:val="24"/>
              </w:rPr>
            </w:pPr>
            <w:r>
              <w:rPr>
                <w:rFonts w:hint="eastAsia" w:ascii="宋体" w:hAnsi="宋体" w:eastAsia="宋体" w:cs="宋体"/>
                <w:sz w:val="24"/>
              </w:rPr>
              <w:t>网络安全</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1.3</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保障公用事业服务供给和使用可持续的法规</w:t>
            </w:r>
            <w:r>
              <w:rPr>
                <w:rFonts w:ascii="宋体" w:hAnsi="宋体" w:eastAsia="宋体"/>
                <w:b/>
                <w:sz w:val="24"/>
              </w:rPr>
              <w:t>(10</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1.3.1</w:t>
            </w:r>
          </w:p>
        </w:tc>
        <w:tc>
          <w:tcPr>
            <w:tcW w:w="8162" w:type="dxa"/>
          </w:tcPr>
          <w:p>
            <w:pPr>
              <w:pStyle w:val="22"/>
              <w:rPr>
                <w:rFonts w:ascii="宋体" w:hAnsi="宋体" w:eastAsia="宋体"/>
                <w:sz w:val="24"/>
              </w:rPr>
            </w:pPr>
            <w:r>
              <w:rPr>
                <w:rFonts w:ascii="宋体" w:hAnsi="宋体" w:eastAsia="宋体"/>
                <w:sz w:val="24"/>
              </w:rPr>
              <w:t>电的可持续供应和使用(3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1.3.2</w:t>
            </w:r>
          </w:p>
        </w:tc>
        <w:tc>
          <w:tcPr>
            <w:tcW w:w="8162" w:type="dxa"/>
          </w:tcPr>
          <w:p>
            <w:pPr>
              <w:pStyle w:val="22"/>
              <w:rPr>
                <w:rFonts w:ascii="宋体" w:hAnsi="宋体" w:eastAsia="宋体"/>
                <w:sz w:val="24"/>
              </w:rPr>
            </w:pPr>
            <w:r>
              <w:rPr>
                <w:rFonts w:hint="eastAsia" w:ascii="宋体" w:hAnsi="宋体" w:eastAsia="宋体" w:cs="宋体"/>
                <w:sz w:val="24"/>
              </w:rPr>
              <w:t>水</w:t>
            </w:r>
            <w:r>
              <w:rPr>
                <w:rFonts w:ascii="宋体" w:hAnsi="宋体" w:eastAsia="宋体"/>
                <w:sz w:val="24"/>
              </w:rPr>
              <w:t>的可持续供应和使用</w:t>
            </w:r>
            <w:r>
              <w:rPr>
                <w:rFonts w:ascii="宋体" w:hAnsi="宋体" w:eastAsia="宋体"/>
                <w:spacing w:val="-1"/>
                <w:sz w:val="24"/>
              </w:rPr>
              <w:t xml:space="preserve"> </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1.3.3</w:t>
            </w:r>
          </w:p>
        </w:tc>
        <w:tc>
          <w:tcPr>
            <w:tcW w:w="8162" w:type="dxa"/>
          </w:tcPr>
          <w:p>
            <w:pPr>
              <w:pStyle w:val="22"/>
              <w:rPr>
                <w:rFonts w:ascii="宋体" w:hAnsi="宋体" w:eastAsia="宋体"/>
                <w:sz w:val="24"/>
              </w:rPr>
            </w:pPr>
            <w:r>
              <w:rPr>
                <w:rFonts w:hint="eastAsia" w:ascii="宋体" w:hAnsi="宋体" w:eastAsia="宋体" w:cs="宋体"/>
                <w:sz w:val="24"/>
              </w:rPr>
              <w:t>可持续的废水处理措施</w:t>
            </w:r>
            <w:r>
              <w:rPr>
                <w:rFonts w:ascii="宋体" w:hAnsi="宋体" w:eastAsia="宋体"/>
                <w:sz w:val="24"/>
              </w:rPr>
              <w:t>s</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pacing w:val="-2"/>
                <w:sz w:val="24"/>
              </w:rPr>
            </w:pPr>
            <w:r>
              <w:rPr>
                <w:rFonts w:ascii="宋体" w:hAnsi="宋体" w:eastAsia="宋体"/>
                <w:spacing w:val="-2"/>
                <w:sz w:val="24"/>
              </w:rPr>
              <w:t>1.3.4</w:t>
            </w:r>
          </w:p>
        </w:tc>
        <w:tc>
          <w:tcPr>
            <w:tcW w:w="8162" w:type="dxa"/>
          </w:tcPr>
          <w:p>
            <w:pPr>
              <w:pStyle w:val="22"/>
              <w:tabs>
                <w:tab w:val="left" w:pos="859"/>
              </w:tabs>
              <w:jc w:val="both"/>
              <w:rPr>
                <w:rFonts w:ascii="宋体" w:hAnsi="宋体" w:eastAsia="宋体"/>
                <w:spacing w:val="-2"/>
                <w:sz w:val="24"/>
              </w:rPr>
            </w:pPr>
            <w:r>
              <w:rPr>
                <w:rFonts w:hint="eastAsia" w:ascii="宋体" w:hAnsi="宋体" w:eastAsia="宋体"/>
                <w:spacing w:val="-2"/>
                <w:sz w:val="24"/>
              </w:rPr>
              <w:t>网的可持续提供和使用(2项指标)</w:t>
            </w: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348" w:type="dxa"/>
            <w:gridSpan w:val="2"/>
            <w:shd w:val="clear" w:color="auto" w:fill="E7EBF5"/>
            <w:vAlign w:val="center"/>
          </w:tcPr>
          <w:p>
            <w:pPr>
              <w:pStyle w:val="22"/>
              <w:jc w:val="both"/>
              <w:rPr>
                <w:rFonts w:ascii="宋体" w:hAnsi="宋体" w:eastAsia="宋体"/>
                <w:b/>
                <w:sz w:val="24"/>
              </w:rPr>
            </w:pPr>
            <w:r>
              <w:rPr>
                <w:rFonts w:hint="eastAsia" w:ascii="宋体" w:hAnsi="宋体" w:eastAsia="宋体" w:cs="宋体"/>
                <w:b/>
                <w:sz w:val="24"/>
              </w:rPr>
              <w:t>维度</w:t>
            </w:r>
            <w:r>
              <w:rPr>
                <w:rFonts w:hint="eastAsia" w:ascii="宋体" w:hAnsi="宋体" w:eastAsia="宋体" w:cs="宋体"/>
                <w:b/>
                <w:sz w:val="24"/>
                <w:lang w:val="en-US"/>
              </w:rPr>
              <w:t>II</w:t>
            </w:r>
            <w:r>
              <w:rPr>
                <w:rFonts w:ascii="宋体" w:hAnsi="宋体" w:eastAsia="宋体"/>
                <w:b/>
                <w:sz w:val="24"/>
              </w:rPr>
              <w:t>–</w:t>
            </w:r>
            <w:r>
              <w:rPr>
                <w:rFonts w:hint="eastAsia" w:ascii="宋体" w:hAnsi="宋体" w:eastAsia="宋体" w:cs="宋体"/>
                <w:b/>
                <w:sz w:val="24"/>
              </w:rPr>
              <w:t>公用事业服务的管理质量与透明度</w:t>
            </w:r>
            <w:r>
              <w:rPr>
                <w:rFonts w:ascii="宋体" w:hAnsi="宋体" w:eastAsia="宋体"/>
                <w:b/>
                <w:spacing w:val="-2"/>
                <w:sz w:val="24"/>
              </w:rPr>
              <w:t xml:space="preserve"> </w:t>
            </w:r>
            <w:r>
              <w:rPr>
                <w:rFonts w:ascii="宋体" w:hAnsi="宋体" w:eastAsia="宋体"/>
                <w:b/>
                <w:sz w:val="24"/>
              </w:rPr>
              <w:t>(34</w:t>
            </w:r>
            <w:r>
              <w:rPr>
                <w:rFonts w:hint="eastAsia" w:ascii="宋体" w:hAnsi="宋体" w:eastAsia="宋体" w:cs="宋体"/>
                <w:b/>
                <w:spacing w:val="6"/>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2.1</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监测服务供应的可靠性、可持续性以及连接安全性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2.1.1</w:t>
            </w:r>
          </w:p>
        </w:tc>
        <w:tc>
          <w:tcPr>
            <w:tcW w:w="8162" w:type="dxa"/>
          </w:tcPr>
          <w:p>
            <w:pPr>
              <w:pStyle w:val="22"/>
              <w:rPr>
                <w:rFonts w:ascii="宋体" w:hAnsi="宋体" w:eastAsia="宋体"/>
                <w:sz w:val="24"/>
              </w:rPr>
            </w:pPr>
            <w:r>
              <w:rPr>
                <w:rFonts w:hint="eastAsia" w:ascii="宋体" w:hAnsi="宋体" w:eastAsia="宋体" w:cs="宋体"/>
                <w:sz w:val="24"/>
              </w:rPr>
              <w:t>监测服务供应可靠性和可持续性的关键绩效指标</w:t>
            </w:r>
            <w:r>
              <w:rPr>
                <w:rFonts w:ascii="宋体" w:hAnsi="宋体" w:eastAsia="宋体"/>
                <w:sz w:val="24"/>
              </w:rPr>
              <w:t>(kpi)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2.1.2</w:t>
            </w:r>
          </w:p>
        </w:tc>
        <w:tc>
          <w:tcPr>
            <w:tcW w:w="8162" w:type="dxa"/>
          </w:tcPr>
          <w:p>
            <w:pPr>
              <w:pStyle w:val="22"/>
              <w:rPr>
                <w:rFonts w:ascii="宋体" w:hAnsi="宋体" w:eastAsia="宋体"/>
                <w:sz w:val="24"/>
              </w:rPr>
            </w:pPr>
            <w:r>
              <w:rPr>
                <w:rFonts w:hint="eastAsia" w:ascii="宋体" w:hAnsi="宋体" w:eastAsia="宋体" w:cs="宋体"/>
                <w:sz w:val="24"/>
              </w:rPr>
              <w:t>透明度的关键绩效指标</w:t>
            </w:r>
            <w:r>
              <w:rPr>
                <w:rFonts w:ascii="宋体" w:hAnsi="宋体" w:eastAsia="宋体"/>
                <w:sz w:val="24"/>
              </w:rPr>
              <w:t>(kpi)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2.1.3</w:t>
            </w:r>
          </w:p>
        </w:tc>
        <w:tc>
          <w:tcPr>
            <w:tcW w:w="8162" w:type="dxa"/>
          </w:tcPr>
          <w:p>
            <w:pPr>
              <w:pStyle w:val="22"/>
              <w:rPr>
                <w:rFonts w:ascii="宋体" w:hAnsi="宋体" w:eastAsia="宋体"/>
                <w:sz w:val="24"/>
              </w:rPr>
            </w:pPr>
            <w:r>
              <w:rPr>
                <w:rFonts w:hint="eastAsia" w:ascii="宋体" w:hAnsi="宋体" w:eastAsia="宋体" w:cs="宋体"/>
                <w:sz w:val="24"/>
              </w:rPr>
              <w:t>公用事业连接安全性的实际检测</w:t>
            </w:r>
            <w:r>
              <w:rPr>
                <w:rFonts w:ascii="宋体" w:hAnsi="宋体" w:eastAsia="宋体"/>
                <w:spacing w:val="-3"/>
                <w:sz w:val="24"/>
              </w:rPr>
              <w:t xml:space="preserve"> </w:t>
            </w:r>
            <w:r>
              <w:rPr>
                <w:rFonts w:ascii="宋体" w:hAnsi="宋体" w:eastAsia="宋体"/>
                <w:sz w:val="24"/>
              </w:rPr>
              <w:t>(3</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2.2</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公用事业服务的透明度</w:t>
            </w:r>
            <w:r>
              <w:rPr>
                <w:rFonts w:ascii="宋体" w:hAnsi="宋体" w:eastAsia="宋体"/>
                <w:b/>
                <w:spacing w:val="-2"/>
                <w:sz w:val="24"/>
              </w:rPr>
              <w:t xml:space="preserve"> </w:t>
            </w:r>
            <w:r>
              <w:rPr>
                <w:rFonts w:ascii="宋体" w:hAnsi="宋体" w:eastAsia="宋体"/>
                <w:b/>
                <w:sz w:val="24"/>
              </w:rPr>
              <w:t>(15</w:t>
            </w:r>
            <w:r>
              <w:rPr>
                <w:rFonts w:hint="eastAsia" w:ascii="宋体" w:hAnsi="宋体" w:eastAsia="宋体" w:cs="宋体"/>
                <w:b/>
                <w:spacing w:val="3"/>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2.2.1</w:t>
            </w:r>
          </w:p>
        </w:tc>
        <w:tc>
          <w:tcPr>
            <w:tcW w:w="8162" w:type="dxa"/>
          </w:tcPr>
          <w:p>
            <w:pPr>
              <w:pStyle w:val="22"/>
              <w:rPr>
                <w:rFonts w:ascii="宋体" w:hAnsi="宋体" w:eastAsia="宋体"/>
                <w:sz w:val="24"/>
              </w:rPr>
            </w:pPr>
            <w:r>
              <w:rPr>
                <w:rFonts w:hint="eastAsia" w:ascii="宋体" w:hAnsi="宋体" w:eastAsia="宋体" w:cs="宋体"/>
                <w:sz w:val="24"/>
              </w:rPr>
              <w:t>费用和费用制定的透明度</w:t>
            </w:r>
            <w:r>
              <w:rPr>
                <w:rFonts w:ascii="宋体" w:hAnsi="宋体" w:eastAsia="宋体"/>
                <w:spacing w:val="-1"/>
                <w:sz w:val="24"/>
              </w:rPr>
              <w:t xml:space="preserve"> </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2.2.2</w:t>
            </w:r>
          </w:p>
        </w:tc>
        <w:tc>
          <w:tcPr>
            <w:tcW w:w="8162" w:type="dxa"/>
          </w:tcPr>
          <w:p>
            <w:pPr>
              <w:pStyle w:val="22"/>
              <w:rPr>
                <w:rFonts w:ascii="宋体" w:hAnsi="宋体" w:eastAsia="宋体"/>
                <w:sz w:val="24"/>
              </w:rPr>
            </w:pPr>
            <w:r>
              <w:rPr>
                <w:rFonts w:hint="eastAsia" w:ascii="宋体" w:hAnsi="宋体" w:eastAsia="宋体" w:cs="宋体"/>
                <w:sz w:val="24"/>
              </w:rPr>
              <w:t>发布连接要求</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2.2.3</w:t>
            </w:r>
          </w:p>
        </w:tc>
        <w:tc>
          <w:tcPr>
            <w:tcW w:w="8162" w:type="dxa"/>
          </w:tcPr>
          <w:p>
            <w:pPr>
              <w:pStyle w:val="22"/>
              <w:rPr>
                <w:rFonts w:ascii="宋体" w:hAnsi="宋体" w:eastAsia="宋体"/>
                <w:sz w:val="24"/>
              </w:rPr>
            </w:pPr>
            <w:r>
              <w:rPr>
                <w:rFonts w:hint="eastAsia" w:ascii="宋体" w:hAnsi="宋体" w:eastAsia="宋体" w:cs="宋体"/>
                <w:sz w:val="24"/>
              </w:rPr>
              <w:t>发布通知供应中断计划</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2.2.4</w:t>
            </w:r>
          </w:p>
        </w:tc>
        <w:tc>
          <w:tcPr>
            <w:tcW w:w="8162" w:type="dxa"/>
          </w:tcPr>
          <w:p>
            <w:pPr>
              <w:pStyle w:val="22"/>
              <w:rPr>
                <w:rFonts w:ascii="宋体" w:hAnsi="宋体" w:eastAsia="宋体"/>
                <w:sz w:val="24"/>
              </w:rPr>
            </w:pPr>
            <w:r>
              <w:rPr>
                <w:rFonts w:ascii="宋体" w:hAnsi="宋体" w:eastAsia="宋体"/>
                <w:b/>
                <w:sz w:val="24"/>
              </w:rPr>
              <w:t>投诉机制和投诉流程的透明度</w:t>
            </w:r>
            <w:r>
              <w:rPr>
                <w:rFonts w:ascii="宋体" w:hAnsi="宋体" w:eastAsia="宋体"/>
                <w:sz w:val="24"/>
              </w:rPr>
              <w:t>(3</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2.2.5</w:t>
            </w:r>
          </w:p>
        </w:tc>
        <w:tc>
          <w:tcPr>
            <w:tcW w:w="8162" w:type="dxa"/>
          </w:tcPr>
          <w:p>
            <w:pPr>
              <w:pStyle w:val="22"/>
              <w:rPr>
                <w:rFonts w:ascii="宋体" w:hAnsi="宋体" w:eastAsia="宋体"/>
                <w:sz w:val="24"/>
              </w:rPr>
            </w:pPr>
            <w:r>
              <w:rPr>
                <w:rFonts w:ascii="宋体" w:hAnsi="宋体" w:eastAsia="宋体"/>
                <w:b/>
                <w:sz w:val="24"/>
              </w:rPr>
              <w:t>按性别分类的客户调查</w:t>
            </w:r>
            <w:r>
              <w:rPr>
                <w:rFonts w:ascii="宋体" w:hAnsi="宋体" w:eastAsia="宋体"/>
                <w:sz w:val="24"/>
              </w:rPr>
              <w:t>(3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2.3</w:t>
            </w:r>
          </w:p>
        </w:tc>
        <w:tc>
          <w:tcPr>
            <w:tcW w:w="8162" w:type="dxa"/>
            <w:shd w:val="clear" w:color="auto" w:fill="E7EBF5"/>
          </w:tcPr>
          <w:p>
            <w:pPr>
              <w:tabs>
                <w:tab w:val="left" w:pos="859"/>
              </w:tabs>
              <w:jc w:val="both"/>
              <w:rPr>
                <w:b/>
                <w:sz w:val="24"/>
                <w:lang w:val="zh-CN" w:eastAsia="zh-CN"/>
              </w:rPr>
            </w:pPr>
            <w:r>
              <w:rPr>
                <w:b/>
                <w:sz w:val="24"/>
                <w:lang w:val="zh-CN" w:eastAsia="zh-CN"/>
              </w:rPr>
              <w:t>公用事业服务的互操作性(8</w:t>
            </w:r>
            <w:r>
              <w:rPr>
                <w:rFonts w:hint="eastAsia"/>
                <w:b/>
                <w:sz w:val="24"/>
                <w:lang w:val="zh-CN" w:eastAsia="zh-CN"/>
              </w:rPr>
              <w:t>项指标</w:t>
            </w:r>
            <w:r>
              <w:rPr>
                <w:b/>
                <w:spacing w:val="-2"/>
                <w:sz w:val="24"/>
                <w:lang w:val="zh-CN"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2.3.1</w:t>
            </w:r>
          </w:p>
        </w:tc>
        <w:tc>
          <w:tcPr>
            <w:tcW w:w="8162" w:type="dxa"/>
          </w:tcPr>
          <w:p>
            <w:pPr>
              <w:pStyle w:val="22"/>
              <w:rPr>
                <w:rFonts w:ascii="宋体" w:hAnsi="宋体" w:eastAsia="宋体"/>
                <w:sz w:val="24"/>
              </w:rPr>
            </w:pPr>
            <w:r>
              <w:rPr>
                <w:rFonts w:hint="eastAsia" w:ascii="宋体" w:hAnsi="宋体" w:eastAsia="宋体" w:cs="宋体"/>
                <w:sz w:val="24"/>
              </w:rPr>
              <w:t>设施层面的互操作性</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2.3.2</w:t>
            </w:r>
          </w:p>
        </w:tc>
        <w:tc>
          <w:tcPr>
            <w:tcW w:w="8162" w:type="dxa"/>
          </w:tcPr>
          <w:p>
            <w:pPr>
              <w:pStyle w:val="22"/>
              <w:rPr>
                <w:rFonts w:ascii="宋体" w:hAnsi="宋体" w:eastAsia="宋体"/>
                <w:sz w:val="24"/>
              </w:rPr>
            </w:pPr>
            <w:r>
              <w:rPr>
                <w:rFonts w:hint="eastAsia" w:ascii="宋体" w:hAnsi="宋体" w:eastAsia="宋体" w:cs="宋体"/>
                <w:sz w:val="24"/>
              </w:rPr>
              <w:t>电子化申请</w:t>
            </w:r>
            <w:r>
              <w:rPr>
                <w:rFonts w:ascii="宋体" w:hAnsi="宋体" w:eastAsia="宋体"/>
                <w:spacing w:val="-2"/>
                <w:sz w:val="24"/>
              </w:rPr>
              <w:t xml:space="preserve"> </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2.3.3</w:t>
            </w:r>
          </w:p>
        </w:tc>
        <w:tc>
          <w:tcPr>
            <w:tcW w:w="8162" w:type="dxa"/>
          </w:tcPr>
          <w:p>
            <w:pPr>
              <w:pStyle w:val="22"/>
              <w:rPr>
                <w:rFonts w:ascii="宋体" w:hAnsi="宋体" w:eastAsia="宋体"/>
                <w:sz w:val="24"/>
              </w:rPr>
            </w:pPr>
            <w:r>
              <w:rPr>
                <w:rFonts w:hint="eastAsia" w:ascii="宋体" w:hAnsi="宋体" w:eastAsia="宋体" w:cs="宋体"/>
                <w:sz w:val="24"/>
              </w:rPr>
              <w:t>电子支付</w:t>
            </w:r>
            <w:r>
              <w:rPr>
                <w:rFonts w:ascii="宋体" w:hAnsi="宋体" w:eastAsia="宋体"/>
                <w:sz w:val="24"/>
              </w:rPr>
              <w:t>(3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9348" w:type="dxa"/>
            <w:gridSpan w:val="2"/>
            <w:shd w:val="clear" w:color="auto" w:fill="E7EBF5"/>
            <w:vAlign w:val="center"/>
          </w:tcPr>
          <w:p>
            <w:pPr>
              <w:pStyle w:val="22"/>
              <w:jc w:val="both"/>
              <w:rPr>
                <w:rFonts w:ascii="宋体" w:hAnsi="宋体" w:eastAsia="宋体"/>
                <w:b/>
                <w:sz w:val="24"/>
              </w:rPr>
            </w:pPr>
            <w:bookmarkStart w:id="2" w:name="_Hlk134434356"/>
            <w:r>
              <w:rPr>
                <w:rFonts w:hint="eastAsia" w:ascii="宋体" w:hAnsi="宋体" w:eastAsia="宋体" w:cs="宋体"/>
                <w:b/>
                <w:sz w:val="24"/>
              </w:rPr>
              <w:t>维度III</w:t>
            </w:r>
            <w:r>
              <w:rPr>
                <w:rFonts w:ascii="宋体" w:hAnsi="宋体" w:eastAsia="宋体" w:cs="宋体"/>
                <w:b/>
                <w:sz w:val="24"/>
              </w:rPr>
              <w:t>-</w:t>
            </w:r>
            <w:r>
              <w:rPr>
                <w:rFonts w:hint="eastAsia" w:ascii="宋体" w:hAnsi="宋体" w:eastAsia="宋体" w:cs="宋体"/>
                <w:b/>
                <w:sz w:val="24"/>
              </w:rPr>
              <w:t>公用事业服务的实际提供效率</w:t>
            </w:r>
            <w:bookmarkEnd w:id="2"/>
            <w:r>
              <w:rPr>
                <w:rFonts w:ascii="宋体" w:hAnsi="宋体" w:eastAsia="宋体"/>
                <w:b/>
                <w:spacing w:val="-2"/>
                <w:sz w:val="24"/>
              </w:rPr>
              <w:t xml:space="preserve"> </w:t>
            </w:r>
            <w:r>
              <w:rPr>
                <w:rFonts w:ascii="宋体" w:hAnsi="宋体" w:eastAsia="宋体"/>
                <w:b/>
                <w:sz w:val="24"/>
              </w:rPr>
              <w:t>(15</w:t>
            </w:r>
            <w:r>
              <w:rPr>
                <w:rFonts w:hint="eastAsia" w:ascii="宋体" w:hAnsi="宋体" w:eastAsia="宋体" w:cs="宋体"/>
                <w:b/>
                <w:spacing w:val="-4"/>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22"/>
              <w:rPr>
                <w:rFonts w:ascii="宋体" w:hAnsi="宋体" w:eastAsia="宋体"/>
                <w:b/>
                <w:sz w:val="24"/>
              </w:rPr>
            </w:pPr>
            <w:r>
              <w:rPr>
                <w:rFonts w:ascii="宋体" w:hAnsi="宋体" w:eastAsia="宋体"/>
                <w:b/>
                <w:sz w:val="24"/>
              </w:rPr>
              <w:t>3.</w:t>
            </w:r>
            <w:r>
              <w:rPr>
                <w:rFonts w:ascii="宋体" w:hAnsi="宋体" w:eastAsia="宋体"/>
                <w:b/>
                <w:spacing w:val="1"/>
                <w:sz w:val="24"/>
              </w:rPr>
              <w:t xml:space="preserve"> </w:t>
            </w:r>
            <w:r>
              <w:rPr>
                <w:rFonts w:ascii="宋体" w:hAnsi="宋体" w:eastAsia="宋体"/>
                <w:b/>
                <w:spacing w:val="-10"/>
                <w:sz w:val="24"/>
              </w:rPr>
              <w:t>1</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电</w:t>
            </w:r>
            <w:r>
              <w:rPr>
                <w:rFonts w:ascii="宋体" w:hAnsi="宋体" w:eastAsia="宋体"/>
                <w:b/>
                <w:spacing w:val="-1"/>
                <w:sz w:val="24"/>
              </w:rPr>
              <w:t xml:space="preserve"> </w:t>
            </w:r>
            <w:r>
              <w:rPr>
                <w:rFonts w:ascii="宋体" w:hAnsi="宋体" w:eastAsia="宋体"/>
                <w:b/>
                <w:sz w:val="24"/>
              </w:rPr>
              <w:t>(5</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3.1.1</w:t>
            </w:r>
          </w:p>
        </w:tc>
        <w:tc>
          <w:tcPr>
            <w:tcW w:w="8162" w:type="dxa"/>
          </w:tcPr>
          <w:p>
            <w:pPr>
              <w:pStyle w:val="22"/>
              <w:rPr>
                <w:rFonts w:ascii="宋体" w:hAnsi="宋体" w:eastAsia="宋体"/>
                <w:sz w:val="24"/>
              </w:rPr>
            </w:pPr>
            <w:r>
              <w:rPr>
                <w:rFonts w:hint="eastAsia" w:ascii="宋体" w:hAnsi="宋体" w:eastAsia="宋体" w:cs="宋体"/>
                <w:sz w:val="24"/>
              </w:rPr>
              <w:t>接电时间</w:t>
            </w:r>
            <w:r>
              <w:rPr>
                <w:rFonts w:ascii="宋体" w:hAnsi="宋体" w:eastAsia="宋体"/>
                <w:sz w:val="24"/>
              </w:rPr>
              <w:t>(1</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3.1.2</w:t>
            </w:r>
          </w:p>
        </w:tc>
        <w:tc>
          <w:tcPr>
            <w:tcW w:w="8162" w:type="dxa"/>
          </w:tcPr>
          <w:p>
            <w:pPr>
              <w:pStyle w:val="22"/>
              <w:rPr>
                <w:rFonts w:ascii="宋体" w:hAnsi="宋体" w:eastAsia="宋体"/>
                <w:sz w:val="24"/>
              </w:rPr>
            </w:pPr>
            <w:r>
              <w:rPr>
                <w:rFonts w:ascii="宋体" w:hAnsi="宋体" w:eastAsia="宋体" w:cs="宋体"/>
                <w:sz w:val="24"/>
              </w:rPr>
              <w:t>电力连接和服务</w:t>
            </w:r>
            <w:r>
              <w:rPr>
                <w:rFonts w:hint="eastAsia" w:ascii="宋体" w:hAnsi="宋体" w:eastAsia="宋体" w:cs="宋体"/>
                <w:sz w:val="24"/>
              </w:rPr>
              <w:t>费用</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3.1.3</w:t>
            </w:r>
          </w:p>
        </w:tc>
        <w:tc>
          <w:tcPr>
            <w:tcW w:w="8162" w:type="dxa"/>
          </w:tcPr>
          <w:p>
            <w:pPr>
              <w:pStyle w:val="22"/>
              <w:rPr>
                <w:rFonts w:ascii="宋体" w:hAnsi="宋体" w:eastAsia="宋体"/>
                <w:sz w:val="24"/>
              </w:rPr>
            </w:pPr>
            <w:r>
              <w:rPr>
                <w:rFonts w:ascii="宋体" w:hAnsi="宋体" w:eastAsia="宋体" w:cs="宋体"/>
                <w:sz w:val="24"/>
              </w:rPr>
              <w:t>供电可靠性</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3.2</w:t>
            </w:r>
          </w:p>
        </w:tc>
        <w:tc>
          <w:tcPr>
            <w:tcW w:w="8162" w:type="dxa"/>
            <w:shd w:val="clear" w:color="auto" w:fill="E7EBF5"/>
          </w:tcPr>
          <w:p>
            <w:pPr>
              <w:pStyle w:val="22"/>
              <w:rPr>
                <w:rFonts w:ascii="宋体" w:hAnsi="宋体" w:eastAsia="宋体"/>
                <w:b/>
                <w:sz w:val="24"/>
              </w:rPr>
            </w:pPr>
            <w:r>
              <w:rPr>
                <w:rFonts w:ascii="宋体" w:hAnsi="宋体" w:eastAsia="宋体" w:cs="宋体"/>
                <w:b/>
                <w:spacing w:val="-2"/>
                <w:sz w:val="24"/>
              </w:rPr>
              <w:t>水</w:t>
            </w:r>
            <w:r>
              <w:rPr>
                <w:rFonts w:ascii="宋体" w:hAnsi="宋体" w:eastAsia="宋体"/>
                <w:b/>
                <w:sz w:val="24"/>
              </w:rPr>
              <w:t>(5</w:t>
            </w:r>
            <w:r>
              <w:rPr>
                <w:rFonts w:hint="eastAsia" w:ascii="宋体" w:hAnsi="宋体" w:eastAsia="宋体" w:cs="宋体"/>
                <w:b/>
                <w:spacing w:val="1"/>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3.2.1</w:t>
            </w:r>
          </w:p>
        </w:tc>
        <w:tc>
          <w:tcPr>
            <w:tcW w:w="8162" w:type="dxa"/>
          </w:tcPr>
          <w:p>
            <w:pPr>
              <w:pStyle w:val="22"/>
              <w:rPr>
                <w:rFonts w:ascii="宋体" w:hAnsi="宋体" w:eastAsia="宋体"/>
                <w:sz w:val="24"/>
              </w:rPr>
            </w:pPr>
            <w:r>
              <w:rPr>
                <w:rFonts w:hint="eastAsia" w:ascii="宋体" w:hAnsi="宋体" w:eastAsia="宋体" w:cs="宋体"/>
                <w:sz w:val="24"/>
              </w:rPr>
              <w:t>供电时间</w:t>
            </w:r>
            <w:r>
              <w:rPr>
                <w:rFonts w:ascii="宋体" w:hAnsi="宋体" w:eastAsia="宋体"/>
                <w:sz w:val="24"/>
              </w:rPr>
              <w:t>(1</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3.2.2</w:t>
            </w:r>
          </w:p>
        </w:tc>
        <w:tc>
          <w:tcPr>
            <w:tcW w:w="8162" w:type="dxa"/>
          </w:tcPr>
          <w:p>
            <w:pPr>
              <w:pStyle w:val="22"/>
              <w:rPr>
                <w:rFonts w:ascii="宋体" w:hAnsi="宋体" w:eastAsia="宋体"/>
                <w:sz w:val="24"/>
              </w:rPr>
            </w:pPr>
            <w:r>
              <w:rPr>
                <w:rFonts w:hint="eastAsia" w:ascii="宋体" w:hAnsi="宋体" w:eastAsia="宋体" w:cs="宋体"/>
                <w:sz w:val="24"/>
              </w:rPr>
              <w:t>供水</w:t>
            </w:r>
            <w:r>
              <w:rPr>
                <w:rFonts w:ascii="宋体" w:hAnsi="宋体" w:eastAsia="宋体" w:cs="宋体"/>
                <w:sz w:val="24"/>
              </w:rPr>
              <w:t>连接和服务费用</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2"/>
              <w:rPr>
                <w:rFonts w:ascii="宋体" w:hAnsi="宋体" w:eastAsia="宋体"/>
                <w:sz w:val="24"/>
              </w:rPr>
            </w:pPr>
            <w:r>
              <w:rPr>
                <w:rFonts w:ascii="宋体" w:hAnsi="宋体" w:eastAsia="宋体"/>
                <w:spacing w:val="-2"/>
                <w:sz w:val="24"/>
              </w:rPr>
              <w:t>3.2.3</w:t>
            </w:r>
          </w:p>
        </w:tc>
        <w:tc>
          <w:tcPr>
            <w:tcW w:w="8162" w:type="dxa"/>
          </w:tcPr>
          <w:p>
            <w:pPr>
              <w:pStyle w:val="22"/>
              <w:rPr>
                <w:rFonts w:ascii="宋体" w:hAnsi="宋体" w:eastAsia="宋体"/>
                <w:sz w:val="24"/>
              </w:rPr>
            </w:pPr>
            <w:r>
              <w:rPr>
                <w:rFonts w:ascii="宋体" w:hAnsi="宋体" w:eastAsia="宋体" w:cs="宋体"/>
                <w:sz w:val="24"/>
              </w:rPr>
              <w:t>供水可靠性</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3.3</w:t>
            </w:r>
          </w:p>
        </w:tc>
        <w:tc>
          <w:tcPr>
            <w:tcW w:w="8162" w:type="dxa"/>
            <w:shd w:val="clear" w:color="auto" w:fill="E7EBF5"/>
          </w:tcPr>
          <w:p>
            <w:pPr>
              <w:pStyle w:val="22"/>
              <w:rPr>
                <w:rFonts w:ascii="宋体" w:hAnsi="宋体" w:eastAsia="宋体"/>
                <w:b/>
                <w:sz w:val="24"/>
              </w:rPr>
            </w:pPr>
            <w:r>
              <w:rPr>
                <w:rFonts w:ascii="宋体" w:hAnsi="宋体" w:eastAsia="宋体" w:cs="宋体"/>
                <w:b/>
                <w:spacing w:val="-2"/>
                <w:sz w:val="24"/>
              </w:rPr>
              <w:t>互联网</w:t>
            </w:r>
            <w:r>
              <w:rPr>
                <w:rFonts w:ascii="宋体" w:hAnsi="宋体" w:eastAsia="宋体"/>
                <w:b/>
                <w:spacing w:val="-2"/>
                <w:sz w:val="24"/>
              </w:rPr>
              <w:t xml:space="preserve"> </w:t>
            </w:r>
            <w:r>
              <w:rPr>
                <w:rFonts w:ascii="宋体" w:hAnsi="宋体" w:eastAsia="宋体"/>
                <w:b/>
                <w:sz w:val="24"/>
              </w:rPr>
              <w:t>(5</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3.3.1</w:t>
            </w:r>
          </w:p>
        </w:tc>
        <w:tc>
          <w:tcPr>
            <w:tcW w:w="8162" w:type="dxa"/>
          </w:tcPr>
          <w:p>
            <w:pPr>
              <w:pStyle w:val="22"/>
              <w:rPr>
                <w:rFonts w:ascii="宋体" w:hAnsi="宋体" w:eastAsia="宋体"/>
                <w:sz w:val="24"/>
              </w:rPr>
            </w:pPr>
            <w:r>
              <w:rPr>
                <w:rFonts w:hint="eastAsia" w:ascii="宋体" w:hAnsi="宋体" w:eastAsia="宋体" w:cs="宋体"/>
                <w:sz w:val="24"/>
              </w:rPr>
              <w:t>连网时间</w:t>
            </w:r>
            <w:r>
              <w:rPr>
                <w:rFonts w:ascii="宋体" w:hAnsi="宋体" w:eastAsia="宋体"/>
                <w:spacing w:val="-2"/>
                <w:sz w:val="24"/>
              </w:rPr>
              <w:t xml:space="preserve"> </w:t>
            </w:r>
            <w:r>
              <w:rPr>
                <w:rFonts w:ascii="宋体" w:hAnsi="宋体" w:eastAsia="宋体"/>
                <w:sz w:val="24"/>
              </w:rPr>
              <w:t>(1</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3.3.2</w:t>
            </w:r>
          </w:p>
        </w:tc>
        <w:tc>
          <w:tcPr>
            <w:tcW w:w="8162" w:type="dxa"/>
          </w:tcPr>
          <w:p>
            <w:pPr>
              <w:pStyle w:val="22"/>
              <w:rPr>
                <w:rFonts w:ascii="宋体" w:hAnsi="宋体" w:eastAsia="宋体"/>
                <w:sz w:val="24"/>
              </w:rPr>
            </w:pPr>
            <w:r>
              <w:rPr>
                <w:rFonts w:hint="eastAsia" w:ascii="宋体" w:hAnsi="宋体" w:eastAsia="宋体" w:cs="宋体"/>
                <w:sz w:val="24"/>
              </w:rPr>
              <w:t>用网</w:t>
            </w:r>
            <w:r>
              <w:rPr>
                <w:rFonts w:ascii="宋体" w:hAnsi="宋体" w:eastAsia="宋体" w:cs="宋体"/>
                <w:sz w:val="24"/>
              </w:rPr>
              <w:t>连接和服务费用</w:t>
            </w:r>
            <w:r>
              <w:rPr>
                <w:rFonts w:ascii="宋体" w:hAnsi="宋体" w:eastAsia="宋体"/>
                <w:sz w:val="24"/>
              </w:rPr>
              <w:t>(2</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3.3.3</w:t>
            </w:r>
          </w:p>
        </w:tc>
        <w:tc>
          <w:tcPr>
            <w:tcW w:w="8162" w:type="dxa"/>
          </w:tcPr>
          <w:p>
            <w:pPr>
              <w:pStyle w:val="22"/>
              <w:rPr>
                <w:rFonts w:ascii="宋体" w:hAnsi="宋体" w:eastAsia="宋体"/>
                <w:sz w:val="24"/>
              </w:rPr>
            </w:pPr>
            <w:r>
              <w:rPr>
                <w:rFonts w:hint="eastAsia" w:ascii="宋体" w:hAnsi="宋体" w:eastAsia="宋体" w:cs="宋体"/>
                <w:sz w:val="24"/>
              </w:rPr>
              <w:t>网络</w:t>
            </w:r>
            <w:r>
              <w:rPr>
                <w:rFonts w:ascii="宋体" w:hAnsi="宋体" w:eastAsia="宋体" w:cs="宋体"/>
                <w:sz w:val="24"/>
              </w:rPr>
              <w:t>可靠性</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bl>
    <w:p>
      <w:pPr>
        <w:jc w:val="both"/>
        <w:rPr>
          <w:rFonts w:ascii="Times New Roman" w:hAnsi="Times New Roman" w:eastAsia="仿宋_GB2312" w:cs="Times New Roman"/>
          <w:sz w:val="28"/>
          <w:szCs w:val="28"/>
          <w:lang w:eastAsia="zh-CN"/>
        </w:rPr>
      </w:pPr>
    </w:p>
    <w:p>
      <w:pPr>
        <w:pStyle w:val="24"/>
        <w:tabs>
          <w:tab w:val="left" w:pos="861"/>
        </w:tabs>
        <w:spacing w:line="400" w:lineRule="exact"/>
        <w:ind w:firstLine="562"/>
        <w:jc w:val="both"/>
        <w:rPr>
          <w:rFonts w:ascii="Times New Roman"/>
          <w:b/>
          <w:bCs/>
          <w:sz w:val="28"/>
          <w:szCs w:val="28"/>
          <w:lang w:eastAsia="zh-CN"/>
        </w:rPr>
      </w:pPr>
      <w:r>
        <w:rPr>
          <w:rFonts w:ascii="Times New Roman"/>
          <w:b/>
          <w:bCs/>
          <w:sz w:val="28"/>
          <w:szCs w:val="28"/>
          <w:lang w:eastAsia="zh-CN"/>
        </w:rPr>
        <w:t>1.</w:t>
      </w:r>
      <w:r>
        <w:rPr>
          <w:rFonts w:hint="eastAsia" w:ascii="Times New Roman"/>
          <w:b/>
          <w:bCs/>
          <w:sz w:val="28"/>
          <w:szCs w:val="28"/>
          <w:lang w:eastAsia="zh-CN"/>
        </w:rPr>
        <w:t>维度</w:t>
      </w:r>
      <w:r>
        <w:rPr>
          <w:rFonts w:ascii="Times New Roman"/>
          <w:b/>
          <w:bCs/>
          <w:sz w:val="28"/>
          <w:szCs w:val="28"/>
          <w:lang w:eastAsia="zh-CN"/>
        </w:rPr>
        <w:t>I.</w:t>
      </w:r>
      <w:r>
        <w:rPr>
          <w:rFonts w:hint="eastAsia" w:ascii="Times New Roman"/>
          <w:b/>
          <w:bCs/>
          <w:sz w:val="28"/>
          <w:szCs w:val="28"/>
          <w:lang w:eastAsia="zh-CN"/>
        </w:rPr>
        <w:t>监管框架</w:t>
      </w:r>
      <w:r>
        <w:rPr>
          <w:rFonts w:ascii="Times New Roman"/>
          <w:b/>
          <w:bCs/>
          <w:sz w:val="28"/>
          <w:szCs w:val="28"/>
          <w:lang w:eastAsia="zh-CN"/>
        </w:rPr>
        <w:t xml:space="preserve">: </w:t>
      </w:r>
      <w:r>
        <w:rPr>
          <w:rFonts w:hint="eastAsia" w:ascii="Times New Roman"/>
          <w:b/>
          <w:bCs/>
          <w:sz w:val="28"/>
          <w:szCs w:val="28"/>
          <w:lang w:eastAsia="zh-CN"/>
        </w:rPr>
        <w:t>用电、用网、供水的法规质量</w:t>
      </w:r>
    </w:p>
    <w:p>
      <w:pPr>
        <w:pStyle w:val="24"/>
        <w:tabs>
          <w:tab w:val="left" w:pos="861"/>
        </w:tabs>
        <w:spacing w:line="400" w:lineRule="exact"/>
        <w:ind w:firstLine="560"/>
        <w:jc w:val="both"/>
        <w:rPr>
          <w:rFonts w:ascii="Times New Roman"/>
          <w:sz w:val="28"/>
          <w:szCs w:val="28"/>
          <w:lang w:eastAsia="zh-CN"/>
        </w:rPr>
      </w:pPr>
      <w:r>
        <w:rPr>
          <w:rFonts w:hint="eastAsia" w:ascii="Times New Roman"/>
          <w:sz w:val="28"/>
          <w:szCs w:val="28"/>
          <w:lang w:eastAsia="zh-CN"/>
        </w:rPr>
        <w:t>表</w:t>
      </w:r>
      <w:r>
        <w:rPr>
          <w:rFonts w:ascii="Times New Roman"/>
          <w:sz w:val="28"/>
          <w:szCs w:val="28"/>
          <w:lang w:eastAsia="zh-CN"/>
        </w:rPr>
        <w:t>2</w:t>
      </w:r>
      <w:r>
        <w:rPr>
          <w:rFonts w:hint="eastAsia" w:ascii="Times New Roman"/>
          <w:sz w:val="28"/>
          <w:szCs w:val="28"/>
          <w:lang w:eastAsia="zh-CN"/>
        </w:rPr>
        <w:t>显示了维度</w:t>
      </w:r>
      <w:r>
        <w:rPr>
          <w:rFonts w:ascii="Times New Roman"/>
          <w:sz w:val="28"/>
          <w:szCs w:val="28"/>
          <w:lang w:eastAsia="zh-CN"/>
        </w:rPr>
        <w:t>I</w:t>
      </w:r>
      <w:r>
        <w:rPr>
          <w:rFonts w:hint="eastAsia" w:ascii="Times New Roman"/>
          <w:sz w:val="28"/>
          <w:szCs w:val="28"/>
          <w:lang w:eastAsia="zh-CN"/>
        </w:rPr>
        <w:t>（即公用事业连接的监管框架）的结构。该维度的每个类别和子类别都将按表中所示的顺序进行更为详细地讨论。</w:t>
      </w:r>
    </w:p>
    <w:p>
      <w:pPr>
        <w:spacing w:line="400" w:lineRule="atLeast"/>
        <w:ind w:firstLine="562" w:firstLineChars="200"/>
        <w:jc w:val="center"/>
        <w:rPr>
          <w:rFonts w:cs="Times New Roman"/>
          <w:b/>
          <w:color w:val="222222"/>
          <w:sz w:val="28"/>
          <w:szCs w:val="27"/>
          <w:shd w:val="clear" w:color="auto" w:fill="FFFFFF"/>
          <w:lang w:eastAsia="zh-CN"/>
        </w:rPr>
      </w:pPr>
      <w:r>
        <w:rPr>
          <w:rFonts w:hint="eastAsia" w:cs="Times New Roman"/>
          <w:b/>
          <w:color w:val="222222"/>
          <w:sz w:val="28"/>
          <w:szCs w:val="27"/>
          <w:shd w:val="clear" w:color="auto" w:fill="FFFFFF"/>
          <w:lang w:eastAsia="zh-CN"/>
        </w:rPr>
        <w:t>表2：维度I-用电、用网、供水的法规质量</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1.1</w:t>
            </w:r>
          </w:p>
        </w:tc>
        <w:tc>
          <w:tcPr>
            <w:tcW w:w="8162" w:type="dxa"/>
            <w:shd w:val="clear" w:color="auto" w:fill="E7EBF5"/>
          </w:tcPr>
          <w:p>
            <w:pPr>
              <w:pStyle w:val="22"/>
              <w:rPr>
                <w:rFonts w:ascii="宋体" w:hAnsi="宋体" w:eastAsia="宋体"/>
                <w:b/>
                <w:sz w:val="24"/>
              </w:rPr>
            </w:pPr>
            <w:r>
              <w:rPr>
                <w:rFonts w:hint="eastAsia" w:ascii="宋体" w:hAnsi="宋体" w:eastAsia="宋体" w:cs="宋体"/>
                <w:b/>
                <w:sz w:val="24"/>
              </w:rPr>
              <w:t>保障</w:t>
            </w:r>
            <w:r>
              <w:rPr>
                <w:rFonts w:ascii="宋体" w:hAnsi="宋体" w:eastAsia="宋体" w:cs="宋体"/>
                <w:b/>
                <w:sz w:val="24"/>
              </w:rPr>
              <w:t>公用事业高效</w:t>
            </w:r>
            <w:r>
              <w:rPr>
                <w:rFonts w:hint="eastAsia" w:ascii="宋体" w:hAnsi="宋体" w:eastAsia="宋体" w:cs="宋体"/>
                <w:b/>
                <w:sz w:val="24"/>
              </w:rPr>
              <w:t>办理</w:t>
            </w:r>
            <w:r>
              <w:rPr>
                <w:rFonts w:ascii="宋体" w:hAnsi="宋体" w:eastAsia="宋体" w:cs="宋体"/>
                <w:b/>
                <w:sz w:val="24"/>
              </w:rPr>
              <w:t>和</w:t>
            </w:r>
            <w:r>
              <w:rPr>
                <w:rFonts w:hint="eastAsia" w:ascii="宋体" w:hAnsi="宋体" w:eastAsia="宋体" w:cs="宋体"/>
                <w:b/>
                <w:sz w:val="24"/>
              </w:rPr>
              <w:t>优质</w:t>
            </w:r>
            <w:r>
              <w:rPr>
                <w:rFonts w:ascii="宋体" w:hAnsi="宋体" w:eastAsia="宋体" w:cs="宋体"/>
                <w:b/>
                <w:sz w:val="24"/>
              </w:rPr>
              <w:t>供应的</w:t>
            </w:r>
            <w:r>
              <w:rPr>
                <w:rFonts w:hint="eastAsia" w:ascii="宋体" w:hAnsi="宋体" w:eastAsia="宋体" w:cs="宋体"/>
                <w:b/>
                <w:sz w:val="24"/>
              </w:rPr>
              <w:t>法规</w:t>
            </w:r>
            <w:r>
              <w:rPr>
                <w:rFonts w:ascii="宋体" w:hAnsi="宋体" w:eastAsia="宋体"/>
                <w:b/>
                <w:sz w:val="24"/>
              </w:rPr>
              <w:t>(12</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1.1.1</w:t>
            </w:r>
          </w:p>
        </w:tc>
        <w:tc>
          <w:tcPr>
            <w:tcW w:w="8162" w:type="dxa"/>
          </w:tcPr>
          <w:p>
            <w:pPr>
              <w:pStyle w:val="22"/>
              <w:rPr>
                <w:rFonts w:ascii="宋体" w:hAnsi="宋体" w:eastAsia="宋体"/>
                <w:sz w:val="24"/>
              </w:rPr>
            </w:pPr>
            <w:r>
              <w:rPr>
                <w:rFonts w:hint="eastAsia" w:ascii="宋体" w:hAnsi="宋体" w:eastAsia="宋体" w:cs="宋体"/>
                <w:sz w:val="24"/>
              </w:rPr>
              <w:t>监管法规</w:t>
            </w:r>
            <w:r>
              <w:rPr>
                <w:rFonts w:ascii="宋体" w:hAnsi="宋体" w:eastAsia="宋体"/>
                <w:spacing w:val="-1"/>
                <w:sz w:val="24"/>
              </w:rPr>
              <w:t xml:space="preserve"> </w:t>
            </w:r>
            <w:r>
              <w:rPr>
                <w:rFonts w:ascii="宋体" w:hAnsi="宋体" w:eastAsia="宋体"/>
                <w:sz w:val="24"/>
              </w:rPr>
              <w:t>(6</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1.1.2</w:t>
            </w:r>
          </w:p>
        </w:tc>
        <w:tc>
          <w:tcPr>
            <w:tcW w:w="8162" w:type="dxa"/>
          </w:tcPr>
          <w:p>
            <w:pPr>
              <w:pStyle w:val="22"/>
              <w:rPr>
                <w:rFonts w:ascii="宋体" w:hAnsi="宋体" w:eastAsia="宋体"/>
                <w:sz w:val="24"/>
              </w:rPr>
            </w:pPr>
            <w:r>
              <w:rPr>
                <w:rFonts w:ascii="宋体" w:hAnsi="宋体" w:eastAsia="宋体"/>
                <w:sz w:val="24"/>
              </w:rPr>
              <w:t>公用设施共享</w:t>
            </w:r>
            <w:r>
              <w:rPr>
                <w:rFonts w:hint="eastAsia" w:ascii="宋体" w:hAnsi="宋体" w:eastAsia="宋体" w:cs="宋体"/>
                <w:sz w:val="24"/>
              </w:rPr>
              <w:t>与</w:t>
            </w:r>
            <w:r>
              <w:rPr>
                <w:rFonts w:ascii="宋体" w:hAnsi="宋体" w:eastAsia="宋体"/>
                <w:sz w:val="24"/>
              </w:rPr>
              <w:t>高效数字连接(3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1.1.3</w:t>
            </w:r>
          </w:p>
        </w:tc>
        <w:tc>
          <w:tcPr>
            <w:tcW w:w="8162" w:type="dxa"/>
          </w:tcPr>
          <w:p>
            <w:pPr>
              <w:pStyle w:val="22"/>
              <w:rPr>
                <w:rFonts w:ascii="宋体" w:hAnsi="宋体" w:eastAsia="宋体"/>
                <w:sz w:val="24"/>
              </w:rPr>
            </w:pPr>
            <w:r>
              <w:rPr>
                <w:rFonts w:hint="eastAsia" w:ascii="宋体" w:hAnsi="宋体" w:eastAsia="宋体" w:cs="宋体"/>
                <w:sz w:val="24"/>
              </w:rPr>
              <w:t>服务质量保证机制</w:t>
            </w:r>
            <w:r>
              <w:rPr>
                <w:rFonts w:ascii="宋体" w:hAnsi="宋体" w:eastAsia="宋体"/>
                <w:sz w:val="24"/>
              </w:rPr>
              <w:t>(3</w:t>
            </w:r>
            <w:r>
              <w:rPr>
                <w:rFonts w:hint="eastAsia" w:ascii="宋体" w:hAnsi="宋体" w:eastAsia="宋体" w:cs="宋体"/>
                <w:spacing w:val="3"/>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1.2</w:t>
            </w:r>
          </w:p>
        </w:tc>
        <w:tc>
          <w:tcPr>
            <w:tcW w:w="8162" w:type="dxa"/>
            <w:shd w:val="clear" w:color="auto" w:fill="E7EBF5"/>
          </w:tcPr>
          <w:p>
            <w:pPr>
              <w:pStyle w:val="22"/>
              <w:rPr>
                <w:rFonts w:ascii="宋体" w:hAnsi="宋体" w:eastAsia="宋体"/>
                <w:b/>
                <w:sz w:val="24"/>
              </w:rPr>
            </w:pPr>
            <w:bookmarkStart w:id="3" w:name="_Hlk134433730"/>
            <w:r>
              <w:rPr>
                <w:rFonts w:hint="eastAsia" w:ascii="宋体" w:hAnsi="宋体" w:eastAsia="宋体" w:cs="宋体"/>
                <w:b/>
                <w:sz w:val="24"/>
              </w:rPr>
              <w:t>保障</w:t>
            </w:r>
            <w:r>
              <w:rPr>
                <w:rFonts w:ascii="宋体" w:hAnsi="宋体" w:eastAsia="宋体" w:cs="宋体"/>
                <w:b/>
                <w:sz w:val="24"/>
              </w:rPr>
              <w:t>公用事业</w:t>
            </w:r>
            <w:r>
              <w:rPr>
                <w:rFonts w:hint="eastAsia" w:ascii="宋体" w:hAnsi="宋体" w:eastAsia="宋体" w:cs="宋体"/>
                <w:b/>
                <w:sz w:val="24"/>
              </w:rPr>
              <w:t>连接安全</w:t>
            </w:r>
            <w:r>
              <w:rPr>
                <w:rFonts w:ascii="宋体" w:hAnsi="宋体" w:eastAsia="宋体" w:cs="宋体"/>
                <w:b/>
                <w:sz w:val="24"/>
              </w:rPr>
              <w:t>的</w:t>
            </w:r>
            <w:r>
              <w:rPr>
                <w:rFonts w:hint="eastAsia" w:ascii="宋体" w:hAnsi="宋体" w:eastAsia="宋体" w:cs="宋体"/>
                <w:b/>
                <w:sz w:val="24"/>
              </w:rPr>
              <w:t>法规</w:t>
            </w:r>
            <w:bookmarkEnd w:id="3"/>
            <w:r>
              <w:rPr>
                <w:rFonts w:ascii="宋体" w:hAnsi="宋体" w:eastAsia="宋体"/>
                <w:b/>
                <w:sz w:val="24"/>
              </w:rPr>
              <w:t>(9</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1.2.1</w:t>
            </w:r>
          </w:p>
        </w:tc>
        <w:tc>
          <w:tcPr>
            <w:tcW w:w="8162" w:type="dxa"/>
          </w:tcPr>
          <w:p>
            <w:pPr>
              <w:pStyle w:val="22"/>
              <w:rPr>
                <w:rFonts w:ascii="宋体" w:hAnsi="宋体" w:eastAsia="宋体"/>
                <w:sz w:val="24"/>
              </w:rPr>
            </w:pPr>
            <w:r>
              <w:rPr>
                <w:rFonts w:hint="eastAsia" w:ascii="宋体" w:hAnsi="宋体" w:eastAsia="宋体" w:cs="宋体"/>
                <w:sz w:val="24"/>
              </w:rPr>
              <w:t>专业认证</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1.2.2</w:t>
            </w:r>
          </w:p>
        </w:tc>
        <w:tc>
          <w:tcPr>
            <w:tcW w:w="8162" w:type="dxa"/>
          </w:tcPr>
          <w:p>
            <w:pPr>
              <w:pStyle w:val="22"/>
              <w:rPr>
                <w:rFonts w:ascii="宋体" w:hAnsi="宋体" w:eastAsia="宋体"/>
                <w:sz w:val="24"/>
              </w:rPr>
            </w:pPr>
            <w:r>
              <w:rPr>
                <w:rFonts w:hint="eastAsia" w:ascii="宋体" w:hAnsi="宋体" w:eastAsia="宋体" w:cs="宋体"/>
                <w:sz w:val="24"/>
              </w:rPr>
              <w:t>检查制度</w:t>
            </w:r>
            <w:r>
              <w:rPr>
                <w:rFonts w:ascii="宋体" w:hAnsi="宋体" w:eastAsia="宋体"/>
                <w:sz w:val="24"/>
              </w:rPr>
              <w:t>(2</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2"/>
              <w:rPr>
                <w:rFonts w:ascii="宋体" w:hAnsi="宋体" w:eastAsia="宋体"/>
                <w:sz w:val="24"/>
              </w:rPr>
            </w:pPr>
            <w:r>
              <w:rPr>
                <w:rFonts w:ascii="宋体" w:hAnsi="宋体" w:eastAsia="宋体"/>
                <w:spacing w:val="-2"/>
                <w:sz w:val="24"/>
              </w:rPr>
              <w:t>1.2.3</w:t>
            </w:r>
          </w:p>
        </w:tc>
        <w:tc>
          <w:tcPr>
            <w:tcW w:w="8162" w:type="dxa"/>
          </w:tcPr>
          <w:p>
            <w:pPr>
              <w:pStyle w:val="22"/>
              <w:rPr>
                <w:rFonts w:ascii="宋体" w:hAnsi="宋体" w:eastAsia="宋体"/>
                <w:sz w:val="24"/>
              </w:rPr>
            </w:pPr>
            <w:bookmarkStart w:id="4" w:name="_Hlk134433818"/>
            <w:r>
              <w:rPr>
                <w:rFonts w:hint="eastAsia" w:ascii="宋体" w:hAnsi="宋体" w:eastAsia="宋体" w:cs="宋体"/>
                <w:sz w:val="24"/>
              </w:rPr>
              <w:t>认责制</w:t>
            </w:r>
            <w:bookmarkEnd w:id="4"/>
            <w:r>
              <w:rPr>
                <w:rFonts w:hint="eastAsia" w:ascii="宋体" w:hAnsi="宋体" w:eastAsia="宋体" w:cs="宋体"/>
                <w:sz w:val="24"/>
              </w:rPr>
              <w:t>度</w:t>
            </w:r>
            <w:r>
              <w:rPr>
                <w:rFonts w:ascii="宋体" w:hAnsi="宋体" w:eastAsia="宋体"/>
                <w:spacing w:val="-1"/>
                <w:sz w:val="24"/>
              </w:rPr>
              <w:t xml:space="preserve"> </w:t>
            </w:r>
            <w:r>
              <w:rPr>
                <w:rFonts w:ascii="宋体" w:hAnsi="宋体" w:eastAsia="宋体"/>
                <w:sz w:val="24"/>
              </w:rPr>
              <w:t>(3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1186" w:type="dxa"/>
          </w:tcPr>
          <w:p>
            <w:pPr>
              <w:pStyle w:val="22"/>
              <w:rPr>
                <w:rFonts w:ascii="宋体" w:hAnsi="宋体" w:eastAsia="宋体"/>
                <w:sz w:val="24"/>
              </w:rPr>
            </w:pPr>
            <w:r>
              <w:rPr>
                <w:rFonts w:ascii="宋体" w:hAnsi="宋体" w:eastAsia="宋体"/>
                <w:spacing w:val="-2"/>
                <w:sz w:val="24"/>
              </w:rPr>
              <w:t>1.2.4</w:t>
            </w:r>
          </w:p>
        </w:tc>
        <w:tc>
          <w:tcPr>
            <w:tcW w:w="8162" w:type="dxa"/>
          </w:tcPr>
          <w:p>
            <w:pPr>
              <w:pStyle w:val="22"/>
              <w:rPr>
                <w:rFonts w:ascii="宋体" w:hAnsi="宋体" w:eastAsia="宋体"/>
                <w:sz w:val="24"/>
              </w:rPr>
            </w:pPr>
            <w:r>
              <w:rPr>
                <w:rFonts w:hint="eastAsia" w:ascii="宋体" w:hAnsi="宋体" w:eastAsia="宋体" w:cs="宋体"/>
                <w:sz w:val="24"/>
              </w:rPr>
              <w:t>网络安全</w:t>
            </w:r>
            <w:r>
              <w:rPr>
                <w:rFonts w:ascii="宋体" w:hAnsi="宋体" w:eastAsia="宋体"/>
                <w:spacing w:val="-2"/>
                <w:sz w:val="24"/>
              </w:rPr>
              <w:t xml:space="preserve"> </w:t>
            </w:r>
            <w:r>
              <w:rPr>
                <w:rFonts w:ascii="宋体" w:hAnsi="宋体" w:eastAsia="宋体"/>
                <w:sz w:val="24"/>
              </w:rPr>
              <w:t>(2</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22"/>
              <w:rPr>
                <w:rFonts w:ascii="宋体" w:hAnsi="宋体" w:eastAsia="宋体"/>
                <w:b/>
                <w:sz w:val="24"/>
              </w:rPr>
            </w:pPr>
            <w:r>
              <w:rPr>
                <w:rFonts w:ascii="宋体" w:hAnsi="宋体" w:eastAsia="宋体"/>
                <w:b/>
                <w:spacing w:val="-5"/>
                <w:sz w:val="24"/>
              </w:rPr>
              <w:t>1.3</w:t>
            </w:r>
          </w:p>
        </w:tc>
        <w:tc>
          <w:tcPr>
            <w:tcW w:w="8162" w:type="dxa"/>
            <w:shd w:val="clear" w:color="auto" w:fill="E7EBF5"/>
          </w:tcPr>
          <w:p>
            <w:pPr>
              <w:pStyle w:val="22"/>
              <w:rPr>
                <w:rFonts w:ascii="宋体" w:hAnsi="宋体" w:eastAsia="宋体"/>
                <w:b/>
                <w:sz w:val="24"/>
              </w:rPr>
            </w:pPr>
            <w:bookmarkStart w:id="5" w:name="_Hlk134433839"/>
            <w:r>
              <w:rPr>
                <w:rFonts w:hint="eastAsia" w:ascii="宋体" w:hAnsi="宋体" w:eastAsia="宋体" w:cs="宋体"/>
                <w:b/>
                <w:sz w:val="24"/>
              </w:rPr>
              <w:t>保障公用事业服务供给和使用可持续的法规</w:t>
            </w:r>
            <w:bookmarkEnd w:id="5"/>
            <w:r>
              <w:rPr>
                <w:rFonts w:ascii="宋体" w:hAnsi="宋体" w:eastAsia="宋体"/>
                <w:b/>
                <w:sz w:val="24"/>
              </w:rPr>
              <w:t>(10</w:t>
            </w:r>
            <w:r>
              <w:rPr>
                <w:rFonts w:hint="eastAsia" w:ascii="宋体" w:hAnsi="宋体" w:eastAsia="宋体" w:cs="宋体"/>
                <w:b/>
                <w:sz w:val="24"/>
              </w:rPr>
              <w:t>项指标</w:t>
            </w:r>
            <w:r>
              <w:rPr>
                <w:rFonts w:ascii="宋体" w:hAnsi="宋体" w:eastAsia="宋体"/>
                <w:b/>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1.3.1</w:t>
            </w:r>
          </w:p>
        </w:tc>
        <w:tc>
          <w:tcPr>
            <w:tcW w:w="8162" w:type="dxa"/>
          </w:tcPr>
          <w:p>
            <w:pPr>
              <w:pStyle w:val="22"/>
              <w:rPr>
                <w:rFonts w:ascii="宋体" w:hAnsi="宋体" w:eastAsia="宋体"/>
                <w:sz w:val="24"/>
              </w:rPr>
            </w:pPr>
            <w:r>
              <w:rPr>
                <w:rFonts w:ascii="宋体" w:hAnsi="宋体" w:eastAsia="宋体"/>
                <w:sz w:val="24"/>
              </w:rPr>
              <w:t>电的可持续供应和使用(3</w:t>
            </w:r>
            <w:r>
              <w:rPr>
                <w:rFonts w:hint="eastAsia" w:ascii="宋体" w:hAnsi="宋体" w:eastAsia="宋体" w:cs="宋体"/>
                <w:spacing w:val="-2"/>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z w:val="24"/>
              </w:rPr>
            </w:pPr>
            <w:r>
              <w:rPr>
                <w:rFonts w:ascii="宋体" w:hAnsi="宋体" w:eastAsia="宋体"/>
                <w:spacing w:val="-2"/>
                <w:sz w:val="24"/>
              </w:rPr>
              <w:t>1.3.2</w:t>
            </w:r>
          </w:p>
        </w:tc>
        <w:tc>
          <w:tcPr>
            <w:tcW w:w="8162" w:type="dxa"/>
          </w:tcPr>
          <w:p>
            <w:pPr>
              <w:pStyle w:val="22"/>
              <w:rPr>
                <w:rFonts w:ascii="宋体" w:hAnsi="宋体" w:eastAsia="宋体"/>
                <w:sz w:val="24"/>
              </w:rPr>
            </w:pPr>
            <w:r>
              <w:rPr>
                <w:rFonts w:hint="eastAsia" w:ascii="宋体" w:hAnsi="宋体" w:eastAsia="宋体" w:cs="宋体"/>
                <w:sz w:val="24"/>
              </w:rPr>
              <w:t>水</w:t>
            </w:r>
            <w:r>
              <w:rPr>
                <w:rFonts w:ascii="宋体" w:hAnsi="宋体" w:eastAsia="宋体"/>
                <w:sz w:val="24"/>
              </w:rPr>
              <w:t>的可持续供应和使用</w:t>
            </w:r>
            <w:r>
              <w:rPr>
                <w:rFonts w:ascii="宋体" w:hAnsi="宋体" w:eastAsia="宋体"/>
                <w:spacing w:val="-1"/>
                <w:sz w:val="24"/>
              </w:rPr>
              <w:t xml:space="preserve"> </w:t>
            </w:r>
            <w:r>
              <w:rPr>
                <w:rFonts w:ascii="宋体" w:hAnsi="宋体" w:eastAsia="宋体"/>
                <w:sz w:val="24"/>
              </w:rPr>
              <w:t>(3</w:t>
            </w:r>
            <w:r>
              <w:rPr>
                <w:rFonts w:hint="eastAsia" w:ascii="宋体" w:hAnsi="宋体" w:eastAsia="宋体" w:cs="宋体"/>
                <w:spacing w:val="1"/>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2"/>
              <w:rPr>
                <w:rFonts w:ascii="宋体" w:hAnsi="宋体" w:eastAsia="宋体"/>
                <w:sz w:val="24"/>
              </w:rPr>
            </w:pPr>
            <w:r>
              <w:rPr>
                <w:rFonts w:ascii="宋体" w:hAnsi="宋体" w:eastAsia="宋体"/>
                <w:spacing w:val="-2"/>
                <w:sz w:val="24"/>
              </w:rPr>
              <w:t>1.3.3</w:t>
            </w:r>
          </w:p>
        </w:tc>
        <w:tc>
          <w:tcPr>
            <w:tcW w:w="8162" w:type="dxa"/>
          </w:tcPr>
          <w:p>
            <w:pPr>
              <w:pStyle w:val="22"/>
              <w:rPr>
                <w:rFonts w:ascii="宋体" w:hAnsi="宋体" w:eastAsia="宋体"/>
                <w:sz w:val="24"/>
              </w:rPr>
            </w:pPr>
            <w:r>
              <w:rPr>
                <w:rFonts w:hint="eastAsia" w:ascii="宋体" w:hAnsi="宋体" w:eastAsia="宋体" w:cs="宋体"/>
                <w:sz w:val="24"/>
              </w:rPr>
              <w:t>可持续的废水处理措施</w:t>
            </w:r>
            <w:r>
              <w:rPr>
                <w:rFonts w:ascii="宋体" w:hAnsi="宋体" w:eastAsia="宋体"/>
                <w:sz w:val="24"/>
              </w:rPr>
              <w:t>(2</w:t>
            </w:r>
            <w:r>
              <w:rPr>
                <w:rFonts w:hint="eastAsia" w:ascii="宋体" w:hAnsi="宋体" w:eastAsia="宋体" w:cs="宋体"/>
                <w:sz w:val="24"/>
              </w:rPr>
              <w:t>项指标</w:t>
            </w:r>
            <w:r>
              <w:rPr>
                <w:rFonts w:ascii="宋体" w:hAnsi="宋体" w:eastAsia="宋体"/>
                <w:spacing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2"/>
              <w:rPr>
                <w:rFonts w:ascii="宋体" w:hAnsi="宋体" w:eastAsia="宋体"/>
                <w:spacing w:val="-2"/>
                <w:sz w:val="24"/>
              </w:rPr>
            </w:pPr>
            <w:r>
              <w:rPr>
                <w:rFonts w:ascii="宋体" w:hAnsi="宋体" w:eastAsia="宋体"/>
                <w:spacing w:val="-2"/>
                <w:sz w:val="24"/>
              </w:rPr>
              <w:t>1.3.4</w:t>
            </w:r>
          </w:p>
        </w:tc>
        <w:tc>
          <w:tcPr>
            <w:tcW w:w="8162" w:type="dxa"/>
          </w:tcPr>
          <w:p>
            <w:pPr>
              <w:pStyle w:val="22"/>
              <w:tabs>
                <w:tab w:val="left" w:pos="859"/>
              </w:tabs>
              <w:jc w:val="both"/>
              <w:rPr>
                <w:rFonts w:ascii="宋体" w:hAnsi="宋体" w:eastAsia="宋体"/>
                <w:spacing w:val="-2"/>
                <w:sz w:val="24"/>
              </w:rPr>
            </w:pPr>
            <w:r>
              <w:rPr>
                <w:rFonts w:hint="eastAsia" w:ascii="宋体" w:hAnsi="宋体" w:eastAsia="宋体"/>
                <w:spacing w:val="-2"/>
                <w:sz w:val="24"/>
              </w:rPr>
              <w:t>网的可持续提供和使用(2项指标)</w:t>
            </w:r>
          </w:p>
        </w:tc>
      </w:tr>
    </w:tbl>
    <w:p>
      <w:pPr>
        <w:pStyle w:val="24"/>
        <w:ind w:firstLine="0" w:firstLineChars="0"/>
        <w:jc w:val="both"/>
        <w:rPr>
          <w:rFonts w:cs="Times New Roman"/>
          <w:b/>
          <w:bCs/>
          <w:sz w:val="28"/>
          <w:szCs w:val="28"/>
          <w:lang w:eastAsia="zh-CN"/>
        </w:rPr>
      </w:pPr>
    </w:p>
    <w:p>
      <w:pPr>
        <w:pStyle w:val="24"/>
        <w:ind w:firstLine="0" w:firstLineChars="0"/>
        <w:jc w:val="both"/>
        <w:rPr>
          <w:rFonts w:cs="Times New Roman"/>
          <w:b/>
          <w:bCs/>
          <w:sz w:val="28"/>
          <w:szCs w:val="28"/>
          <w:lang w:eastAsia="zh-CN"/>
        </w:rPr>
      </w:pPr>
      <w:r>
        <w:rPr>
          <w:rFonts w:cs="Times New Roman"/>
          <w:b/>
          <w:bCs/>
          <w:sz w:val="28"/>
          <w:szCs w:val="28"/>
          <w:lang w:eastAsia="zh-CN"/>
        </w:rPr>
        <w:t>1</w:t>
      </w:r>
      <w:r>
        <w:rPr>
          <w:rFonts w:hint="eastAsia" w:cs="Times New Roman"/>
          <w:b/>
          <w:bCs/>
          <w:sz w:val="28"/>
          <w:szCs w:val="28"/>
          <w:lang w:eastAsia="zh-Hans"/>
        </w:rPr>
        <w:t>.</w:t>
      </w:r>
      <w:r>
        <w:rPr>
          <w:rFonts w:cs="Times New Roman"/>
          <w:b/>
          <w:bCs/>
          <w:sz w:val="28"/>
          <w:szCs w:val="28"/>
          <w:lang w:eastAsia="zh-Hans"/>
        </w:rPr>
        <w:t>1</w:t>
      </w:r>
      <w:r>
        <w:rPr>
          <w:rFonts w:hint="eastAsia" w:eastAsia="Songti SC"/>
          <w:b/>
          <w:sz w:val="24"/>
          <w:lang w:eastAsia="zh-CN"/>
        </w:rPr>
        <w:t>保障</w:t>
      </w:r>
      <w:r>
        <w:rPr>
          <w:rFonts w:eastAsia="Songti SC"/>
          <w:b/>
          <w:sz w:val="24"/>
          <w:lang w:eastAsia="zh-CN"/>
        </w:rPr>
        <w:t>公用事业高效</w:t>
      </w:r>
      <w:r>
        <w:rPr>
          <w:rFonts w:hint="eastAsia" w:eastAsia="Songti SC"/>
          <w:b/>
          <w:sz w:val="24"/>
          <w:lang w:eastAsia="zh-CN"/>
        </w:rPr>
        <w:t>办理</w:t>
      </w:r>
      <w:r>
        <w:rPr>
          <w:rFonts w:eastAsia="Songti SC"/>
          <w:b/>
          <w:sz w:val="24"/>
          <w:lang w:eastAsia="zh-CN"/>
        </w:rPr>
        <w:t>和</w:t>
      </w:r>
      <w:r>
        <w:rPr>
          <w:rFonts w:hint="eastAsia" w:eastAsia="Songti SC"/>
          <w:b/>
          <w:sz w:val="24"/>
          <w:lang w:eastAsia="zh-CN"/>
        </w:rPr>
        <w:t>优质</w:t>
      </w:r>
      <w:r>
        <w:rPr>
          <w:rFonts w:eastAsia="Songti SC"/>
          <w:b/>
          <w:sz w:val="24"/>
          <w:lang w:eastAsia="zh-CN"/>
        </w:rPr>
        <w:t>供应的</w:t>
      </w:r>
      <w:r>
        <w:rPr>
          <w:rFonts w:hint="eastAsia" w:eastAsia="Songti SC"/>
          <w:b/>
          <w:sz w:val="24"/>
          <w:lang w:eastAsia="zh-CN"/>
        </w:rPr>
        <w:t>法规</w:t>
      </w:r>
    </w:p>
    <w:p>
      <w:pPr>
        <w:widowControl/>
        <w:autoSpaceDE/>
        <w:autoSpaceDN/>
        <w:spacing w:line="400" w:lineRule="exact"/>
        <w:rPr>
          <w:rFonts w:ascii="Times New Roman"/>
          <w:sz w:val="28"/>
          <w:szCs w:val="28"/>
          <w:lang w:eastAsia="zh-CN"/>
        </w:rPr>
      </w:pPr>
    </w:p>
    <w:p>
      <w:pPr>
        <w:widowControl/>
        <w:autoSpaceDE/>
        <w:autoSpaceDN/>
        <w:spacing w:line="400" w:lineRule="exact"/>
        <w:ind w:firstLine="560" w:firstLineChars="200"/>
        <w:rPr>
          <w:rFonts w:ascii="Times New Roman"/>
          <w:sz w:val="28"/>
          <w:szCs w:val="28"/>
          <w:lang w:eastAsia="zh-CN"/>
        </w:rPr>
      </w:pPr>
      <w:r>
        <w:rPr>
          <w:rFonts w:hint="eastAsia" w:ascii="Times New Roman"/>
          <w:sz w:val="28"/>
          <w:szCs w:val="28"/>
          <w:lang w:eastAsia="zh-CN"/>
        </w:rPr>
        <w:t>类别1.1有三个子类别，每个子类别都包含多个指标，每个指标可能又包含多个组成部分。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1.1.1 监管法规</w:t>
      </w:r>
    </w:p>
    <w:p>
      <w:pPr>
        <w:widowControl/>
        <w:autoSpaceDE/>
        <w:autoSpaceDN/>
        <w:spacing w:line="400" w:lineRule="exact"/>
        <w:rPr>
          <w:rFonts w:cs="Times New Roman"/>
          <w:b/>
          <w:bCs/>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可靠的公共事业服务供应与强有力的监管系统有关。监管机构是提高部门绩效和消费者结果（如质量和可负担性）的关键。当监管机构运作良好时，它们能够有效地管理电力、水和互联网服务。特别是，制定和审查收费标准对于保护消费者和投资者至关重要。同样，制定标准和监测服务供应质量对确保充足的服务供应也至关重要。由于竞争性市场结构在数字基础设施供应上有助于降低价格并提高服务质量，监管机构还应该防止不正当竞争行为。因此，表 1.1.1-监管监测具有六个指标（表3）。</w:t>
      </w:r>
    </w:p>
    <w:p>
      <w:pPr>
        <w:spacing w:line="400" w:lineRule="atLeast"/>
        <w:ind w:firstLine="562" w:firstLineChars="200"/>
        <w:jc w:val="center"/>
        <w:rPr>
          <w:rFonts w:cs="Times New Roman"/>
          <w:b/>
          <w:color w:val="222222"/>
          <w:sz w:val="28"/>
          <w:szCs w:val="27"/>
          <w:shd w:val="clear" w:color="auto" w:fill="FFFFFF"/>
          <w:lang w:eastAsia="zh-CN"/>
        </w:rPr>
      </w:pPr>
      <w:r>
        <w:rPr>
          <w:rFonts w:hint="eastAsia" w:cs="Times New Roman"/>
          <w:b/>
          <w:color w:val="222222"/>
          <w:sz w:val="28"/>
          <w:szCs w:val="27"/>
          <w:shd w:val="clear" w:color="auto" w:fill="FFFFFF"/>
          <w:lang w:eastAsia="zh-CN"/>
        </w:rPr>
        <w:t>表3：监管法规</w:t>
      </w:r>
    </w:p>
    <w:tbl>
      <w:tblPr>
        <w:tblStyle w:val="2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2"/>
        <w:gridCol w:w="2301"/>
        <w:gridCol w:w="6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4" w:type="pct"/>
            <w:shd w:val="clear" w:color="auto" w:fill="E7EBF5"/>
            <w:vAlign w:val="center"/>
          </w:tcPr>
          <w:p>
            <w:pPr>
              <w:pStyle w:val="22"/>
              <w:ind w:left="0"/>
              <w:jc w:val="both"/>
              <w:rPr>
                <w:rFonts w:eastAsia="宋体"/>
                <w:sz w:val="24"/>
                <w:szCs w:val="24"/>
              </w:rPr>
            </w:pPr>
            <w:bookmarkStart w:id="6" w:name="_Hlk134437580"/>
          </w:p>
        </w:tc>
        <w:tc>
          <w:tcPr>
            <w:tcW w:w="1192" w:type="pct"/>
            <w:shd w:val="clear" w:color="auto" w:fill="E7EBF5"/>
            <w:vAlign w:val="center"/>
          </w:tcPr>
          <w:p>
            <w:pPr>
              <w:pStyle w:val="22"/>
              <w:ind w:left="0"/>
              <w:jc w:val="center"/>
              <w:rPr>
                <w:rFonts w:eastAsia="宋体"/>
                <w:b/>
                <w:sz w:val="24"/>
                <w:szCs w:val="24"/>
              </w:rPr>
            </w:pPr>
            <w:r>
              <w:rPr>
                <w:rFonts w:hint="eastAsia" w:eastAsia="宋体"/>
                <w:b/>
                <w:spacing w:val="-2"/>
                <w:sz w:val="24"/>
                <w:szCs w:val="24"/>
              </w:rPr>
              <w:t>指标</w:t>
            </w:r>
          </w:p>
        </w:tc>
        <w:tc>
          <w:tcPr>
            <w:tcW w:w="3572" w:type="pct"/>
            <w:shd w:val="clear" w:color="auto" w:fill="E7EBF5"/>
            <w:vAlign w:val="center"/>
          </w:tcPr>
          <w:p>
            <w:pPr>
              <w:pStyle w:val="22"/>
              <w:ind w:left="0"/>
              <w:jc w:val="center"/>
              <w:rPr>
                <w:rFonts w:eastAsia="宋体"/>
                <w:b/>
                <w:sz w:val="24"/>
                <w:szCs w:val="24"/>
              </w:rPr>
            </w:pPr>
            <w:r>
              <w:rPr>
                <w:rFonts w:hint="eastAsia" w:eastAsia="宋体"/>
                <w:b/>
                <w:sz w:val="24"/>
                <w:szCs w:val="24"/>
                <w:lang w:val="en-US"/>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22"/>
              <w:ind w:left="0"/>
              <w:jc w:val="center"/>
              <w:rPr>
                <w:rFonts w:eastAsia="宋体"/>
                <w:sz w:val="24"/>
                <w:szCs w:val="24"/>
              </w:rPr>
            </w:pPr>
            <w:r>
              <w:rPr>
                <w:rFonts w:eastAsia="宋体"/>
                <w:sz w:val="24"/>
                <w:szCs w:val="24"/>
              </w:rPr>
              <w:t>1</w:t>
            </w:r>
          </w:p>
        </w:tc>
        <w:tc>
          <w:tcPr>
            <w:tcW w:w="1192" w:type="pct"/>
            <w:vAlign w:val="center"/>
          </w:tcPr>
          <w:p>
            <w:pPr>
              <w:pStyle w:val="22"/>
              <w:ind w:left="0"/>
              <w:jc w:val="both"/>
              <w:rPr>
                <w:rFonts w:eastAsia="宋体"/>
                <w:sz w:val="24"/>
                <w:szCs w:val="24"/>
              </w:rPr>
            </w:pPr>
            <w:r>
              <w:rPr>
                <w:rFonts w:hint="eastAsia" w:eastAsia="宋体"/>
                <w:sz w:val="24"/>
                <w:szCs w:val="24"/>
              </w:rPr>
              <w:t>对电价的监管监测</w:t>
            </w:r>
          </w:p>
        </w:tc>
        <w:tc>
          <w:tcPr>
            <w:tcW w:w="3572" w:type="pct"/>
            <w:vAlign w:val="center"/>
          </w:tcPr>
          <w:p>
            <w:pPr>
              <w:pStyle w:val="22"/>
              <w:tabs>
                <w:tab w:val="left" w:pos="473"/>
              </w:tabs>
              <w:ind w:left="0"/>
              <w:jc w:val="both"/>
              <w:rPr>
                <w:rFonts w:eastAsia="宋体"/>
                <w:sz w:val="24"/>
                <w:szCs w:val="24"/>
              </w:rPr>
            </w:pPr>
            <w:r>
              <w:rPr>
                <w:rFonts w:hint="eastAsia" w:eastAsia="宋体"/>
                <w:sz w:val="24"/>
                <w:szCs w:val="24"/>
              </w:rPr>
              <w:t>监管机构在制定</w:t>
            </w:r>
            <w:r>
              <w:rPr>
                <w:rFonts w:eastAsia="宋体"/>
                <w:sz w:val="24"/>
                <w:szCs w:val="24"/>
              </w:rPr>
              <w:t>/</w:t>
            </w:r>
            <w:r>
              <w:rPr>
                <w:rFonts w:hint="eastAsia" w:eastAsia="宋体"/>
                <w:sz w:val="24"/>
                <w:szCs w:val="24"/>
              </w:rPr>
              <w:t>批准电费方面有最终决策权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234" w:type="pct"/>
            <w:vAlign w:val="center"/>
          </w:tcPr>
          <w:p>
            <w:pPr>
              <w:pStyle w:val="22"/>
              <w:ind w:left="0"/>
              <w:jc w:val="center"/>
              <w:rPr>
                <w:rFonts w:eastAsia="宋体"/>
                <w:sz w:val="24"/>
                <w:szCs w:val="24"/>
              </w:rPr>
            </w:pPr>
          </w:p>
          <w:p>
            <w:pPr>
              <w:pStyle w:val="22"/>
              <w:ind w:left="0"/>
              <w:jc w:val="center"/>
              <w:rPr>
                <w:rFonts w:eastAsia="宋体"/>
                <w:sz w:val="24"/>
                <w:szCs w:val="24"/>
              </w:rPr>
            </w:pPr>
            <w:r>
              <w:rPr>
                <w:rFonts w:eastAsia="宋体"/>
                <w:sz w:val="24"/>
                <w:szCs w:val="24"/>
              </w:rPr>
              <w:t>2</w:t>
            </w:r>
          </w:p>
        </w:tc>
        <w:tc>
          <w:tcPr>
            <w:tcW w:w="1192" w:type="pct"/>
            <w:vAlign w:val="center"/>
          </w:tcPr>
          <w:p>
            <w:pPr>
              <w:pStyle w:val="22"/>
              <w:ind w:left="0"/>
              <w:rPr>
                <w:rFonts w:eastAsia="宋体"/>
                <w:sz w:val="24"/>
                <w:szCs w:val="24"/>
              </w:rPr>
            </w:pPr>
            <w:r>
              <w:rPr>
                <w:rFonts w:hint="eastAsia" w:eastAsia="宋体"/>
                <w:sz w:val="24"/>
                <w:szCs w:val="24"/>
              </w:rPr>
              <w:t>监管机构对电力服务质量的监管监测</w:t>
            </w:r>
          </w:p>
        </w:tc>
        <w:tc>
          <w:tcPr>
            <w:tcW w:w="3572" w:type="pct"/>
            <w:vAlign w:val="center"/>
          </w:tcPr>
          <w:p>
            <w:pPr>
              <w:pStyle w:val="22"/>
              <w:tabs>
                <w:tab w:val="left" w:pos="473"/>
              </w:tabs>
              <w:ind w:left="0"/>
              <w:rPr>
                <w:rFonts w:eastAsia="宋体"/>
                <w:sz w:val="24"/>
                <w:szCs w:val="24"/>
              </w:rPr>
            </w:pPr>
            <w:r>
              <w:rPr>
                <w:rFonts w:hint="eastAsia" w:eastAsia="宋体"/>
                <w:sz w:val="24"/>
                <w:szCs w:val="24"/>
              </w:rPr>
              <w:t>i</w:t>
            </w:r>
            <w:r>
              <w:rPr>
                <w:rFonts w:eastAsia="宋体"/>
                <w:sz w:val="24"/>
                <w:szCs w:val="24"/>
              </w:rPr>
              <w:t xml:space="preserve">)    </w:t>
            </w:r>
            <w:r>
              <w:rPr>
                <w:rFonts w:hint="eastAsia" w:eastAsia="宋体"/>
                <w:sz w:val="24"/>
                <w:szCs w:val="24"/>
              </w:rPr>
              <w:t>制定标准以确保电力服务供应的质量</w:t>
            </w:r>
            <w:r>
              <w:rPr>
                <w:rFonts w:eastAsia="宋体"/>
                <w:sz w:val="24"/>
                <w:szCs w:val="24"/>
              </w:rPr>
              <w:br w:type="textWrapping"/>
            </w:r>
            <w:r>
              <w:rPr>
                <w:rFonts w:eastAsia="宋体"/>
                <w:sz w:val="24"/>
                <w:szCs w:val="24"/>
              </w:rPr>
              <w:t>ii</w:t>
            </w:r>
            <w:r>
              <w:rPr>
                <w:rFonts w:hint="eastAsia" w:eastAsia="宋体"/>
                <w:sz w:val="24"/>
                <w:szCs w:val="24"/>
              </w:rPr>
              <w:t>）监测标准以确保电力服务供应的质量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34" w:type="pct"/>
            <w:vAlign w:val="center"/>
          </w:tcPr>
          <w:p>
            <w:pPr>
              <w:pStyle w:val="22"/>
              <w:ind w:left="0"/>
              <w:jc w:val="center"/>
              <w:rPr>
                <w:rFonts w:eastAsia="宋体"/>
                <w:sz w:val="24"/>
                <w:szCs w:val="24"/>
              </w:rPr>
            </w:pPr>
            <w:r>
              <w:rPr>
                <w:rFonts w:eastAsia="宋体"/>
                <w:sz w:val="24"/>
                <w:szCs w:val="24"/>
              </w:rPr>
              <w:t>3</w:t>
            </w:r>
          </w:p>
        </w:tc>
        <w:tc>
          <w:tcPr>
            <w:tcW w:w="1192" w:type="pct"/>
            <w:vAlign w:val="center"/>
          </w:tcPr>
          <w:p>
            <w:pPr>
              <w:pStyle w:val="22"/>
              <w:ind w:left="0"/>
              <w:jc w:val="both"/>
              <w:rPr>
                <w:rFonts w:eastAsia="宋体"/>
                <w:sz w:val="24"/>
                <w:szCs w:val="24"/>
              </w:rPr>
            </w:pPr>
            <w:r>
              <w:rPr>
                <w:rFonts w:hint="eastAsia" w:eastAsia="宋体"/>
                <w:sz w:val="24"/>
                <w:szCs w:val="24"/>
              </w:rPr>
              <w:t>对水费的监管监测</w:t>
            </w:r>
          </w:p>
        </w:tc>
        <w:tc>
          <w:tcPr>
            <w:tcW w:w="3572" w:type="pct"/>
            <w:vAlign w:val="center"/>
          </w:tcPr>
          <w:p>
            <w:pPr>
              <w:pStyle w:val="22"/>
              <w:tabs>
                <w:tab w:val="left" w:pos="473"/>
                <w:tab w:val="left" w:pos="475"/>
              </w:tabs>
              <w:ind w:left="0"/>
              <w:jc w:val="both"/>
              <w:rPr>
                <w:rFonts w:eastAsia="宋体"/>
                <w:sz w:val="24"/>
                <w:szCs w:val="24"/>
              </w:rPr>
            </w:pPr>
            <w:r>
              <w:rPr>
                <w:rFonts w:hint="eastAsia" w:eastAsia="宋体"/>
                <w:sz w:val="24"/>
                <w:szCs w:val="24"/>
              </w:rPr>
              <w:t>监管机构在制定</w:t>
            </w:r>
            <w:r>
              <w:rPr>
                <w:rFonts w:eastAsia="宋体"/>
                <w:sz w:val="24"/>
                <w:szCs w:val="24"/>
              </w:rPr>
              <w:t>/</w:t>
            </w:r>
            <w:r>
              <w:rPr>
                <w:rFonts w:hint="eastAsia" w:eastAsia="宋体"/>
                <w:sz w:val="24"/>
                <w:szCs w:val="24"/>
              </w:rPr>
              <w:t>批准水费方面有最终决策权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34" w:type="pct"/>
            <w:vAlign w:val="center"/>
          </w:tcPr>
          <w:p>
            <w:pPr>
              <w:pStyle w:val="22"/>
              <w:ind w:left="0"/>
              <w:jc w:val="center"/>
              <w:rPr>
                <w:rFonts w:eastAsia="宋体"/>
                <w:sz w:val="24"/>
                <w:szCs w:val="24"/>
              </w:rPr>
            </w:pPr>
            <w:r>
              <w:rPr>
                <w:rFonts w:eastAsia="宋体"/>
                <w:sz w:val="24"/>
                <w:szCs w:val="24"/>
              </w:rPr>
              <w:t>4</w:t>
            </w:r>
          </w:p>
        </w:tc>
        <w:tc>
          <w:tcPr>
            <w:tcW w:w="1192" w:type="pct"/>
            <w:vAlign w:val="center"/>
          </w:tcPr>
          <w:p>
            <w:pPr>
              <w:pStyle w:val="22"/>
              <w:ind w:left="0"/>
              <w:jc w:val="both"/>
              <w:rPr>
                <w:rFonts w:eastAsia="宋体"/>
                <w:b/>
                <w:sz w:val="24"/>
                <w:szCs w:val="24"/>
              </w:rPr>
            </w:pPr>
            <w:r>
              <w:rPr>
                <w:rFonts w:hint="eastAsia" w:eastAsia="宋体"/>
                <w:sz w:val="24"/>
                <w:szCs w:val="24"/>
              </w:rPr>
              <w:t>监管机构对用水服务质量的监管监测</w:t>
            </w:r>
          </w:p>
        </w:tc>
        <w:tc>
          <w:tcPr>
            <w:tcW w:w="3572" w:type="pct"/>
            <w:vAlign w:val="center"/>
          </w:tcPr>
          <w:p>
            <w:pPr>
              <w:pStyle w:val="22"/>
              <w:tabs>
                <w:tab w:val="left" w:pos="475"/>
              </w:tabs>
              <w:ind w:left="0"/>
              <w:rPr>
                <w:rFonts w:eastAsia="宋体"/>
                <w:sz w:val="24"/>
                <w:szCs w:val="24"/>
              </w:rPr>
            </w:pPr>
            <w:r>
              <w:rPr>
                <w:rFonts w:hint="eastAsia" w:eastAsia="宋体"/>
                <w:sz w:val="24"/>
                <w:szCs w:val="24"/>
              </w:rPr>
              <w:t>i</w:t>
            </w:r>
            <w:r>
              <w:rPr>
                <w:rFonts w:eastAsia="宋体"/>
                <w:sz w:val="24"/>
                <w:szCs w:val="24"/>
              </w:rPr>
              <w:t xml:space="preserve">)   </w:t>
            </w:r>
            <w:r>
              <w:rPr>
                <w:rFonts w:hint="eastAsia" w:eastAsia="宋体"/>
                <w:sz w:val="24"/>
                <w:szCs w:val="24"/>
              </w:rPr>
              <w:t>制定标准以确保用水服务供应的质量</w:t>
            </w:r>
            <w:r>
              <w:rPr>
                <w:rFonts w:eastAsia="宋体"/>
                <w:sz w:val="24"/>
                <w:szCs w:val="24"/>
              </w:rPr>
              <w:br w:type="textWrapping"/>
            </w:r>
            <w:r>
              <w:rPr>
                <w:rFonts w:eastAsia="宋体"/>
                <w:sz w:val="24"/>
                <w:szCs w:val="24"/>
              </w:rPr>
              <w:t>ii</w:t>
            </w:r>
            <w:r>
              <w:rPr>
                <w:rFonts w:hint="eastAsia" w:eastAsia="宋体"/>
                <w:sz w:val="24"/>
                <w:szCs w:val="24"/>
              </w:rPr>
              <w:t>)</w:t>
            </w:r>
            <w:r>
              <w:rPr>
                <w:rFonts w:eastAsia="宋体"/>
                <w:sz w:val="24"/>
                <w:szCs w:val="24"/>
              </w:rPr>
              <w:t xml:space="preserve">  </w:t>
            </w:r>
            <w:r>
              <w:rPr>
                <w:rFonts w:hint="eastAsia" w:eastAsia="宋体"/>
                <w:sz w:val="24"/>
                <w:szCs w:val="24"/>
              </w:rPr>
              <w:t>监测标准以确保用水服务供应的质量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34" w:type="pct"/>
            <w:vAlign w:val="center"/>
          </w:tcPr>
          <w:p>
            <w:pPr>
              <w:pStyle w:val="22"/>
              <w:ind w:left="0"/>
              <w:jc w:val="center"/>
              <w:rPr>
                <w:rFonts w:eastAsia="宋体"/>
                <w:sz w:val="24"/>
                <w:szCs w:val="24"/>
              </w:rPr>
            </w:pPr>
            <w:r>
              <w:rPr>
                <w:rFonts w:eastAsia="宋体"/>
                <w:sz w:val="24"/>
                <w:szCs w:val="24"/>
              </w:rPr>
              <w:t>5</w:t>
            </w:r>
          </w:p>
        </w:tc>
        <w:tc>
          <w:tcPr>
            <w:tcW w:w="1192" w:type="pct"/>
            <w:vAlign w:val="center"/>
          </w:tcPr>
          <w:p>
            <w:pPr>
              <w:pStyle w:val="22"/>
              <w:ind w:left="0"/>
              <w:jc w:val="both"/>
              <w:rPr>
                <w:rFonts w:eastAsia="宋体"/>
                <w:b/>
                <w:sz w:val="24"/>
                <w:szCs w:val="24"/>
              </w:rPr>
            </w:pPr>
            <w:r>
              <w:rPr>
                <w:rFonts w:hint="eastAsia" w:eastAsia="宋体"/>
                <w:sz w:val="24"/>
                <w:szCs w:val="24"/>
              </w:rPr>
              <w:t>对网费的监管监测</w:t>
            </w:r>
          </w:p>
        </w:tc>
        <w:tc>
          <w:tcPr>
            <w:tcW w:w="3572" w:type="pct"/>
            <w:vAlign w:val="center"/>
          </w:tcPr>
          <w:p>
            <w:pPr>
              <w:pStyle w:val="22"/>
              <w:tabs>
                <w:tab w:val="left" w:pos="475"/>
              </w:tabs>
              <w:ind w:left="0"/>
              <w:rPr>
                <w:rFonts w:eastAsia="宋体"/>
                <w:sz w:val="24"/>
                <w:szCs w:val="24"/>
              </w:rPr>
            </w:pPr>
            <w:r>
              <w:rPr>
                <w:rFonts w:hint="eastAsia" w:eastAsia="宋体"/>
                <w:sz w:val="24"/>
                <w:szCs w:val="24"/>
              </w:rPr>
              <w:t>i</w:t>
            </w:r>
            <w:r>
              <w:rPr>
                <w:rFonts w:eastAsia="宋体"/>
                <w:sz w:val="24"/>
                <w:szCs w:val="24"/>
              </w:rPr>
              <w:t xml:space="preserve">)    </w:t>
            </w:r>
            <w:r>
              <w:rPr>
                <w:rFonts w:hint="eastAsia" w:eastAsia="宋体"/>
                <w:sz w:val="24"/>
                <w:szCs w:val="24"/>
              </w:rPr>
              <w:t>监管机构对接入网络价格的监管</w:t>
            </w:r>
          </w:p>
          <w:p>
            <w:pPr>
              <w:pStyle w:val="22"/>
              <w:tabs>
                <w:tab w:val="left" w:pos="475"/>
              </w:tabs>
              <w:ind w:left="0"/>
              <w:rPr>
                <w:rFonts w:eastAsia="宋体"/>
                <w:sz w:val="24"/>
                <w:szCs w:val="24"/>
              </w:rPr>
            </w:pPr>
            <w:r>
              <w:rPr>
                <w:rFonts w:hint="eastAsia" w:eastAsia="宋体"/>
                <w:sz w:val="24"/>
                <w:szCs w:val="24"/>
              </w:rPr>
              <w:t>i</w:t>
            </w:r>
            <w:r>
              <w:rPr>
                <w:rFonts w:eastAsia="宋体"/>
                <w:sz w:val="24"/>
                <w:szCs w:val="24"/>
              </w:rPr>
              <w:t xml:space="preserve">i)   </w:t>
            </w:r>
            <w:r>
              <w:rPr>
                <w:rFonts w:hint="eastAsia" w:eastAsia="宋体"/>
                <w:sz w:val="24"/>
                <w:szCs w:val="24"/>
              </w:rPr>
              <w:t>垄断行为的</w:t>
            </w:r>
            <w:r>
              <w:rPr>
                <w:rFonts w:hint="eastAsia" w:eastAsia="宋体"/>
                <w:color w:val="333333"/>
                <w:sz w:val="24"/>
                <w:szCs w:val="24"/>
                <w:shd w:val="clear" w:color="auto" w:fill="FFFFFF"/>
              </w:rPr>
              <w:t>事后规制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34" w:type="pct"/>
            <w:vAlign w:val="center"/>
          </w:tcPr>
          <w:p>
            <w:pPr>
              <w:pStyle w:val="22"/>
              <w:ind w:left="0"/>
              <w:jc w:val="center"/>
              <w:rPr>
                <w:rFonts w:eastAsia="宋体"/>
                <w:sz w:val="24"/>
                <w:szCs w:val="24"/>
              </w:rPr>
            </w:pPr>
            <w:r>
              <w:rPr>
                <w:rFonts w:eastAsia="宋体"/>
                <w:sz w:val="24"/>
                <w:szCs w:val="24"/>
              </w:rPr>
              <w:t>6</w:t>
            </w:r>
          </w:p>
        </w:tc>
        <w:tc>
          <w:tcPr>
            <w:tcW w:w="1192" w:type="pct"/>
            <w:vAlign w:val="center"/>
          </w:tcPr>
          <w:p>
            <w:pPr>
              <w:pStyle w:val="22"/>
              <w:ind w:left="0"/>
              <w:jc w:val="both"/>
              <w:rPr>
                <w:rFonts w:eastAsia="宋体"/>
                <w:b/>
                <w:sz w:val="24"/>
                <w:szCs w:val="24"/>
              </w:rPr>
            </w:pPr>
            <w:r>
              <w:rPr>
                <w:rFonts w:hint="eastAsia" w:eastAsia="宋体"/>
                <w:sz w:val="24"/>
                <w:szCs w:val="24"/>
              </w:rPr>
              <w:t>监管机构对用网服务质量的监管监测</w:t>
            </w:r>
          </w:p>
        </w:tc>
        <w:tc>
          <w:tcPr>
            <w:tcW w:w="3572" w:type="pct"/>
            <w:vAlign w:val="center"/>
          </w:tcPr>
          <w:p>
            <w:pPr>
              <w:pStyle w:val="22"/>
              <w:tabs>
                <w:tab w:val="left" w:pos="475"/>
              </w:tabs>
              <w:ind w:left="0"/>
              <w:rPr>
                <w:rFonts w:eastAsia="宋体"/>
                <w:sz w:val="24"/>
                <w:szCs w:val="24"/>
              </w:rPr>
            </w:pPr>
            <w:r>
              <w:rPr>
                <w:rFonts w:hint="eastAsia" w:eastAsia="宋体"/>
                <w:sz w:val="24"/>
                <w:szCs w:val="24"/>
              </w:rPr>
              <w:t xml:space="preserve">i) </w:t>
            </w:r>
            <w:r>
              <w:rPr>
                <w:rFonts w:eastAsia="宋体"/>
                <w:sz w:val="24"/>
                <w:szCs w:val="24"/>
              </w:rPr>
              <w:t xml:space="preserve">  </w:t>
            </w:r>
            <w:r>
              <w:rPr>
                <w:rFonts w:hint="eastAsia" w:eastAsia="宋体"/>
                <w:sz w:val="24"/>
                <w:szCs w:val="24"/>
              </w:rPr>
              <w:t>制定标准以确保用网服务供应的质量</w:t>
            </w:r>
            <w:r>
              <w:rPr>
                <w:rFonts w:eastAsia="宋体"/>
                <w:sz w:val="24"/>
                <w:szCs w:val="24"/>
              </w:rPr>
              <w:br w:type="textWrapping"/>
            </w:r>
            <w:r>
              <w:rPr>
                <w:rFonts w:eastAsia="宋体"/>
                <w:sz w:val="24"/>
                <w:szCs w:val="24"/>
              </w:rPr>
              <w:t>ii</w:t>
            </w:r>
            <w:r>
              <w:rPr>
                <w:rFonts w:hint="eastAsia" w:eastAsia="宋体"/>
                <w:sz w:val="24"/>
                <w:szCs w:val="24"/>
              </w:rPr>
              <w:t>)</w:t>
            </w:r>
            <w:r>
              <w:rPr>
                <w:rFonts w:eastAsia="宋体"/>
                <w:sz w:val="24"/>
                <w:szCs w:val="24"/>
              </w:rPr>
              <w:t xml:space="preserve">  </w:t>
            </w:r>
            <w:r>
              <w:rPr>
                <w:rFonts w:hint="eastAsia" w:eastAsia="宋体"/>
                <w:sz w:val="24"/>
                <w:szCs w:val="24"/>
              </w:rPr>
              <w:t>监测标准以确保用网服务供应的质量</w:t>
            </w:r>
          </w:p>
        </w:tc>
      </w:tr>
      <w:bookmarkEnd w:id="6"/>
    </w:tbl>
    <w:p>
      <w:pPr>
        <w:pStyle w:val="24"/>
        <w:ind w:firstLine="0" w:firstLineChars="0"/>
        <w:jc w:val="both"/>
        <w:rPr>
          <w:rFonts w:cs="Times New Roman"/>
          <w:b/>
          <w:bCs/>
          <w:sz w:val="28"/>
          <w:szCs w:val="28"/>
          <w:lang w:eastAsia="zh-CN"/>
        </w:rPr>
      </w:pPr>
    </w:p>
    <w:p>
      <w:pPr>
        <w:pStyle w:val="24"/>
        <w:ind w:firstLine="0" w:firstLineChars="0"/>
        <w:jc w:val="both"/>
        <w:rPr>
          <w:rFonts w:cs="Times New Roman"/>
          <w:b/>
          <w:bCs/>
          <w:sz w:val="28"/>
          <w:szCs w:val="28"/>
          <w:lang w:eastAsia="zh-CN"/>
        </w:rPr>
      </w:pPr>
      <w:r>
        <w:rPr>
          <w:rFonts w:hint="eastAsia" w:cs="Times New Roman"/>
          <w:b/>
          <w:bCs/>
          <w:sz w:val="28"/>
          <w:szCs w:val="28"/>
          <w:lang w:eastAsia="zh-CN"/>
        </w:rPr>
        <w:t>1</w:t>
      </w:r>
      <w:r>
        <w:rPr>
          <w:rFonts w:cs="Times New Roman"/>
          <w:b/>
          <w:bCs/>
          <w:sz w:val="28"/>
          <w:szCs w:val="28"/>
          <w:lang w:eastAsia="zh-CN"/>
        </w:rPr>
        <w:t>.1.2 公用设施共享</w:t>
      </w:r>
      <w:r>
        <w:rPr>
          <w:rFonts w:hint="eastAsia" w:cs="Times New Roman"/>
          <w:b/>
          <w:bCs/>
          <w:sz w:val="28"/>
          <w:szCs w:val="28"/>
          <w:lang w:eastAsia="zh-CN"/>
        </w:rPr>
        <w:t>与</w:t>
      </w:r>
      <w:r>
        <w:rPr>
          <w:rFonts w:cs="Times New Roman"/>
          <w:b/>
          <w:bCs/>
          <w:sz w:val="28"/>
          <w:szCs w:val="28"/>
          <w:lang w:eastAsia="zh-CN"/>
        </w:rPr>
        <w:t>高效数字连接</w:t>
      </w:r>
    </w:p>
    <w:p>
      <w:pPr>
        <w:rPr>
          <w:rFonts w:cs="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公用事业基础设施（如电线杆、管道等）往往成本高且建设时间长。在这方面，促进不同公用事业提供者之间基础设施共享的法规和标准，包括共同的挖掘计划或“只挖一次（dig once）”政策，提高了互操作性，减少了获得公用事业连接的时间和成本。同样，对于公用事业连接的机构审批时间的限制可以提高行政流程的可预测性。此外，促进对政府或私人拥有的基础设施的使用的法规，可以使宽带网络扩展更加高效和快速。此外，促进电信连接服务提供商之间的基础设施共享的法规可以改善宽带网络的价格和接入。因此，子类别1.1.2——公用事业基础设施共享和数字连接有三个指标（表4）。</w:t>
      </w:r>
    </w:p>
    <w:p>
      <w:pPr>
        <w:rPr>
          <w:rFonts w:ascii="Times New Roman" w:hAnsi="Times New Roman" w:cs="Times New Roman"/>
          <w:color w:val="222222"/>
          <w:sz w:val="27"/>
          <w:szCs w:val="27"/>
          <w:shd w:val="clear" w:color="auto" w:fill="FFFFFF"/>
          <w:lang w:eastAsia="zh-CN"/>
        </w:rPr>
      </w:pPr>
    </w:p>
    <w:p>
      <w:pPr>
        <w:jc w:val="center"/>
        <w:rPr>
          <w:sz w:val="18"/>
          <w:lang w:eastAsia="zh-CN"/>
        </w:rPr>
      </w:pPr>
      <w:r>
        <w:rPr>
          <w:rFonts w:hint="eastAsia" w:ascii="Times New Roman Bold" w:hAnsi="Times New Roman Bold" w:eastAsia="Songti SC Bold" w:cs="Times New Roman"/>
          <w:b/>
          <w:color w:val="222222"/>
          <w:sz w:val="28"/>
          <w:szCs w:val="27"/>
          <w:shd w:val="clear" w:color="auto" w:fill="FFFFFF"/>
          <w:lang w:eastAsia="zh-CN"/>
        </w:rPr>
        <w:t>表4 公用设施共享和高效数字连接</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
        <w:gridCol w:w="2232"/>
        <w:gridCol w:w="6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39" w:type="dxa"/>
            <w:shd w:val="clear" w:color="auto" w:fill="E7EBF5"/>
            <w:vAlign w:val="center"/>
          </w:tcPr>
          <w:p>
            <w:pPr>
              <w:pStyle w:val="22"/>
              <w:ind w:left="0"/>
              <w:jc w:val="both"/>
              <w:rPr>
                <w:rFonts w:eastAsia="Songti SC"/>
                <w:sz w:val="24"/>
              </w:rPr>
            </w:pPr>
            <w:bookmarkStart w:id="7" w:name="_Hlk134437601"/>
          </w:p>
        </w:tc>
        <w:tc>
          <w:tcPr>
            <w:tcW w:w="2232" w:type="dxa"/>
            <w:shd w:val="clear" w:color="auto" w:fill="E7EBF5"/>
            <w:vAlign w:val="center"/>
          </w:tcPr>
          <w:p>
            <w:pPr>
              <w:pStyle w:val="22"/>
              <w:jc w:val="both"/>
              <w:rPr>
                <w:rFonts w:eastAsia="Songti SC"/>
                <w:b/>
                <w:sz w:val="24"/>
              </w:rPr>
            </w:pPr>
            <w:r>
              <w:rPr>
                <w:rFonts w:hAnsi="宋体" w:eastAsia="Songti SC" w:cs="宋体"/>
                <w:b/>
                <w:spacing w:val="-2"/>
                <w:sz w:val="24"/>
              </w:rPr>
              <w:t>指标</w:t>
            </w:r>
          </w:p>
        </w:tc>
        <w:tc>
          <w:tcPr>
            <w:tcW w:w="6684" w:type="dxa"/>
            <w:shd w:val="clear" w:color="auto" w:fill="E7EBF5"/>
            <w:vAlign w:val="center"/>
          </w:tcPr>
          <w:p>
            <w:pPr>
              <w:pStyle w:val="22"/>
              <w:ind w:left="108"/>
              <w:jc w:val="both"/>
              <w:rPr>
                <w:rFonts w:eastAsia="Songti SC"/>
                <w:b/>
                <w:sz w:val="24"/>
              </w:rPr>
            </w:pPr>
            <w:r>
              <w:rPr>
                <w:rFonts w:hint="eastAsia" w:ascii="宋体" w:hAnsi="宋体" w:eastAsia="Songti SC" w:cs="宋体"/>
                <w:b/>
                <w:sz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9" w:type="dxa"/>
            <w:vAlign w:val="center"/>
          </w:tcPr>
          <w:p>
            <w:pPr>
              <w:pStyle w:val="22"/>
              <w:jc w:val="both"/>
              <w:rPr>
                <w:rFonts w:eastAsia="Songti SC"/>
                <w:sz w:val="24"/>
              </w:rPr>
            </w:pPr>
            <w:r>
              <w:rPr>
                <w:rFonts w:hAnsi="宋体" w:eastAsia="Songti SC" w:cs="宋体"/>
                <w:sz w:val="24"/>
              </w:rPr>
              <w:t>1</w:t>
            </w:r>
          </w:p>
        </w:tc>
        <w:tc>
          <w:tcPr>
            <w:tcW w:w="2232" w:type="dxa"/>
            <w:vAlign w:val="center"/>
          </w:tcPr>
          <w:p>
            <w:pPr>
              <w:pStyle w:val="22"/>
              <w:jc w:val="both"/>
              <w:rPr>
                <w:rFonts w:eastAsia="宋体"/>
                <w:sz w:val="24"/>
                <w:szCs w:val="24"/>
              </w:rPr>
            </w:pPr>
            <w:r>
              <w:rPr>
                <w:rFonts w:eastAsia="宋体"/>
                <w:sz w:val="24"/>
                <w:szCs w:val="24"/>
              </w:rPr>
              <w:t>联合规划建设</w:t>
            </w:r>
          </w:p>
        </w:tc>
        <w:tc>
          <w:tcPr>
            <w:tcW w:w="6684" w:type="dxa"/>
            <w:vAlign w:val="center"/>
          </w:tcPr>
          <w:p>
            <w:pPr>
              <w:pStyle w:val="22"/>
              <w:tabs>
                <w:tab w:val="left" w:pos="475"/>
              </w:tabs>
              <w:jc w:val="both"/>
              <w:rPr>
                <w:rFonts w:eastAsia="宋体"/>
                <w:sz w:val="24"/>
                <w:szCs w:val="24"/>
              </w:rPr>
            </w:pPr>
            <w:r>
              <w:rPr>
                <w:rFonts w:hint="eastAsia" w:eastAsia="宋体"/>
                <w:sz w:val="24"/>
                <w:szCs w:val="24"/>
              </w:rPr>
              <w:t>i</w:t>
            </w:r>
            <w:r>
              <w:rPr>
                <w:rFonts w:eastAsia="宋体"/>
                <w:sz w:val="24"/>
                <w:szCs w:val="24"/>
              </w:rPr>
              <w:t>)  遵守共同挖掘计划或“</w:t>
            </w:r>
            <w:r>
              <w:rPr>
                <w:rFonts w:hint="eastAsia" w:eastAsia="宋体"/>
                <w:sz w:val="24"/>
                <w:szCs w:val="24"/>
              </w:rPr>
              <w:t>只</w:t>
            </w:r>
            <w:r>
              <w:rPr>
                <w:rFonts w:eastAsia="宋体"/>
                <w:sz w:val="24"/>
                <w:szCs w:val="24"/>
              </w:rPr>
              <w:t>挖一次”政策</w:t>
            </w:r>
          </w:p>
          <w:p>
            <w:pPr>
              <w:pStyle w:val="22"/>
              <w:tabs>
                <w:tab w:val="left" w:pos="473"/>
              </w:tabs>
              <w:jc w:val="both"/>
              <w:rPr>
                <w:rFonts w:eastAsia="宋体"/>
                <w:sz w:val="24"/>
                <w:szCs w:val="24"/>
              </w:rPr>
            </w:pPr>
            <w:r>
              <w:rPr>
                <w:rFonts w:hint="eastAsia" w:eastAsia="宋体"/>
                <w:sz w:val="24"/>
                <w:szCs w:val="24"/>
              </w:rPr>
              <w:t>i</w:t>
            </w:r>
            <w:r>
              <w:rPr>
                <w:rFonts w:eastAsia="宋体"/>
                <w:sz w:val="24"/>
                <w:szCs w:val="24"/>
              </w:rPr>
              <w:t>i) 审批流程的时间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439" w:type="dxa"/>
            <w:vAlign w:val="center"/>
          </w:tcPr>
          <w:p>
            <w:pPr>
              <w:pStyle w:val="22"/>
              <w:ind w:left="0"/>
              <w:jc w:val="both"/>
              <w:rPr>
                <w:rFonts w:eastAsia="Songti SC"/>
                <w:b/>
                <w:sz w:val="24"/>
              </w:rPr>
            </w:pPr>
          </w:p>
          <w:p>
            <w:pPr>
              <w:pStyle w:val="22"/>
              <w:jc w:val="both"/>
              <w:rPr>
                <w:rFonts w:eastAsia="Songti SC"/>
                <w:sz w:val="24"/>
              </w:rPr>
            </w:pPr>
            <w:r>
              <w:rPr>
                <w:rFonts w:hAnsi="宋体" w:eastAsia="Songti SC" w:cs="宋体"/>
                <w:sz w:val="24"/>
              </w:rPr>
              <w:t>2</w:t>
            </w:r>
          </w:p>
        </w:tc>
        <w:tc>
          <w:tcPr>
            <w:tcW w:w="2232" w:type="dxa"/>
            <w:vAlign w:val="center"/>
          </w:tcPr>
          <w:p>
            <w:pPr>
              <w:pStyle w:val="22"/>
              <w:ind w:right="320"/>
              <w:jc w:val="both"/>
              <w:rPr>
                <w:rFonts w:eastAsia="宋体"/>
                <w:sz w:val="24"/>
                <w:szCs w:val="24"/>
              </w:rPr>
            </w:pPr>
            <w:r>
              <w:rPr>
                <w:rFonts w:eastAsia="宋体"/>
                <w:sz w:val="24"/>
                <w:szCs w:val="24"/>
              </w:rPr>
              <w:t>宽带运营商</w:t>
            </w:r>
            <w:r>
              <w:rPr>
                <w:rFonts w:hint="eastAsia" w:eastAsia="宋体"/>
                <w:sz w:val="24"/>
                <w:szCs w:val="24"/>
              </w:rPr>
              <w:t>接入道路和开放基础设施的权利</w:t>
            </w:r>
          </w:p>
        </w:tc>
        <w:tc>
          <w:tcPr>
            <w:tcW w:w="6684" w:type="dxa"/>
            <w:vAlign w:val="center"/>
          </w:tcPr>
          <w:p>
            <w:pPr>
              <w:pStyle w:val="22"/>
              <w:tabs>
                <w:tab w:val="left" w:pos="475"/>
              </w:tabs>
              <w:jc w:val="both"/>
              <w:rPr>
                <w:rFonts w:eastAsia="宋体"/>
                <w:sz w:val="24"/>
                <w:szCs w:val="24"/>
              </w:rPr>
            </w:pPr>
            <w:r>
              <w:rPr>
                <w:rFonts w:hint="eastAsia" w:eastAsia="宋体"/>
                <w:sz w:val="24"/>
                <w:szCs w:val="24"/>
              </w:rPr>
              <w:t>i</w:t>
            </w:r>
            <w:r>
              <w:rPr>
                <w:rFonts w:eastAsia="宋体"/>
                <w:sz w:val="24"/>
                <w:szCs w:val="24"/>
              </w:rPr>
              <w:t>)  关于平等使用政府所有基础设施的规定</w:t>
            </w:r>
          </w:p>
          <w:p>
            <w:pPr>
              <w:pStyle w:val="22"/>
              <w:tabs>
                <w:tab w:val="left" w:pos="473"/>
              </w:tabs>
              <w:jc w:val="both"/>
              <w:rPr>
                <w:rFonts w:eastAsia="宋体"/>
                <w:sz w:val="24"/>
                <w:szCs w:val="24"/>
              </w:rPr>
            </w:pPr>
            <w:r>
              <w:rPr>
                <w:rFonts w:hint="eastAsia" w:eastAsia="宋体"/>
                <w:sz w:val="24"/>
                <w:szCs w:val="24"/>
              </w:rPr>
              <w:t>i</w:t>
            </w:r>
            <w:r>
              <w:rPr>
                <w:rFonts w:eastAsia="宋体"/>
                <w:sz w:val="24"/>
                <w:szCs w:val="24"/>
              </w:rPr>
              <w:t>i) 关于数字基础设施服务提供者通行权的规定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439" w:type="dxa"/>
            <w:vAlign w:val="center"/>
          </w:tcPr>
          <w:p>
            <w:pPr>
              <w:pStyle w:val="22"/>
              <w:jc w:val="both"/>
              <w:rPr>
                <w:rFonts w:eastAsia="Songti SC"/>
                <w:sz w:val="24"/>
              </w:rPr>
            </w:pPr>
            <w:r>
              <w:rPr>
                <w:rFonts w:hAnsi="宋体" w:eastAsia="Songti SC" w:cs="宋体"/>
                <w:sz w:val="24"/>
              </w:rPr>
              <w:t>3</w:t>
            </w:r>
          </w:p>
        </w:tc>
        <w:tc>
          <w:tcPr>
            <w:tcW w:w="2232" w:type="dxa"/>
            <w:vAlign w:val="center"/>
          </w:tcPr>
          <w:p>
            <w:pPr>
              <w:pStyle w:val="22"/>
              <w:jc w:val="both"/>
              <w:rPr>
                <w:rFonts w:eastAsia="宋体"/>
                <w:sz w:val="24"/>
                <w:szCs w:val="24"/>
              </w:rPr>
            </w:pPr>
            <w:r>
              <w:rPr>
                <w:rFonts w:eastAsia="宋体"/>
                <w:sz w:val="24"/>
                <w:szCs w:val="24"/>
              </w:rPr>
              <w:t>互联网服务提供商之间的基础设施共享</w:t>
            </w:r>
            <w:r>
              <w:rPr>
                <w:rFonts w:hint="eastAsia" w:eastAsia="宋体"/>
                <w:sz w:val="24"/>
                <w:szCs w:val="24"/>
              </w:rPr>
              <w:t>情况</w:t>
            </w:r>
          </w:p>
        </w:tc>
        <w:tc>
          <w:tcPr>
            <w:tcW w:w="6684" w:type="dxa"/>
            <w:vAlign w:val="center"/>
          </w:tcPr>
          <w:p>
            <w:pPr>
              <w:pStyle w:val="22"/>
              <w:tabs>
                <w:tab w:val="left" w:pos="475"/>
              </w:tabs>
              <w:jc w:val="both"/>
              <w:rPr>
                <w:rFonts w:eastAsia="宋体"/>
                <w:sz w:val="24"/>
                <w:szCs w:val="24"/>
              </w:rPr>
            </w:pPr>
            <w:r>
              <w:rPr>
                <w:rFonts w:eastAsia="宋体"/>
                <w:sz w:val="24"/>
                <w:szCs w:val="24"/>
              </w:rPr>
              <w:t>i)   宽带运营商之间的被动或主动基础设施共享</w:t>
            </w:r>
          </w:p>
          <w:p>
            <w:pPr>
              <w:pStyle w:val="22"/>
              <w:tabs>
                <w:tab w:val="left" w:pos="473"/>
                <w:tab w:val="left" w:pos="475"/>
              </w:tabs>
              <w:ind w:right="96"/>
              <w:jc w:val="both"/>
              <w:rPr>
                <w:rFonts w:eastAsia="宋体"/>
                <w:sz w:val="24"/>
                <w:szCs w:val="24"/>
              </w:rPr>
            </w:pPr>
            <w:r>
              <w:rPr>
                <w:rFonts w:hint="eastAsia" w:eastAsia="宋体"/>
                <w:sz w:val="24"/>
                <w:szCs w:val="24"/>
              </w:rPr>
              <w:t>i</w:t>
            </w:r>
            <w:r>
              <w:rPr>
                <w:rFonts w:eastAsia="宋体"/>
                <w:sz w:val="24"/>
                <w:szCs w:val="24"/>
              </w:rPr>
              <w:t>i) 基础设施共享的公用事业伙伴关系(如租赁光纤基础设施的过剩容量或其他自愿的市场安排)</w:t>
            </w:r>
          </w:p>
          <w:p>
            <w:pPr>
              <w:pStyle w:val="22"/>
              <w:tabs>
                <w:tab w:val="left" w:pos="472"/>
              </w:tabs>
              <w:jc w:val="both"/>
              <w:rPr>
                <w:rFonts w:eastAsia="宋体"/>
                <w:sz w:val="24"/>
                <w:szCs w:val="24"/>
              </w:rPr>
            </w:pPr>
            <w:r>
              <w:rPr>
                <w:rFonts w:hint="eastAsia" w:eastAsia="宋体"/>
                <w:sz w:val="24"/>
                <w:szCs w:val="24"/>
              </w:rPr>
              <w:t>i</w:t>
            </w:r>
            <w:r>
              <w:rPr>
                <w:rFonts w:eastAsia="宋体"/>
                <w:sz w:val="24"/>
                <w:szCs w:val="24"/>
              </w:rPr>
              <w:t>ii) 本地环路分拆和线路接入</w:t>
            </w:r>
          </w:p>
          <w:p>
            <w:pPr>
              <w:pStyle w:val="22"/>
              <w:tabs>
                <w:tab w:val="left" w:pos="473"/>
                <w:tab w:val="left" w:pos="475"/>
              </w:tabs>
              <w:ind w:right="93"/>
              <w:jc w:val="both"/>
              <w:rPr>
                <w:rFonts w:eastAsia="宋体"/>
                <w:sz w:val="24"/>
                <w:szCs w:val="24"/>
              </w:rPr>
            </w:pPr>
            <w:r>
              <w:rPr>
                <w:rFonts w:hint="eastAsia" w:eastAsia="宋体"/>
                <w:sz w:val="24"/>
                <w:szCs w:val="24"/>
              </w:rPr>
              <w:t>i</w:t>
            </w:r>
            <w:r>
              <w:rPr>
                <w:rFonts w:eastAsia="宋体"/>
                <w:sz w:val="24"/>
                <w:szCs w:val="24"/>
              </w:rPr>
              <w:t>v) 对占主导地位的运营商的不对称监管，如价格上限或回报率监管，以及谈判解决方案未达成时的补救行动</w:t>
            </w:r>
          </w:p>
        </w:tc>
      </w:tr>
      <w:bookmarkEnd w:id="7"/>
    </w:tbl>
    <w:p>
      <w:pPr>
        <w:rPr>
          <w:sz w:val="18"/>
          <w:lang w:eastAsia="zh-CN"/>
        </w:rPr>
      </w:pPr>
    </w:p>
    <w:p>
      <w:pPr>
        <w:rPr>
          <w:sz w:val="18"/>
          <w:lang w:eastAsia="zh-CN"/>
        </w:rPr>
      </w:pPr>
    </w:p>
    <w:p>
      <w:pPr>
        <w:jc w:val="both"/>
        <w:rPr>
          <w:sz w:val="18"/>
          <w:lang w:eastAsia="zh-CN"/>
        </w:rPr>
      </w:pPr>
      <w:r>
        <w:rPr>
          <w:rFonts w:hint="eastAsia" w:cs="Times New Roman"/>
          <w:b/>
          <w:bCs/>
          <w:sz w:val="28"/>
          <w:szCs w:val="28"/>
          <w:lang w:eastAsia="zh-CN"/>
        </w:rPr>
        <w:t>1.1.3 服务质量保证机制</w:t>
      </w:r>
    </w:p>
    <w:p>
      <w:pPr>
        <w:rPr>
          <w:rFonts w:cs="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服务中断和服务恢复延迟对企业和地方经济都具有破坏性和昂贵性。因此，建立服务质量保障机制有助于保护消费者免受不充足的公用事业供应，迫使公用事业承担责任，公用事业提供未能达到最低绩效标准时会面临处罚。建立质量标准并配合激励机制，以迫使公用事业达到设定的标准，有助于确保电力、水和互联网服务提供的质量。因此，子类别1.1.3——服务质量保障机制有三个指标（表5）。</w:t>
      </w:r>
    </w:p>
    <w:p>
      <w:pPr>
        <w:rPr>
          <w:rFonts w:cs="Times New Roman"/>
          <w:sz w:val="28"/>
          <w:szCs w:val="28"/>
          <w:lang w:eastAsia="zh-CN"/>
        </w:rPr>
      </w:pPr>
    </w:p>
    <w:p>
      <w:pPr>
        <w:widowControl/>
        <w:autoSpaceDE/>
        <w:autoSpaceDN/>
        <w:jc w:val="center"/>
        <w:rPr>
          <w:rFonts w:ascii="Times New Roman"/>
          <w:b/>
          <w:bCs/>
          <w:sz w:val="28"/>
          <w:szCs w:val="28"/>
          <w:lang w:eastAsia="zh-CN"/>
        </w:rPr>
      </w:pPr>
      <w:r>
        <w:rPr>
          <w:rFonts w:ascii="Times New Roman"/>
          <w:b/>
          <w:bCs/>
          <w:sz w:val="28"/>
          <w:szCs w:val="28"/>
          <w:lang w:eastAsia="zh-CN"/>
        </w:rPr>
        <w:t>表5. 子类别</w:t>
      </w:r>
      <w:r>
        <w:rPr>
          <w:rFonts w:hint="eastAsia" w:ascii="Times New Roman"/>
          <w:b/>
          <w:bCs/>
          <w:sz w:val="28"/>
          <w:szCs w:val="28"/>
          <w:lang w:eastAsia="zh-CN"/>
        </w:rPr>
        <w:t>1</w:t>
      </w:r>
      <w:r>
        <w:rPr>
          <w:rFonts w:ascii="Times New Roman"/>
          <w:b/>
          <w:bCs/>
          <w:sz w:val="28"/>
          <w:szCs w:val="28"/>
          <w:lang w:eastAsia="zh-CN"/>
        </w:rPr>
        <w:t>.1.3——服务质量保证机制</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22"/>
              <w:ind w:left="0"/>
              <w:jc w:val="both"/>
              <w:rPr>
                <w:rFonts w:ascii="宋体" w:hAnsi="宋体" w:eastAsia="宋体" w:cs="宋体"/>
                <w:sz w:val="24"/>
                <w:szCs w:val="24"/>
              </w:rPr>
            </w:pPr>
            <w:bookmarkStart w:id="8" w:name="_Hlk134437614"/>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ind w:left="0"/>
              <w:jc w:val="center"/>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right="584"/>
              <w:rPr>
                <w:rFonts w:ascii="宋体" w:hAnsi="宋体" w:eastAsia="宋体" w:cs="宋体"/>
                <w:sz w:val="24"/>
                <w:szCs w:val="24"/>
              </w:rPr>
            </w:pPr>
            <w:r>
              <w:rPr>
                <w:rFonts w:hint="eastAsia" w:ascii="宋体" w:hAnsi="宋体" w:eastAsia="宋体" w:cs="宋体"/>
                <w:sz w:val="24"/>
                <w:szCs w:val="24"/>
              </w:rPr>
              <w:t>对电力中断的财务威慑机制</w:t>
            </w:r>
          </w:p>
        </w:tc>
        <w:tc>
          <w:tcPr>
            <w:tcW w:w="6661" w:type="dxa"/>
            <w:vMerge w:val="restart"/>
            <w:vAlign w:val="center"/>
          </w:tcPr>
          <w:p>
            <w:pPr>
              <w:pStyle w:val="22"/>
              <w:ind w:left="0"/>
              <w:jc w:val="both"/>
              <w:rPr>
                <w:rFonts w:ascii="宋体" w:hAnsi="宋体" w:eastAsia="宋体" w:cs="宋体"/>
                <w:sz w:val="24"/>
                <w:szCs w:val="24"/>
              </w:rPr>
            </w:pPr>
            <w:r>
              <w:rPr>
                <w:rFonts w:hint="eastAsia" w:ascii="宋体" w:hAnsi="宋体" w:eastAsia="宋体" w:cs="宋体"/>
                <w:sz w:val="24"/>
                <w:szCs w:val="24"/>
              </w:rPr>
              <w:t>监管框架应中存在财务威慑机制，要求供应商确保稳定供应，否则要求提供补偿或支付罚款。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ind w:left="0"/>
              <w:jc w:val="center"/>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rPr>
                <w:rFonts w:ascii="宋体" w:hAnsi="宋体" w:eastAsia="宋体" w:cs="宋体"/>
                <w:sz w:val="24"/>
                <w:szCs w:val="24"/>
              </w:rPr>
            </w:pPr>
            <w:r>
              <w:rPr>
                <w:rFonts w:hint="eastAsia" w:ascii="宋体" w:hAnsi="宋体" w:eastAsia="宋体" w:cs="宋体"/>
                <w:sz w:val="24"/>
                <w:szCs w:val="24"/>
              </w:rPr>
              <w:t>对供水中断的财务威慑机制</w:t>
            </w:r>
          </w:p>
        </w:tc>
        <w:tc>
          <w:tcPr>
            <w:tcW w:w="6661" w:type="dxa"/>
            <w:vMerge w:val="continue"/>
            <w:tcBorders>
              <w:top w:val="nil"/>
            </w:tcBorders>
            <w:vAlign w:val="center"/>
          </w:tcPr>
          <w:p>
            <w:pPr>
              <w:jc w:val="both"/>
              <w:rPr>
                <w:sz w:val="24"/>
                <w:szCs w:val="24"/>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ind w:left="0"/>
              <w:jc w:val="center"/>
              <w:rPr>
                <w:rFonts w:ascii="宋体" w:hAnsi="宋体" w:eastAsia="宋体" w:cs="宋体"/>
                <w:sz w:val="24"/>
                <w:szCs w:val="24"/>
              </w:rPr>
            </w:pPr>
            <w:r>
              <w:rPr>
                <w:rFonts w:hint="eastAsia" w:ascii="宋体" w:hAnsi="宋体" w:eastAsia="宋体" w:cs="宋体"/>
                <w:sz w:val="24"/>
                <w:szCs w:val="24"/>
              </w:rPr>
              <w:t>3</w:t>
            </w:r>
          </w:p>
        </w:tc>
        <w:tc>
          <w:tcPr>
            <w:tcW w:w="2249" w:type="dxa"/>
            <w:vAlign w:val="center"/>
          </w:tcPr>
          <w:p>
            <w:pPr>
              <w:pStyle w:val="22"/>
              <w:ind w:left="105"/>
              <w:rPr>
                <w:rFonts w:ascii="宋体" w:hAnsi="宋体" w:eastAsia="宋体" w:cs="宋体"/>
                <w:sz w:val="24"/>
                <w:szCs w:val="24"/>
              </w:rPr>
            </w:pPr>
            <w:r>
              <w:rPr>
                <w:rFonts w:hint="eastAsia" w:ascii="宋体" w:hAnsi="宋体" w:eastAsia="宋体" w:cs="宋体"/>
                <w:sz w:val="24"/>
                <w:szCs w:val="24"/>
              </w:rPr>
              <w:t>对网络中断的财务威慑机制</w:t>
            </w:r>
          </w:p>
        </w:tc>
        <w:tc>
          <w:tcPr>
            <w:tcW w:w="6661" w:type="dxa"/>
            <w:vMerge w:val="continue"/>
            <w:tcBorders>
              <w:top w:val="nil"/>
            </w:tcBorders>
            <w:vAlign w:val="center"/>
          </w:tcPr>
          <w:p>
            <w:pPr>
              <w:jc w:val="both"/>
              <w:rPr>
                <w:sz w:val="24"/>
                <w:szCs w:val="24"/>
                <w:lang w:val="zh-CN" w:eastAsia="zh-CN"/>
              </w:rPr>
            </w:pPr>
          </w:p>
        </w:tc>
      </w:tr>
      <w:bookmarkEnd w:id="8"/>
    </w:tbl>
    <w:p>
      <w:pPr>
        <w:pStyle w:val="7"/>
        <w:rPr>
          <w:b/>
          <w:sz w:val="23"/>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1.2</w:t>
      </w:r>
      <w:r>
        <w:rPr>
          <w:rFonts w:hint="eastAsia" w:cs="Times New Roman"/>
          <w:b/>
          <w:bCs/>
          <w:sz w:val="28"/>
          <w:szCs w:val="28"/>
          <w:lang w:eastAsia="zh-CN"/>
        </w:rPr>
        <w:t>保障公用事业连接安全的法规</w:t>
      </w:r>
    </w:p>
    <w:p>
      <w:pPr>
        <w:pStyle w:val="7"/>
        <w:ind w:right="133"/>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1.2类有四个由若干指标组成的子类，每一个指标又可能由若干组成部分组成。</w:t>
      </w:r>
    </w:p>
    <w:p>
      <w:pPr>
        <w:ind w:firstLine="560" w:firstLineChars="200"/>
        <w:jc w:val="both"/>
        <w:rPr>
          <w:rFonts w:ascii="Times New Roman"/>
          <w:sz w:val="28"/>
          <w:szCs w:val="28"/>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1</w:t>
      </w:r>
      <w:r>
        <w:rPr>
          <w:rFonts w:cs="Times New Roman"/>
          <w:b/>
          <w:bCs/>
          <w:sz w:val="28"/>
          <w:szCs w:val="28"/>
          <w:lang w:eastAsia="zh-CN"/>
        </w:rPr>
        <w:t>.2 专业认证</w:t>
      </w:r>
    </w:p>
    <w:p>
      <w:pPr>
        <w:pStyle w:val="7"/>
        <w:ind w:right="133"/>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专业认证减少了信息不对称，设定了最低质量标准。健全的建筑行业专业人员资格认定和许可制度能确保用水相关施工法规被高程度遵守。同样，在电力部门，工程师的资格认证对于保护公共健康、福利和安全具有重要意义。因此，子类别1.2.1-专业认证有两个指标</w:t>
      </w:r>
      <w:r>
        <w:rPr>
          <w:rFonts w:ascii="Times New Roman"/>
          <w:sz w:val="28"/>
          <w:szCs w:val="28"/>
          <w:lang w:eastAsia="zh-CN"/>
        </w:rPr>
        <w:t>。</w:t>
      </w:r>
    </w:p>
    <w:p>
      <w:pPr>
        <w:pStyle w:val="7"/>
        <w:ind w:right="133"/>
        <w:jc w:val="both"/>
        <w:rPr>
          <w:rFonts w:ascii="宋体" w:hAnsi="宋体" w:eastAsia="宋体"/>
          <w:sz w:val="28"/>
          <w:szCs w:val="28"/>
          <w:lang w:eastAsia="zh-CN"/>
        </w:rPr>
      </w:pPr>
    </w:p>
    <w:p>
      <w:pPr>
        <w:widowControl/>
        <w:autoSpaceDE/>
        <w:autoSpaceDN/>
        <w:jc w:val="center"/>
        <w:rPr>
          <w:rFonts w:ascii="Times New Roman"/>
          <w:b/>
          <w:bCs/>
          <w:sz w:val="28"/>
          <w:szCs w:val="28"/>
          <w:lang w:eastAsia="zh-CN"/>
        </w:rPr>
      </w:pPr>
      <w:r>
        <w:rPr>
          <w:rFonts w:ascii="Times New Roman"/>
          <w:b/>
          <w:bCs/>
          <w:sz w:val="28"/>
          <w:szCs w:val="28"/>
          <w:lang w:eastAsia="zh-CN"/>
        </w:rPr>
        <w:t>表6. 子类别1.2.1—专业认证</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446" w:type="dxa"/>
            <w:shd w:val="clear" w:color="auto" w:fill="E7EBF5"/>
            <w:vAlign w:val="center"/>
          </w:tcPr>
          <w:p>
            <w:pPr>
              <w:pStyle w:val="22"/>
              <w:ind w:left="0"/>
              <w:jc w:val="both"/>
              <w:rPr>
                <w:rFonts w:ascii="宋体" w:hAnsi="宋体" w:eastAsia="宋体" w:cs="宋体"/>
                <w:sz w:val="24"/>
                <w:szCs w:val="24"/>
              </w:rPr>
            </w:pPr>
            <w:bookmarkStart w:id="9" w:name="_Hlk134445429"/>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2"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z w:val="24"/>
                <w:szCs w:val="24"/>
              </w:rPr>
              <w:t>电力安装资质要求</w:t>
            </w:r>
          </w:p>
        </w:tc>
        <w:tc>
          <w:tcPr>
            <w:tcW w:w="6661" w:type="dxa"/>
            <w:vMerge w:val="restart"/>
            <w:vAlign w:val="center"/>
          </w:tcPr>
          <w:p>
            <w:pPr>
              <w:pStyle w:val="22"/>
              <w:numPr>
                <w:ilvl w:val="0"/>
                <w:numId w:val="1"/>
              </w:numPr>
              <w:tabs>
                <w:tab w:val="left" w:pos="451"/>
              </w:tabs>
              <w:ind w:hanging="343"/>
              <w:jc w:val="both"/>
              <w:rPr>
                <w:rFonts w:ascii="宋体" w:hAnsi="宋体" w:eastAsia="宋体" w:cs="宋体"/>
                <w:sz w:val="24"/>
                <w:szCs w:val="24"/>
              </w:rPr>
            </w:pPr>
            <w:r>
              <w:rPr>
                <w:rFonts w:hint="eastAsia" w:ascii="宋体" w:hAnsi="宋体" w:eastAsia="宋体" w:cs="宋体"/>
                <w:sz w:val="24"/>
                <w:szCs w:val="24"/>
              </w:rPr>
              <w:t>最低工作年限要求</w:t>
            </w:r>
          </w:p>
          <w:p>
            <w:pPr>
              <w:pStyle w:val="22"/>
              <w:numPr>
                <w:ilvl w:val="0"/>
                <w:numId w:val="1"/>
              </w:numPr>
              <w:tabs>
                <w:tab w:val="left" w:pos="449"/>
              </w:tabs>
              <w:ind w:left="449" w:hanging="341"/>
              <w:jc w:val="both"/>
              <w:rPr>
                <w:rFonts w:ascii="宋体" w:hAnsi="宋体" w:eastAsia="宋体" w:cs="宋体"/>
                <w:sz w:val="24"/>
                <w:szCs w:val="24"/>
              </w:rPr>
            </w:pPr>
            <w:r>
              <w:rPr>
                <w:rFonts w:hint="eastAsia" w:ascii="宋体" w:hAnsi="宋体" w:eastAsia="宋体" w:cs="宋体"/>
                <w:sz w:val="24"/>
                <w:szCs w:val="24"/>
              </w:rPr>
              <w:t>教育资格</w:t>
            </w:r>
          </w:p>
          <w:p>
            <w:pPr>
              <w:pStyle w:val="22"/>
              <w:numPr>
                <w:ilvl w:val="0"/>
                <w:numId w:val="1"/>
              </w:numPr>
              <w:tabs>
                <w:tab w:val="left" w:pos="449"/>
              </w:tabs>
              <w:ind w:left="449" w:hanging="341"/>
              <w:jc w:val="both"/>
              <w:rPr>
                <w:rFonts w:ascii="宋体" w:hAnsi="宋体" w:eastAsia="宋体" w:cs="宋体"/>
                <w:sz w:val="24"/>
                <w:szCs w:val="24"/>
              </w:rPr>
            </w:pPr>
            <w:r>
              <w:rPr>
                <w:rFonts w:hint="eastAsia" w:ascii="宋体" w:hAnsi="宋体" w:eastAsia="宋体" w:cs="宋体"/>
                <w:sz w:val="24"/>
                <w:szCs w:val="24"/>
              </w:rPr>
              <w:t>国家工程师协会认证/会员资格</w:t>
            </w:r>
          </w:p>
          <w:p>
            <w:pPr>
              <w:pStyle w:val="22"/>
              <w:numPr>
                <w:ilvl w:val="0"/>
                <w:numId w:val="1"/>
              </w:numPr>
              <w:tabs>
                <w:tab w:val="left" w:pos="449"/>
              </w:tabs>
              <w:ind w:left="449" w:hanging="341"/>
              <w:jc w:val="both"/>
              <w:rPr>
                <w:rFonts w:ascii="宋体" w:hAnsi="宋体" w:eastAsia="宋体" w:cs="宋体"/>
                <w:sz w:val="24"/>
                <w:szCs w:val="24"/>
              </w:rPr>
            </w:pPr>
            <w:r>
              <w:rPr>
                <w:rFonts w:hint="eastAsia" w:ascii="宋体" w:hAnsi="宋体" w:eastAsia="宋体" w:cs="宋体"/>
                <w:sz w:val="24"/>
                <w:szCs w:val="24"/>
              </w:rPr>
              <w:t>通过资格考试</w:t>
            </w:r>
          </w:p>
          <w:p>
            <w:pPr>
              <w:pStyle w:val="22"/>
              <w:ind w:left="108"/>
              <w:jc w:val="both"/>
              <w:rPr>
                <w:rFonts w:ascii="宋体" w:hAnsi="宋体" w:eastAsia="宋体" w:cs="宋体"/>
                <w:i/>
                <w:sz w:val="24"/>
                <w:szCs w:val="24"/>
              </w:rPr>
            </w:pPr>
            <w:r>
              <w:rPr>
                <w:rFonts w:hint="eastAsia" w:ascii="宋体" w:hAnsi="宋体" w:eastAsia="宋体" w:cs="宋体"/>
                <w:i/>
                <w:sz w:val="24"/>
                <w:szCs w:val="24"/>
              </w:rPr>
              <w:t>要求的组合(两个或两个以上)，以确保执行从业人员的安装专业资格。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z w:val="24"/>
                <w:szCs w:val="24"/>
              </w:rPr>
              <w:t>用水安装资质要求</w:t>
            </w:r>
          </w:p>
        </w:tc>
        <w:tc>
          <w:tcPr>
            <w:tcW w:w="6661" w:type="dxa"/>
            <w:vMerge w:val="continue"/>
            <w:tcBorders>
              <w:top w:val="nil"/>
            </w:tcBorders>
            <w:vAlign w:val="center"/>
          </w:tcPr>
          <w:p>
            <w:pPr>
              <w:jc w:val="both"/>
              <w:rPr>
                <w:sz w:val="24"/>
                <w:szCs w:val="24"/>
                <w:lang w:val="zh-CN"/>
              </w:rPr>
            </w:pPr>
          </w:p>
        </w:tc>
      </w:tr>
      <w:bookmarkEnd w:id="9"/>
    </w:tbl>
    <w:p>
      <w:pPr>
        <w:pStyle w:val="7"/>
        <w:rPr>
          <w:b/>
          <w:sz w:val="21"/>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 xml:space="preserve">1.1.1 </w:t>
      </w:r>
      <w:r>
        <w:rPr>
          <w:rFonts w:hint="eastAsia" w:cs="Times New Roman"/>
          <w:b/>
          <w:bCs/>
          <w:sz w:val="28"/>
          <w:szCs w:val="28"/>
          <w:lang w:eastAsia="zh-CN"/>
        </w:rPr>
        <w:t>检查制度</w:t>
      </w:r>
    </w:p>
    <w:p>
      <w:pPr>
        <w:pStyle w:val="7"/>
        <w:ind w:right="133"/>
        <w:jc w:val="both"/>
        <w:rPr>
          <w:rFonts w:hAnsi="宋体" w:eastAsia="宋体" w:cs="宋体"/>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确保电力连接和供水管道的安装符合规定是至关重要的，不遵守规定的程序可能危害公共卫生。21检查可以确保安装符合安全和质量标准。22因此，子类别1.2.2 -检查制度有两个指标(表7)。</w:t>
      </w:r>
    </w:p>
    <w:p>
      <w:pPr>
        <w:pStyle w:val="7"/>
        <w:rPr>
          <w:sz w:val="21"/>
          <w:lang w:eastAsia="zh-CN"/>
        </w:rPr>
      </w:pPr>
    </w:p>
    <w:p>
      <w:pPr>
        <w:pStyle w:val="2"/>
        <w:spacing w:before="0" w:after="0" w:line="240" w:lineRule="auto"/>
        <w:ind w:left="140"/>
        <w:jc w:val="center"/>
        <w:rPr>
          <w:lang w:eastAsia="zh-CN"/>
        </w:rPr>
      </w:pPr>
      <w:r>
        <w:rPr>
          <w:rFonts w:ascii="Times New Roman"/>
          <w:kern w:val="0"/>
          <w:sz w:val="28"/>
          <w:szCs w:val="28"/>
          <w:lang w:eastAsia="zh-CN"/>
        </w:rPr>
        <w:t>表7. 子类别1.2.2 -检查制度</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22"/>
              <w:ind w:left="0"/>
              <w:jc w:val="both"/>
              <w:rPr>
                <w:rFonts w:ascii="宋体" w:hAnsi="宋体" w:eastAsia="宋体" w:cs="宋体"/>
                <w:sz w:val="24"/>
                <w:szCs w:val="24"/>
              </w:rPr>
            </w:pPr>
            <w:bookmarkStart w:id="10" w:name="_Hlk134445440"/>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446" w:type="dxa"/>
            <w:vAlign w:val="center"/>
          </w:tcPr>
          <w:p>
            <w:pPr>
              <w:pStyle w:val="22"/>
              <w:ind w:left="0"/>
              <w:jc w:val="center"/>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jc w:val="both"/>
              <w:rPr>
                <w:rFonts w:ascii="宋体" w:hAnsi="宋体" w:eastAsia="宋体" w:cs="宋体"/>
                <w:sz w:val="24"/>
                <w:szCs w:val="24"/>
              </w:rPr>
            </w:pPr>
            <w:r>
              <w:rPr>
                <w:rFonts w:hint="eastAsia" w:ascii="宋体" w:hAnsi="宋体" w:eastAsia="宋体" w:cs="宋体"/>
                <w:sz w:val="24"/>
                <w:szCs w:val="24"/>
              </w:rPr>
              <w:t>电力安装检查制度</w:t>
            </w:r>
          </w:p>
        </w:tc>
        <w:tc>
          <w:tcPr>
            <w:tcW w:w="6661" w:type="dxa"/>
            <w:vMerge w:val="restart"/>
            <w:vAlign w:val="center"/>
          </w:tcPr>
          <w:p>
            <w:pPr>
              <w:pStyle w:val="22"/>
              <w:numPr>
                <w:ilvl w:val="0"/>
                <w:numId w:val="2"/>
              </w:numPr>
              <w:tabs>
                <w:tab w:val="left" w:pos="451"/>
              </w:tabs>
              <w:jc w:val="both"/>
              <w:rPr>
                <w:rFonts w:ascii="宋体" w:hAnsi="宋体" w:eastAsia="宋体" w:cs="宋体"/>
                <w:sz w:val="24"/>
                <w:szCs w:val="24"/>
              </w:rPr>
            </w:pPr>
            <w:r>
              <w:rPr>
                <w:rFonts w:hint="eastAsia" w:ascii="宋体" w:hAnsi="宋体" w:eastAsia="宋体" w:cs="宋体"/>
                <w:sz w:val="24"/>
                <w:szCs w:val="24"/>
              </w:rPr>
              <w:t>内部网络</w:t>
            </w:r>
            <w:r>
              <w:rPr>
                <w:rStyle w:val="17"/>
                <w:rFonts w:hint="eastAsia" w:ascii="宋体" w:hAnsi="宋体" w:eastAsia="宋体" w:cs="宋体"/>
                <w:sz w:val="24"/>
                <w:szCs w:val="24"/>
              </w:rPr>
              <w:footnoteReference w:id="0"/>
            </w:r>
            <w:r>
              <w:rPr>
                <w:rFonts w:hint="eastAsia" w:ascii="宋体" w:hAnsi="宋体" w:eastAsia="宋体" w:cs="宋体"/>
                <w:sz w:val="24"/>
                <w:szCs w:val="24"/>
              </w:rPr>
              <w:t>安装</w:t>
            </w:r>
          </w:p>
          <w:p>
            <w:pPr>
              <w:pStyle w:val="22"/>
              <w:numPr>
                <w:ilvl w:val="0"/>
                <w:numId w:val="2"/>
              </w:numPr>
              <w:tabs>
                <w:tab w:val="left" w:pos="108"/>
                <w:tab w:val="left" w:pos="449"/>
              </w:tabs>
              <w:ind w:left="108" w:right="90" w:hanging="17"/>
              <w:jc w:val="both"/>
              <w:rPr>
                <w:rFonts w:ascii="宋体" w:hAnsi="宋体" w:eastAsia="宋体" w:cs="宋体"/>
                <w:iCs/>
                <w:sz w:val="24"/>
                <w:szCs w:val="24"/>
              </w:rPr>
            </w:pPr>
            <w:r>
              <w:rPr>
                <w:rFonts w:hint="eastAsia" w:ascii="宋体" w:hAnsi="宋体" w:eastAsia="宋体" w:cs="宋体"/>
                <w:iCs/>
                <w:sz w:val="24"/>
                <w:szCs w:val="24"/>
              </w:rPr>
              <w:t>外部网络安装</w:t>
            </w:r>
          </w:p>
          <w:p>
            <w:pPr>
              <w:pStyle w:val="22"/>
              <w:tabs>
                <w:tab w:val="left" w:pos="108"/>
                <w:tab w:val="left" w:pos="449"/>
              </w:tabs>
              <w:ind w:left="108" w:right="90"/>
              <w:jc w:val="both"/>
              <w:rPr>
                <w:rFonts w:ascii="宋体" w:hAnsi="宋体" w:eastAsia="宋体" w:cs="宋体"/>
                <w:i/>
                <w:sz w:val="24"/>
                <w:szCs w:val="24"/>
              </w:rPr>
            </w:pPr>
            <w:r>
              <w:rPr>
                <w:rFonts w:hint="eastAsia" w:ascii="宋体" w:hAnsi="宋体" w:eastAsia="宋体" w:cs="宋体"/>
                <w:i/>
                <w:sz w:val="24"/>
                <w:szCs w:val="24"/>
                <w:lang w:val="en-US"/>
              </w:rPr>
              <w:br w:type="textWrapping"/>
            </w:r>
            <w:r>
              <w:rPr>
                <w:rFonts w:hint="eastAsia" w:ascii="宋体" w:hAnsi="宋体" w:eastAsia="宋体" w:cs="宋体"/>
                <w:i/>
                <w:sz w:val="24"/>
                <w:szCs w:val="24"/>
                <w:lang w:val="en-US"/>
              </w:rPr>
              <w:t>针对这两个组成部分，指标将考核是否要求安装工程承包商获得内、外部安装质量认证，或者是否存在法律要求进行第三方检查。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446" w:type="dxa"/>
            <w:vAlign w:val="center"/>
          </w:tcPr>
          <w:p>
            <w:pPr>
              <w:pStyle w:val="22"/>
              <w:ind w:left="0"/>
              <w:jc w:val="center"/>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z w:val="24"/>
                <w:szCs w:val="24"/>
              </w:rPr>
              <w:t>用水安装检查制度</w:t>
            </w:r>
          </w:p>
        </w:tc>
        <w:tc>
          <w:tcPr>
            <w:tcW w:w="6661" w:type="dxa"/>
            <w:vMerge w:val="continue"/>
            <w:tcBorders>
              <w:top w:val="nil"/>
            </w:tcBorders>
            <w:vAlign w:val="center"/>
          </w:tcPr>
          <w:p>
            <w:pPr>
              <w:jc w:val="both"/>
              <w:rPr>
                <w:sz w:val="24"/>
                <w:szCs w:val="24"/>
                <w:lang w:val="zh-CN"/>
              </w:rPr>
            </w:pPr>
          </w:p>
        </w:tc>
      </w:tr>
      <w:bookmarkEnd w:id="10"/>
    </w:tbl>
    <w:p>
      <w:pPr>
        <w:pStyle w:val="7"/>
        <w:rPr>
          <w:b/>
          <w:sz w:val="21"/>
        </w:rPr>
      </w:pPr>
    </w:p>
    <w:p>
      <w:pPr>
        <w:pStyle w:val="24"/>
        <w:tabs>
          <w:tab w:val="left" w:pos="859"/>
        </w:tabs>
        <w:ind w:left="140" w:firstLine="0" w:firstLineChars="0"/>
        <w:jc w:val="both"/>
        <w:rPr>
          <w:b/>
        </w:rPr>
      </w:pPr>
      <w:r>
        <w:rPr>
          <w:rFonts w:cs="Times New Roman"/>
          <w:b/>
          <w:bCs/>
          <w:sz w:val="28"/>
          <w:szCs w:val="28"/>
          <w:lang w:eastAsia="zh-CN"/>
        </w:rPr>
        <w:t xml:space="preserve">1.1.2 </w:t>
      </w:r>
      <w:r>
        <w:rPr>
          <w:rFonts w:hint="eastAsia" w:cs="Times New Roman"/>
          <w:b/>
          <w:bCs/>
          <w:sz w:val="28"/>
          <w:szCs w:val="28"/>
          <w:lang w:eastAsia="zh-CN"/>
        </w:rPr>
        <w:t>认责制度</w:t>
      </w:r>
    </w:p>
    <w:p>
      <w:pPr>
        <w:pStyle w:val="7"/>
        <w:ind w:left="140" w:right="136"/>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工程质量缺陷修复成本高昂，且会给投资带来不确定。健全的责任政策明晰各方权责，有助于达成更透明的协议。清晰和透明的责任制度确保发生事故时风险可控、补救及时、赔偿充足。在互联网领域，健全的责任制度则要求守住保障措施保护个人数据这一底线，为数字交易创造有利环境的。25因此，子类别1.2.3 -责任制度有三个指标(表8)。</w:t>
      </w:r>
    </w:p>
    <w:p>
      <w:pPr>
        <w:pStyle w:val="7"/>
        <w:rPr>
          <w:sz w:val="21"/>
          <w:lang w:eastAsia="zh-CN"/>
        </w:rPr>
      </w:pPr>
    </w:p>
    <w:p>
      <w:pPr>
        <w:pStyle w:val="2"/>
        <w:spacing w:before="0" w:after="0" w:line="240" w:lineRule="auto"/>
        <w:ind w:left="140"/>
        <w:jc w:val="center"/>
        <w:rPr>
          <w:rFonts w:ascii="Times New Roman"/>
          <w:kern w:val="0"/>
          <w:sz w:val="28"/>
          <w:szCs w:val="28"/>
          <w:lang w:eastAsia="zh-CN"/>
        </w:rPr>
      </w:pPr>
      <w:r>
        <w:rPr>
          <w:rFonts w:ascii="Times New Roman"/>
          <w:kern w:val="0"/>
          <w:sz w:val="28"/>
          <w:szCs w:val="28"/>
          <w:lang w:eastAsia="zh-CN"/>
        </w:rPr>
        <w:t>表8. 子类别1.2.3 -</w:t>
      </w:r>
      <w:r>
        <w:rPr>
          <w:rFonts w:hint="eastAsia" w:ascii="Times New Roman"/>
          <w:kern w:val="0"/>
          <w:sz w:val="28"/>
          <w:szCs w:val="28"/>
          <w:lang w:eastAsia="zh-CN"/>
        </w:rPr>
        <w:t>认责制度</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22"/>
              <w:ind w:left="0"/>
              <w:jc w:val="both"/>
              <w:rPr>
                <w:rFonts w:ascii="宋体" w:hAnsi="宋体" w:eastAsia="宋体" w:cs="宋体"/>
                <w:sz w:val="24"/>
                <w:szCs w:val="24"/>
              </w:rPr>
            </w:pPr>
            <w:bookmarkStart w:id="11" w:name="_Hlk134445452"/>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jc w:val="both"/>
              <w:rPr>
                <w:rFonts w:ascii="宋体" w:hAnsi="宋体" w:eastAsia="宋体" w:cs="宋体"/>
                <w:sz w:val="24"/>
                <w:szCs w:val="24"/>
              </w:rPr>
            </w:pPr>
            <w:r>
              <w:rPr>
                <w:rFonts w:hint="eastAsia" w:ascii="宋体" w:hAnsi="宋体" w:eastAsia="宋体" w:cs="宋体"/>
                <w:sz w:val="24"/>
                <w:szCs w:val="24"/>
              </w:rPr>
              <w:t>电力连接的认责制度</w:t>
            </w:r>
          </w:p>
        </w:tc>
        <w:tc>
          <w:tcPr>
            <w:tcW w:w="6661" w:type="dxa"/>
            <w:vMerge w:val="restart"/>
            <w:vAlign w:val="center"/>
          </w:tcPr>
          <w:p>
            <w:pPr>
              <w:pStyle w:val="22"/>
              <w:ind w:left="108"/>
              <w:jc w:val="both"/>
              <w:rPr>
                <w:rFonts w:ascii="宋体" w:hAnsi="宋体" w:eastAsia="宋体" w:cs="宋体"/>
                <w:sz w:val="24"/>
                <w:szCs w:val="24"/>
              </w:rPr>
            </w:pPr>
            <w:r>
              <w:rPr>
                <w:rFonts w:hint="eastAsia" w:ascii="宋体" w:hAnsi="宋体" w:eastAsia="宋体" w:cs="宋体"/>
                <w:sz w:val="24"/>
                <w:szCs w:val="24"/>
              </w:rPr>
              <w:t>公共事业连接发生故障时，除投资者之外的各方的责任（例如设计连接方案的工程师/公司、进行技术检查的专业机构或专业人士，或者执行安装工作的专业人士/公司）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jc w:val="both"/>
              <w:rPr>
                <w:rFonts w:ascii="宋体" w:hAnsi="宋体" w:eastAsia="宋体" w:cs="宋体"/>
                <w:sz w:val="24"/>
                <w:szCs w:val="24"/>
              </w:rPr>
            </w:pPr>
            <w:r>
              <w:rPr>
                <w:rFonts w:hint="eastAsia" w:ascii="宋体" w:hAnsi="宋体" w:eastAsia="宋体" w:cs="宋体"/>
                <w:sz w:val="24"/>
                <w:szCs w:val="24"/>
              </w:rPr>
              <w:t>水力连接的认责制度</w:t>
            </w:r>
          </w:p>
        </w:tc>
        <w:tc>
          <w:tcPr>
            <w:tcW w:w="6661" w:type="dxa"/>
            <w:vMerge w:val="continue"/>
            <w:tcBorders>
              <w:top w:val="nil"/>
            </w:tcBorders>
            <w:vAlign w:val="center"/>
          </w:tcPr>
          <w:p>
            <w:pPr>
              <w:jc w:val="both"/>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ind w:left="0"/>
              <w:jc w:val="both"/>
              <w:rPr>
                <w:rFonts w:ascii="宋体" w:hAnsi="宋体" w:eastAsia="宋体" w:cs="宋体"/>
                <w:b/>
                <w:sz w:val="24"/>
                <w:szCs w:val="24"/>
              </w:rPr>
            </w:pPr>
          </w:p>
          <w:p>
            <w:pPr>
              <w:pStyle w:val="22"/>
              <w:jc w:val="both"/>
              <w:rPr>
                <w:rFonts w:ascii="宋体" w:hAnsi="宋体" w:eastAsia="宋体" w:cs="宋体"/>
                <w:sz w:val="24"/>
                <w:szCs w:val="24"/>
              </w:rPr>
            </w:pPr>
            <w:r>
              <w:rPr>
                <w:rFonts w:hint="eastAsia" w:ascii="宋体" w:hAnsi="宋体" w:eastAsia="宋体" w:cs="宋体"/>
                <w:sz w:val="24"/>
                <w:szCs w:val="24"/>
              </w:rPr>
              <w:t>3.</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z w:val="24"/>
                <w:szCs w:val="24"/>
              </w:rPr>
              <w:t>互联网服供给的认责制度</w:t>
            </w:r>
          </w:p>
        </w:tc>
        <w:tc>
          <w:tcPr>
            <w:tcW w:w="6661" w:type="dxa"/>
            <w:vAlign w:val="center"/>
          </w:tcPr>
          <w:p>
            <w:pPr>
              <w:pStyle w:val="22"/>
              <w:numPr>
                <w:ilvl w:val="0"/>
                <w:numId w:val="3"/>
              </w:numPr>
              <w:tabs>
                <w:tab w:val="left" w:pos="449"/>
              </w:tabs>
              <w:jc w:val="both"/>
              <w:rPr>
                <w:rFonts w:ascii="宋体" w:hAnsi="宋体" w:eastAsia="宋体" w:cs="宋体"/>
                <w:sz w:val="24"/>
                <w:szCs w:val="24"/>
              </w:rPr>
            </w:pPr>
            <w:r>
              <w:rPr>
                <w:rFonts w:hint="eastAsia" w:ascii="宋体" w:hAnsi="宋体" w:eastAsia="宋体" w:cs="宋体"/>
                <w:sz w:val="24"/>
                <w:szCs w:val="24"/>
                <w:lang w:val="en-US"/>
              </w:rPr>
              <w:t>制度明确企业保护个人数据的责任与受害人信息泄露后有追索赔偿的法律权利</w:t>
            </w:r>
          </w:p>
          <w:p>
            <w:pPr>
              <w:pStyle w:val="22"/>
              <w:numPr>
                <w:ilvl w:val="0"/>
                <w:numId w:val="3"/>
              </w:numPr>
              <w:tabs>
                <w:tab w:val="left" w:pos="449"/>
              </w:tabs>
              <w:jc w:val="both"/>
              <w:rPr>
                <w:rFonts w:ascii="宋体" w:hAnsi="宋体" w:eastAsia="宋体" w:cs="宋体"/>
                <w:sz w:val="24"/>
                <w:szCs w:val="24"/>
              </w:rPr>
            </w:pPr>
            <w:r>
              <w:rPr>
                <w:rFonts w:hint="eastAsia" w:ascii="宋体" w:hAnsi="宋体" w:eastAsia="宋体" w:cs="宋体"/>
                <w:sz w:val="24"/>
                <w:szCs w:val="24"/>
              </w:rPr>
              <w:t>提供数据泄露报告</w:t>
            </w:r>
          </w:p>
        </w:tc>
      </w:tr>
      <w:bookmarkEnd w:id="11"/>
    </w:tbl>
    <w:p>
      <w:pPr>
        <w:pStyle w:val="7"/>
        <w:rPr>
          <w:b/>
          <w:sz w:val="23"/>
          <w:lang w:eastAsia="zh-CN"/>
        </w:rPr>
      </w:pPr>
    </w:p>
    <w:p>
      <w:pPr>
        <w:pStyle w:val="24"/>
        <w:tabs>
          <w:tab w:val="left" w:pos="859"/>
        </w:tabs>
        <w:ind w:left="140" w:firstLine="0" w:firstLineChars="0"/>
        <w:jc w:val="both"/>
        <w:rPr>
          <w:b/>
        </w:rPr>
      </w:pPr>
      <w:r>
        <w:rPr>
          <w:rFonts w:cs="Times New Roman"/>
          <w:b/>
          <w:bCs/>
          <w:sz w:val="28"/>
          <w:szCs w:val="28"/>
          <w:lang w:eastAsia="zh-CN"/>
        </w:rPr>
        <w:t>1.1.3 网络安全</w:t>
      </w:r>
    </w:p>
    <w:p>
      <w:pPr>
        <w:pStyle w:val="7"/>
        <w:ind w:left="140" w:right="135"/>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宽带连接通常不会造成类似水电连接的物理安全风险。然而，企业采用数字技术取决于数字生态系统的可靠性。这是通过监管监督、有效的安全措施和强大的国家响应网络威胁的能力实现的。因此，需要网络安全保障措施来保护在线数据和通信，确保网络的可靠性。子类别1.2.4-网络安全具有两个指标。</w:t>
      </w:r>
    </w:p>
    <w:p>
      <w:pPr>
        <w:pStyle w:val="7"/>
        <w:rPr>
          <w:sz w:val="21"/>
          <w:lang w:eastAsia="zh-CN"/>
        </w:rPr>
      </w:pPr>
    </w:p>
    <w:p>
      <w:pPr>
        <w:jc w:val="center"/>
        <w:rPr>
          <w:rFonts w:ascii="Times New Roman"/>
          <w:b/>
          <w:bCs/>
          <w:sz w:val="28"/>
          <w:szCs w:val="28"/>
          <w:lang w:eastAsia="zh-CN"/>
        </w:rPr>
      </w:pPr>
      <w:r>
        <w:rPr>
          <w:rFonts w:ascii="Times New Roman"/>
          <w:b/>
          <w:bCs/>
          <w:sz w:val="28"/>
          <w:szCs w:val="28"/>
          <w:lang w:eastAsia="zh-CN"/>
        </w:rPr>
        <w:t>表9</w:t>
      </w:r>
      <w:r>
        <w:rPr>
          <w:rFonts w:hint="eastAsia" w:ascii="Times New Roman"/>
          <w:b/>
          <w:bCs/>
          <w:sz w:val="28"/>
          <w:szCs w:val="28"/>
          <w:lang w:eastAsia="zh-CN"/>
        </w:rPr>
        <w:t xml:space="preserve"> </w:t>
      </w:r>
      <w:r>
        <w:rPr>
          <w:rFonts w:ascii="Times New Roman"/>
          <w:b/>
          <w:bCs/>
          <w:sz w:val="28"/>
          <w:szCs w:val="28"/>
          <w:lang w:eastAsia="zh-CN"/>
        </w:rPr>
        <w:t>子类</w:t>
      </w:r>
      <w:r>
        <w:rPr>
          <w:rFonts w:hint="eastAsia" w:ascii="Times New Roman"/>
          <w:b/>
          <w:bCs/>
          <w:sz w:val="28"/>
          <w:szCs w:val="28"/>
          <w:lang w:eastAsia="zh-CN"/>
        </w:rPr>
        <w:t>别</w:t>
      </w:r>
      <w:r>
        <w:rPr>
          <w:rFonts w:ascii="Times New Roman"/>
          <w:b/>
          <w:bCs/>
          <w:sz w:val="28"/>
          <w:szCs w:val="28"/>
          <w:lang w:eastAsia="zh-CN"/>
        </w:rPr>
        <w:t>1.2.4-</w:t>
      </w:r>
      <w:r>
        <w:rPr>
          <w:rFonts w:hint="eastAsia" w:ascii="Times New Roman"/>
          <w:b/>
          <w:bCs/>
          <w:sz w:val="28"/>
          <w:szCs w:val="28"/>
          <w:lang w:eastAsia="zh-CN"/>
        </w:rPr>
        <w:t>网络安全</w:t>
      </w:r>
    </w:p>
    <w:p>
      <w:pPr>
        <w:rPr>
          <w:lang w:eastAsia="zh-CN"/>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22"/>
              <w:ind w:left="0"/>
              <w:jc w:val="both"/>
              <w:rPr>
                <w:rFonts w:ascii="宋体" w:hAnsi="宋体" w:eastAsia="宋体" w:cs="宋体"/>
                <w:sz w:val="24"/>
                <w:szCs w:val="24"/>
              </w:rPr>
            </w:pPr>
            <w:bookmarkStart w:id="12" w:name="_Hlk134445467"/>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7"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jc w:val="both"/>
              <w:rPr>
                <w:rFonts w:ascii="宋体" w:hAnsi="宋体" w:eastAsia="宋体" w:cs="宋体"/>
                <w:sz w:val="24"/>
                <w:szCs w:val="24"/>
              </w:rPr>
            </w:pPr>
            <w:r>
              <w:rPr>
                <w:rFonts w:hint="eastAsia" w:ascii="宋体" w:hAnsi="宋体" w:eastAsia="宋体" w:cs="宋体"/>
                <w:sz w:val="24"/>
                <w:szCs w:val="24"/>
              </w:rPr>
              <w:t>网络安全机构职能</w:t>
            </w:r>
          </w:p>
        </w:tc>
        <w:tc>
          <w:tcPr>
            <w:tcW w:w="6661" w:type="dxa"/>
            <w:vAlign w:val="center"/>
          </w:tcPr>
          <w:p>
            <w:pPr>
              <w:pStyle w:val="22"/>
              <w:numPr>
                <w:ilvl w:val="0"/>
                <w:numId w:val="4"/>
              </w:numPr>
              <w:tabs>
                <w:tab w:val="left" w:pos="449"/>
              </w:tabs>
              <w:jc w:val="both"/>
              <w:rPr>
                <w:rFonts w:ascii="宋体" w:hAnsi="宋体" w:eastAsia="宋体" w:cs="宋体"/>
                <w:sz w:val="24"/>
                <w:szCs w:val="24"/>
              </w:rPr>
            </w:pPr>
            <w:r>
              <w:rPr>
                <w:rFonts w:hint="eastAsia" w:ascii="宋体" w:hAnsi="宋体" w:eastAsia="宋体" w:cs="宋体"/>
                <w:sz w:val="24"/>
                <w:szCs w:val="24"/>
                <w:lang w:val="en-US"/>
              </w:rPr>
              <w:t>进行风险策略评估</w:t>
            </w:r>
          </w:p>
          <w:p>
            <w:pPr>
              <w:pStyle w:val="22"/>
              <w:numPr>
                <w:ilvl w:val="0"/>
                <w:numId w:val="4"/>
              </w:numPr>
              <w:tabs>
                <w:tab w:val="left" w:pos="449"/>
              </w:tabs>
              <w:jc w:val="both"/>
              <w:rPr>
                <w:rFonts w:ascii="宋体" w:hAnsi="宋体" w:eastAsia="宋体" w:cs="宋体"/>
                <w:sz w:val="24"/>
                <w:szCs w:val="24"/>
              </w:rPr>
            </w:pPr>
            <w:r>
              <w:rPr>
                <w:rFonts w:hint="eastAsia" w:ascii="宋体" w:hAnsi="宋体" w:eastAsia="宋体" w:cs="宋体"/>
                <w:sz w:val="24"/>
                <w:szCs w:val="24"/>
                <w:lang w:val="en-US"/>
              </w:rPr>
              <w:t>进行网络安全审计、演习、实践或培训。</w:t>
            </w:r>
          </w:p>
          <w:p>
            <w:pPr>
              <w:pStyle w:val="22"/>
              <w:numPr>
                <w:ilvl w:val="0"/>
                <w:numId w:val="4"/>
              </w:numPr>
              <w:tabs>
                <w:tab w:val="left" w:pos="449"/>
              </w:tabs>
              <w:jc w:val="both"/>
              <w:rPr>
                <w:rFonts w:ascii="宋体" w:hAnsi="宋体" w:eastAsia="宋体" w:cs="宋体"/>
                <w:sz w:val="24"/>
                <w:szCs w:val="24"/>
              </w:rPr>
            </w:pPr>
            <w:r>
              <w:rPr>
                <w:rFonts w:hint="eastAsia" w:ascii="宋体" w:hAnsi="宋体" w:eastAsia="宋体" w:cs="宋体"/>
                <w:sz w:val="24"/>
                <w:szCs w:val="24"/>
                <w:lang w:val="en-US"/>
              </w:rPr>
              <w:t>联合应对网络威胁</w:t>
            </w:r>
          </w:p>
          <w:p>
            <w:pPr>
              <w:pStyle w:val="22"/>
              <w:numPr>
                <w:ilvl w:val="0"/>
                <w:numId w:val="4"/>
              </w:numPr>
              <w:tabs>
                <w:tab w:val="left" w:pos="449"/>
              </w:tabs>
              <w:jc w:val="both"/>
              <w:rPr>
                <w:rFonts w:ascii="宋体" w:hAnsi="宋体" w:eastAsia="宋体" w:cs="宋体"/>
                <w:sz w:val="24"/>
                <w:szCs w:val="24"/>
              </w:rPr>
            </w:pPr>
            <w:r>
              <w:rPr>
                <w:rFonts w:hint="eastAsia" w:ascii="宋体" w:hAnsi="宋体" w:eastAsia="宋体" w:cs="宋体"/>
                <w:sz w:val="24"/>
                <w:szCs w:val="24"/>
                <w:lang w:val="en-US"/>
              </w:rPr>
              <w:t>执行网络安全法律法规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z w:val="24"/>
                <w:szCs w:val="24"/>
              </w:rPr>
              <w:t>网络安全保护</w:t>
            </w:r>
          </w:p>
        </w:tc>
        <w:tc>
          <w:tcPr>
            <w:tcW w:w="6661" w:type="dxa"/>
            <w:vAlign w:val="center"/>
          </w:tcPr>
          <w:p>
            <w:pPr>
              <w:pStyle w:val="22"/>
              <w:tabs>
                <w:tab w:val="left" w:pos="449"/>
              </w:tabs>
              <w:jc w:val="both"/>
              <w:rPr>
                <w:rFonts w:ascii="宋体" w:hAnsi="宋体" w:eastAsia="宋体" w:cs="宋体"/>
                <w:sz w:val="24"/>
                <w:szCs w:val="24"/>
                <w:lang w:val="en-US"/>
              </w:rPr>
            </w:pPr>
            <w:r>
              <w:rPr>
                <w:rFonts w:ascii="宋体" w:hAnsi="宋体" w:eastAsia="宋体" w:cs="宋体"/>
                <w:b/>
                <w:bCs/>
                <w:sz w:val="24"/>
                <w:szCs w:val="24"/>
                <w:lang w:val="en-US"/>
              </w:rPr>
              <w:t>i</w:t>
            </w:r>
            <w:r>
              <w:rPr>
                <w:rFonts w:ascii="宋体" w:hAnsi="宋体" w:eastAsia="宋体" w:cs="宋体"/>
                <w:sz w:val="24"/>
                <w:szCs w:val="24"/>
                <w:lang w:val="en-US"/>
              </w:rPr>
              <w:t xml:space="preserve">) </w:t>
            </w:r>
            <w:r>
              <w:rPr>
                <w:rFonts w:hint="eastAsia" w:ascii="宋体" w:hAnsi="宋体" w:eastAsia="宋体" w:cs="宋体"/>
                <w:sz w:val="24"/>
                <w:szCs w:val="24"/>
                <w:lang w:val="en-US"/>
              </w:rPr>
              <w:t>网络安全保护或最低标准和保障措施</w:t>
            </w:r>
          </w:p>
          <w:p>
            <w:pPr>
              <w:pStyle w:val="22"/>
              <w:tabs>
                <w:tab w:val="left" w:pos="449"/>
              </w:tabs>
              <w:jc w:val="both"/>
              <w:rPr>
                <w:rFonts w:ascii="宋体" w:hAnsi="宋体" w:eastAsia="宋体" w:cs="宋体"/>
                <w:sz w:val="24"/>
                <w:szCs w:val="24"/>
                <w:lang w:val="en-US"/>
              </w:rPr>
            </w:pPr>
            <w:r>
              <w:rPr>
                <w:rFonts w:ascii="宋体" w:hAnsi="宋体" w:eastAsia="宋体" w:cs="宋体"/>
                <w:b/>
                <w:bCs/>
                <w:sz w:val="24"/>
                <w:szCs w:val="24"/>
                <w:lang w:val="en-US"/>
              </w:rPr>
              <w:t>ii)</w:t>
            </w:r>
            <w:r>
              <w:rPr>
                <w:rFonts w:hint="eastAsia" w:ascii="宋体" w:hAnsi="宋体" w:eastAsia="宋体" w:cs="宋体"/>
                <w:sz w:val="24"/>
                <w:szCs w:val="24"/>
                <w:lang w:val="en-US"/>
              </w:rPr>
              <w:t>在严重网络攻击或服务器受损的情况下有应急备案确保网络正常使用</w:t>
            </w:r>
          </w:p>
        </w:tc>
      </w:tr>
      <w:bookmarkEnd w:id="12"/>
    </w:tbl>
    <w:p>
      <w:pPr>
        <w:rPr>
          <w:lang w:eastAsia="zh-CN"/>
        </w:rPr>
      </w:pPr>
    </w:p>
    <w:p>
      <w:pPr>
        <w:pStyle w:val="7"/>
        <w:rPr>
          <w:b/>
          <w:sz w:val="15"/>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 xml:space="preserve">1.3 </w:t>
      </w:r>
      <w:r>
        <w:rPr>
          <w:rFonts w:hint="eastAsia" w:cs="Times New Roman"/>
          <w:b/>
          <w:bCs/>
          <w:sz w:val="28"/>
          <w:szCs w:val="28"/>
          <w:lang w:eastAsia="zh-CN"/>
        </w:rPr>
        <w:t>保障公用事业服务供给和使用可持续的法规</w:t>
      </w:r>
    </w:p>
    <w:p>
      <w:pPr>
        <w:pStyle w:val="7"/>
        <w:ind w:right="132"/>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第1.3类有四个由若干指标组成的子类，每一个指标又可由若干组成部分组成。</w:t>
      </w:r>
    </w:p>
    <w:p>
      <w:pPr>
        <w:pStyle w:val="7"/>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1.3.1电的可持续供应和使用</w:t>
      </w:r>
    </w:p>
    <w:p>
      <w:pPr>
        <w:pStyle w:val="7"/>
        <w:ind w:right="133"/>
        <w:jc w:val="both"/>
        <w:rPr>
          <w:rFonts w:ascii="宋体" w:hAnsi="宋体" w:eastAsia="宋体" w:cs="宋体"/>
          <w:color w:val="222222"/>
          <w:sz w:val="27"/>
          <w:szCs w:val="27"/>
          <w:shd w:val="clear" w:color="auto" w:fill="FFFFFF"/>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发电是空气污染的主要来源，必须减少化石燃料释放到大气中的污染物水平。同样，联合国2030年可持续发展议程的关键目标是将全球能源效率翻倍。可持续发展的输电和配电标准，包括智能电表推广和智能电网技术，可以促进网络系统高效运作，最大程度地降低成本和环境影响。换装节能器具，并使用能效标签也是有效的促进环境可持续实践。强制和威慑机制能确保标准执行，财务和非财务激励增加节能方式的采用率。因此，子类别1.3.1-可持续供应和使用电力有三个指标（表10）。</w:t>
      </w:r>
    </w:p>
    <w:p>
      <w:pPr>
        <w:pStyle w:val="7"/>
        <w:ind w:right="132"/>
        <w:jc w:val="both"/>
        <w:rPr>
          <w:rFonts w:ascii="宋体" w:hAnsi="宋体" w:eastAsia="宋体"/>
          <w:sz w:val="28"/>
          <w:szCs w:val="28"/>
          <w:lang w:eastAsia="zh-CN"/>
        </w:rPr>
      </w:pPr>
    </w:p>
    <w:p>
      <w:pPr>
        <w:pStyle w:val="2"/>
        <w:spacing w:before="0" w:after="0" w:line="240" w:lineRule="auto"/>
        <w:ind w:left="140"/>
        <w:jc w:val="both"/>
        <w:rPr>
          <w:b w:val="0"/>
          <w:bCs w:val="0"/>
          <w:kern w:val="0"/>
          <w:sz w:val="18"/>
          <w:szCs w:val="22"/>
          <w:lang w:eastAsia="zh-CN"/>
        </w:rPr>
      </w:pPr>
    </w:p>
    <w:p>
      <w:pPr>
        <w:jc w:val="center"/>
        <w:rPr>
          <w:rFonts w:ascii="Times New Roman"/>
          <w:b/>
          <w:bCs/>
          <w:sz w:val="28"/>
          <w:szCs w:val="28"/>
          <w:lang w:eastAsia="zh-CN"/>
        </w:rPr>
      </w:pPr>
      <w:r>
        <w:rPr>
          <w:rFonts w:ascii="Times New Roman"/>
          <w:b/>
          <w:bCs/>
          <w:sz w:val="28"/>
          <w:szCs w:val="28"/>
          <w:lang w:eastAsia="zh-CN"/>
        </w:rPr>
        <w:t>表10</w:t>
      </w:r>
      <w:r>
        <w:rPr>
          <w:rFonts w:hint="eastAsia" w:ascii="Times New Roman"/>
          <w:b/>
          <w:bCs/>
          <w:sz w:val="28"/>
          <w:szCs w:val="28"/>
          <w:lang w:eastAsia="zh-CN"/>
        </w:rPr>
        <w:t>.</w:t>
      </w:r>
      <w:r>
        <w:rPr>
          <w:rFonts w:ascii="Times New Roman"/>
          <w:b/>
          <w:bCs/>
          <w:sz w:val="28"/>
          <w:szCs w:val="28"/>
          <w:lang w:eastAsia="zh-CN"/>
        </w:rPr>
        <w:t>子类别1.3.1——</w:t>
      </w:r>
      <w:r>
        <w:rPr>
          <w:rFonts w:hint="eastAsia" w:ascii="Times New Roman"/>
          <w:b/>
          <w:bCs/>
          <w:sz w:val="28"/>
          <w:szCs w:val="28"/>
          <w:lang w:eastAsia="zh-CN"/>
        </w:rPr>
        <w:t>电</w:t>
      </w:r>
      <w:r>
        <w:rPr>
          <w:rFonts w:ascii="Times New Roman"/>
          <w:b/>
          <w:bCs/>
          <w:sz w:val="28"/>
          <w:szCs w:val="28"/>
          <w:lang w:eastAsia="zh-CN"/>
        </w:rPr>
        <w:t>的可持续供应和使用</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22"/>
              <w:ind w:left="0"/>
              <w:jc w:val="both"/>
              <w:rPr>
                <w:rFonts w:ascii="宋体" w:hAnsi="宋体" w:eastAsia="宋体" w:cs="宋体"/>
                <w:sz w:val="24"/>
                <w:szCs w:val="24"/>
              </w:rPr>
            </w:pPr>
            <w:bookmarkStart w:id="13" w:name="_Hlk134445485"/>
          </w:p>
        </w:tc>
        <w:tc>
          <w:tcPr>
            <w:tcW w:w="2249" w:type="dxa"/>
            <w:shd w:val="clear" w:color="auto" w:fill="E7EBF5"/>
            <w:vAlign w:val="center"/>
          </w:tcPr>
          <w:p>
            <w:pPr>
              <w:pStyle w:val="22"/>
              <w:ind w:left="105"/>
              <w:jc w:val="both"/>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vAlign w:val="center"/>
          </w:tcPr>
          <w:p>
            <w:pPr>
              <w:pStyle w:val="22"/>
              <w:ind w:left="108"/>
              <w:jc w:val="both"/>
              <w:rPr>
                <w:rFonts w:ascii="宋体" w:hAnsi="宋体" w:eastAsia="宋体" w:cs="宋体"/>
                <w:b/>
                <w:sz w:val="24"/>
                <w:szCs w:val="24"/>
              </w:rPr>
            </w:pPr>
            <w:r>
              <w:rPr>
                <w:rFonts w:hint="eastAsia" w:ascii="宋体" w:hAnsi="宋体" w:eastAsia="宋体"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1</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pacing w:val="-2"/>
                <w:sz w:val="24"/>
                <w:szCs w:val="24"/>
              </w:rPr>
              <w:t>供电的环境可持续性</w:t>
            </w:r>
          </w:p>
        </w:tc>
        <w:tc>
          <w:tcPr>
            <w:tcW w:w="6661" w:type="dxa"/>
            <w:vAlign w:val="center"/>
          </w:tcPr>
          <w:p>
            <w:pPr>
              <w:pStyle w:val="22"/>
              <w:numPr>
                <w:ilvl w:val="0"/>
                <w:numId w:val="5"/>
              </w:numPr>
              <w:tabs>
                <w:tab w:val="left" w:pos="451"/>
              </w:tabs>
              <w:jc w:val="both"/>
              <w:rPr>
                <w:rFonts w:ascii="宋体" w:hAnsi="宋体" w:eastAsia="宋体" w:cs="宋体"/>
                <w:sz w:val="24"/>
                <w:szCs w:val="24"/>
              </w:rPr>
            </w:pPr>
            <w:r>
              <w:rPr>
                <w:rFonts w:hint="eastAsia" w:ascii="宋体" w:hAnsi="宋体" w:eastAsia="宋体" w:cs="宋体"/>
                <w:sz w:val="24"/>
                <w:szCs w:val="24"/>
              </w:rPr>
              <w:t>发电环境标准</w:t>
            </w:r>
          </w:p>
          <w:p>
            <w:pPr>
              <w:pStyle w:val="22"/>
              <w:numPr>
                <w:ilvl w:val="0"/>
                <w:numId w:val="5"/>
              </w:numPr>
              <w:tabs>
                <w:tab w:val="left" w:pos="449"/>
              </w:tabs>
              <w:ind w:left="449" w:hanging="358"/>
              <w:jc w:val="both"/>
              <w:rPr>
                <w:rFonts w:ascii="宋体" w:hAnsi="宋体" w:eastAsia="宋体" w:cs="宋体"/>
                <w:sz w:val="24"/>
                <w:szCs w:val="24"/>
              </w:rPr>
            </w:pPr>
            <w:r>
              <w:rPr>
                <w:rFonts w:hint="eastAsia" w:ascii="宋体" w:hAnsi="宋体" w:eastAsia="宋体" w:cs="宋体"/>
                <w:sz w:val="24"/>
                <w:szCs w:val="24"/>
              </w:rPr>
              <w:t>发电环境标准的执行情况</w:t>
            </w:r>
          </w:p>
          <w:p>
            <w:pPr>
              <w:pStyle w:val="22"/>
              <w:numPr>
                <w:ilvl w:val="0"/>
                <w:numId w:val="5"/>
              </w:numPr>
              <w:tabs>
                <w:tab w:val="left" w:pos="448"/>
              </w:tabs>
              <w:ind w:left="448" w:hanging="357"/>
              <w:jc w:val="both"/>
              <w:rPr>
                <w:rFonts w:ascii="宋体" w:hAnsi="宋体" w:eastAsia="宋体" w:cs="宋体"/>
                <w:sz w:val="24"/>
                <w:szCs w:val="24"/>
              </w:rPr>
            </w:pPr>
            <w:r>
              <w:rPr>
                <w:rFonts w:hint="eastAsia" w:ascii="宋体" w:hAnsi="宋体" w:eastAsia="宋体" w:cs="宋体"/>
                <w:sz w:val="24"/>
                <w:szCs w:val="24"/>
              </w:rPr>
              <w:t>输配电环境标准</w:t>
            </w:r>
          </w:p>
          <w:p>
            <w:pPr>
              <w:pStyle w:val="22"/>
              <w:numPr>
                <w:ilvl w:val="0"/>
                <w:numId w:val="5"/>
              </w:numPr>
              <w:tabs>
                <w:tab w:val="left" w:pos="449"/>
              </w:tabs>
              <w:ind w:left="449" w:hanging="358"/>
              <w:jc w:val="both"/>
              <w:rPr>
                <w:rFonts w:ascii="宋体" w:hAnsi="宋体" w:eastAsia="宋体" w:cs="宋体"/>
                <w:sz w:val="24"/>
                <w:szCs w:val="24"/>
              </w:rPr>
            </w:pPr>
            <w:r>
              <w:rPr>
                <w:rFonts w:hint="eastAsia" w:ascii="宋体" w:hAnsi="宋体" w:eastAsia="宋体" w:cs="宋体"/>
                <w:sz w:val="24"/>
                <w:szCs w:val="24"/>
              </w:rPr>
              <w:t>输配电环境标准的执行情况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2</w:t>
            </w:r>
          </w:p>
        </w:tc>
        <w:tc>
          <w:tcPr>
            <w:tcW w:w="2249" w:type="dxa"/>
            <w:vAlign w:val="center"/>
          </w:tcPr>
          <w:p>
            <w:pPr>
              <w:pStyle w:val="22"/>
              <w:ind w:left="105" w:right="131"/>
              <w:jc w:val="both"/>
              <w:rPr>
                <w:rFonts w:ascii="宋体" w:hAnsi="宋体" w:eastAsia="宋体" w:cs="宋体"/>
                <w:sz w:val="24"/>
                <w:szCs w:val="24"/>
              </w:rPr>
            </w:pPr>
            <w:r>
              <w:rPr>
                <w:rFonts w:hint="eastAsia" w:ascii="宋体" w:hAnsi="宋体" w:eastAsia="宋体" w:cs="宋体"/>
                <w:spacing w:val="-2"/>
                <w:sz w:val="24"/>
                <w:szCs w:val="24"/>
              </w:rPr>
              <w:t>用电的环境可持续性</w:t>
            </w:r>
          </w:p>
        </w:tc>
        <w:tc>
          <w:tcPr>
            <w:tcW w:w="6661" w:type="dxa"/>
            <w:vAlign w:val="center"/>
          </w:tcPr>
          <w:p>
            <w:pPr>
              <w:pStyle w:val="22"/>
              <w:numPr>
                <w:ilvl w:val="0"/>
                <w:numId w:val="6"/>
              </w:numPr>
              <w:tabs>
                <w:tab w:val="left" w:pos="451"/>
              </w:tabs>
              <w:jc w:val="both"/>
              <w:rPr>
                <w:rFonts w:ascii="宋体" w:hAnsi="宋体" w:eastAsia="宋体" w:cs="宋体"/>
                <w:sz w:val="24"/>
                <w:szCs w:val="24"/>
              </w:rPr>
            </w:pPr>
            <w:r>
              <w:rPr>
                <w:rFonts w:hint="eastAsia" w:ascii="宋体" w:hAnsi="宋体" w:eastAsia="宋体" w:cs="宋体"/>
                <w:sz w:val="24"/>
                <w:szCs w:val="24"/>
              </w:rPr>
              <w:t>要求企业采用节能措施</w:t>
            </w:r>
          </w:p>
          <w:p>
            <w:pPr>
              <w:pStyle w:val="22"/>
              <w:numPr>
                <w:ilvl w:val="0"/>
                <w:numId w:val="6"/>
              </w:numPr>
              <w:tabs>
                <w:tab w:val="left" w:pos="449"/>
                <w:tab w:val="left" w:pos="451"/>
              </w:tabs>
              <w:ind w:right="96"/>
              <w:jc w:val="both"/>
              <w:rPr>
                <w:rFonts w:ascii="宋体" w:hAnsi="宋体" w:eastAsia="宋体" w:cs="宋体"/>
                <w:sz w:val="24"/>
                <w:szCs w:val="24"/>
              </w:rPr>
            </w:pPr>
            <w:r>
              <w:rPr>
                <w:rFonts w:hint="eastAsia" w:ascii="宋体" w:hAnsi="宋体" w:eastAsia="宋体" w:cs="宋体"/>
                <w:sz w:val="24"/>
                <w:szCs w:val="24"/>
              </w:rPr>
              <w:t>要求企业遵守节能标准的强制机制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446" w:type="dxa"/>
            <w:vAlign w:val="center"/>
          </w:tcPr>
          <w:p>
            <w:pPr>
              <w:pStyle w:val="22"/>
              <w:jc w:val="both"/>
              <w:rPr>
                <w:rFonts w:ascii="宋体" w:hAnsi="宋体" w:eastAsia="宋体" w:cs="宋体"/>
                <w:sz w:val="24"/>
                <w:szCs w:val="24"/>
              </w:rPr>
            </w:pPr>
            <w:r>
              <w:rPr>
                <w:rFonts w:hint="eastAsia" w:ascii="宋体" w:hAnsi="宋体" w:eastAsia="宋体" w:cs="宋体"/>
                <w:sz w:val="24"/>
                <w:szCs w:val="24"/>
              </w:rPr>
              <w:t>3</w:t>
            </w:r>
          </w:p>
        </w:tc>
        <w:tc>
          <w:tcPr>
            <w:tcW w:w="2249" w:type="dxa"/>
            <w:vAlign w:val="center"/>
          </w:tcPr>
          <w:p>
            <w:pPr>
              <w:pStyle w:val="22"/>
              <w:ind w:left="105" w:right="357"/>
              <w:jc w:val="both"/>
              <w:rPr>
                <w:rFonts w:ascii="宋体" w:hAnsi="宋体" w:eastAsia="宋体" w:cs="宋体"/>
                <w:sz w:val="24"/>
                <w:szCs w:val="24"/>
              </w:rPr>
            </w:pPr>
            <w:r>
              <w:rPr>
                <w:rFonts w:hint="eastAsia" w:ascii="宋体" w:hAnsi="宋体" w:eastAsia="宋体" w:cs="宋体"/>
                <w:sz w:val="24"/>
                <w:szCs w:val="24"/>
              </w:rPr>
              <w:t>对节能措施的激励政策</w:t>
            </w:r>
          </w:p>
        </w:tc>
        <w:tc>
          <w:tcPr>
            <w:tcW w:w="6661" w:type="dxa"/>
            <w:vAlign w:val="center"/>
          </w:tcPr>
          <w:p>
            <w:pPr>
              <w:pStyle w:val="22"/>
              <w:ind w:left="108"/>
              <w:jc w:val="both"/>
              <w:rPr>
                <w:rFonts w:ascii="宋体" w:hAnsi="宋体" w:eastAsia="宋体" w:cs="宋体"/>
                <w:sz w:val="24"/>
                <w:szCs w:val="24"/>
              </w:rPr>
            </w:pPr>
            <w:r>
              <w:rPr>
                <w:rFonts w:hint="eastAsia" w:ascii="宋体" w:hAnsi="宋体" w:eastAsia="宋体" w:cs="宋体"/>
                <w:sz w:val="24"/>
                <w:szCs w:val="24"/>
              </w:rPr>
              <w:t>对企业采取节能措施的经济和非经济激励</w:t>
            </w:r>
          </w:p>
        </w:tc>
      </w:tr>
      <w:bookmarkEnd w:id="13"/>
    </w:tbl>
    <w:p>
      <w:pPr>
        <w:pStyle w:val="7"/>
        <w:rPr>
          <w:b/>
          <w:sz w:val="25"/>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1.3.2</w:t>
      </w:r>
      <w:r>
        <w:rPr>
          <w:rFonts w:hint="eastAsia" w:cs="Times New Roman"/>
          <w:b/>
          <w:bCs/>
          <w:sz w:val="28"/>
          <w:szCs w:val="28"/>
          <w:lang w:eastAsia="zh-CN"/>
        </w:rPr>
        <w:t>水的可持续供应和使用</w:t>
      </w:r>
    </w:p>
    <w:p>
      <w:pPr>
        <w:pStyle w:val="7"/>
        <w:rPr>
          <w:rFonts w:ascii="宋体" w:hAnsi="宋体" w:eastAsia="宋体" w:cs="宋体"/>
          <w:color w:val="222222"/>
          <w:sz w:val="27"/>
          <w:szCs w:val="27"/>
          <w:shd w:val="clear" w:color="auto" w:fill="FFFFFF"/>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提升用水质量、提高用水效率和确保再生水安全对可持续发展至关重要。通过智能水表等措施，可以快速识别修复水泄漏，实现高效的供水用水。水需求管理措施包括推广用水效率高的电器，如水效率标签计划</w:t>
      </w:r>
      <w:r>
        <w:rPr>
          <w:rFonts w:hint="eastAsia" w:ascii="Times New Roman"/>
          <w:sz w:val="28"/>
          <w:szCs w:val="28"/>
          <w:lang w:eastAsia="zh-CN"/>
        </w:rPr>
        <w:footnoteReference w:id="1"/>
      </w:r>
      <w:r>
        <w:rPr>
          <w:rFonts w:hint="eastAsia" w:ascii="Times New Roman"/>
          <w:sz w:val="28"/>
          <w:szCs w:val="28"/>
          <w:lang w:eastAsia="zh-CN"/>
        </w:rPr>
        <w:t>（labelling programs）。强制和威慑机制能确保标准执行。财务激励措施，如税收抵免或补贴利率，非财务激励措施，如提高意识的倡议，有助于企业在实践中节约用水和采用高效的节水技术。因此，子类别1.3.2-可持续供水和用水有三个指标（表11）。</w:t>
      </w:r>
    </w:p>
    <w:tbl>
      <w:tblPr>
        <w:tblStyle w:val="21"/>
        <w:tblpPr w:leftFromText="180" w:rightFromText="180" w:vertAnchor="text" w:horzAnchor="margin" w:tblpY="79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22"/>
              <w:ind w:left="0"/>
              <w:jc w:val="both"/>
              <w:rPr>
                <w:rFonts w:eastAsia="宋体" w:cs="宋体"/>
                <w:sz w:val="24"/>
              </w:rPr>
            </w:pPr>
            <w:bookmarkStart w:id="14" w:name="_Hlk134445497"/>
          </w:p>
        </w:tc>
        <w:tc>
          <w:tcPr>
            <w:tcW w:w="2249" w:type="dxa"/>
            <w:shd w:val="clear" w:color="auto" w:fill="E7EBF5"/>
            <w:vAlign w:val="center"/>
          </w:tcPr>
          <w:p>
            <w:pPr>
              <w:pStyle w:val="22"/>
              <w:ind w:left="105"/>
              <w:jc w:val="both"/>
              <w:rPr>
                <w:rFonts w:eastAsia="宋体" w:cs="宋体"/>
                <w:b/>
                <w:sz w:val="24"/>
              </w:rPr>
            </w:pPr>
            <w:r>
              <w:rPr>
                <w:rFonts w:hint="eastAsia" w:eastAsia="宋体" w:cs="宋体"/>
                <w:b/>
                <w:spacing w:val="-2"/>
                <w:sz w:val="24"/>
              </w:rPr>
              <w:t>指标</w:t>
            </w:r>
          </w:p>
        </w:tc>
        <w:tc>
          <w:tcPr>
            <w:tcW w:w="6661" w:type="dxa"/>
            <w:shd w:val="clear" w:color="auto" w:fill="E7EBF5"/>
            <w:vAlign w:val="center"/>
          </w:tcPr>
          <w:p>
            <w:pPr>
              <w:pStyle w:val="22"/>
              <w:ind w:left="108"/>
              <w:jc w:val="both"/>
              <w:rPr>
                <w:rFonts w:eastAsia="宋体" w:cs="宋体"/>
                <w:b/>
                <w:sz w:val="24"/>
              </w:rPr>
            </w:pPr>
            <w:r>
              <w:rPr>
                <w:rFonts w:hint="eastAsia" w:eastAsia="宋体" w:cs="宋体"/>
                <w:b/>
                <w:sz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22"/>
              <w:jc w:val="both"/>
              <w:rPr>
                <w:rFonts w:eastAsia="宋体" w:cs="宋体"/>
                <w:sz w:val="24"/>
              </w:rPr>
            </w:pPr>
            <w:r>
              <w:rPr>
                <w:rFonts w:hint="eastAsia" w:eastAsia="宋体" w:cs="宋体"/>
                <w:sz w:val="24"/>
              </w:rPr>
              <w:t>1</w:t>
            </w:r>
          </w:p>
        </w:tc>
        <w:tc>
          <w:tcPr>
            <w:tcW w:w="2249" w:type="dxa"/>
            <w:vAlign w:val="center"/>
          </w:tcPr>
          <w:p>
            <w:pPr>
              <w:pStyle w:val="22"/>
              <w:ind w:left="105" w:right="131"/>
              <w:jc w:val="both"/>
              <w:rPr>
                <w:rFonts w:eastAsia="宋体" w:cs="宋体"/>
                <w:sz w:val="24"/>
              </w:rPr>
            </w:pPr>
            <w:r>
              <w:rPr>
                <w:rFonts w:hint="eastAsia" w:eastAsia="宋体" w:cs="宋体"/>
                <w:spacing w:val="-2"/>
                <w:sz w:val="24"/>
              </w:rPr>
              <w:t>供水的环境可持续性</w:t>
            </w:r>
          </w:p>
        </w:tc>
        <w:tc>
          <w:tcPr>
            <w:tcW w:w="6661" w:type="dxa"/>
            <w:vAlign w:val="center"/>
          </w:tcPr>
          <w:p>
            <w:pPr>
              <w:pStyle w:val="22"/>
              <w:numPr>
                <w:ilvl w:val="0"/>
                <w:numId w:val="7"/>
              </w:numPr>
              <w:tabs>
                <w:tab w:val="left" w:pos="451"/>
              </w:tabs>
              <w:ind w:hanging="343"/>
              <w:jc w:val="both"/>
              <w:rPr>
                <w:rFonts w:eastAsia="宋体" w:cs="宋体"/>
                <w:sz w:val="24"/>
              </w:rPr>
            </w:pPr>
            <w:r>
              <w:rPr>
                <w:rFonts w:hint="eastAsia" w:eastAsia="宋体" w:cs="宋体"/>
                <w:sz w:val="24"/>
              </w:rPr>
              <w:t>水质标准</w:t>
            </w:r>
          </w:p>
          <w:p>
            <w:pPr>
              <w:pStyle w:val="22"/>
              <w:numPr>
                <w:ilvl w:val="0"/>
                <w:numId w:val="7"/>
              </w:numPr>
              <w:tabs>
                <w:tab w:val="left" w:pos="449"/>
              </w:tabs>
              <w:ind w:left="449" w:hanging="341"/>
              <w:jc w:val="both"/>
              <w:rPr>
                <w:rFonts w:eastAsia="宋体" w:cs="宋体"/>
                <w:sz w:val="24"/>
              </w:rPr>
            </w:pPr>
            <w:r>
              <w:rPr>
                <w:rFonts w:hint="eastAsia" w:eastAsia="宋体" w:cs="宋体"/>
                <w:sz w:val="24"/>
              </w:rPr>
              <w:t>水质标准的执行情况</w:t>
            </w:r>
          </w:p>
          <w:p>
            <w:pPr>
              <w:pStyle w:val="22"/>
              <w:numPr>
                <w:ilvl w:val="0"/>
                <w:numId w:val="7"/>
              </w:numPr>
              <w:tabs>
                <w:tab w:val="left" w:pos="449"/>
              </w:tabs>
              <w:ind w:left="449" w:hanging="341"/>
              <w:jc w:val="both"/>
              <w:rPr>
                <w:rFonts w:eastAsia="宋体" w:cs="宋体"/>
                <w:sz w:val="24"/>
              </w:rPr>
            </w:pPr>
            <w:r>
              <w:rPr>
                <w:rFonts w:hint="eastAsia" w:eastAsia="宋体" w:cs="宋体"/>
                <w:sz w:val="24"/>
              </w:rPr>
              <w:t>高效供水环境标准</w:t>
            </w:r>
          </w:p>
          <w:p>
            <w:pPr>
              <w:pStyle w:val="22"/>
              <w:numPr>
                <w:ilvl w:val="0"/>
                <w:numId w:val="7"/>
              </w:numPr>
              <w:tabs>
                <w:tab w:val="left" w:pos="449"/>
              </w:tabs>
              <w:ind w:left="449" w:hanging="341"/>
              <w:jc w:val="both"/>
              <w:rPr>
                <w:rFonts w:eastAsia="宋体" w:cs="宋体"/>
                <w:sz w:val="24"/>
              </w:rPr>
            </w:pPr>
            <w:r>
              <w:rPr>
                <w:rFonts w:hint="eastAsia" w:eastAsia="宋体" w:cs="宋体"/>
                <w:sz w:val="24"/>
              </w:rPr>
              <w:t>高效供水环境标准的执行情况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jc w:val="both"/>
              <w:rPr>
                <w:rFonts w:eastAsia="宋体" w:cs="宋体"/>
                <w:sz w:val="24"/>
              </w:rPr>
            </w:pPr>
            <w:r>
              <w:rPr>
                <w:rFonts w:hint="eastAsia" w:eastAsia="宋体" w:cs="宋体"/>
                <w:sz w:val="24"/>
              </w:rPr>
              <w:t>2</w:t>
            </w:r>
          </w:p>
        </w:tc>
        <w:tc>
          <w:tcPr>
            <w:tcW w:w="2249" w:type="dxa"/>
            <w:vAlign w:val="center"/>
          </w:tcPr>
          <w:p>
            <w:pPr>
              <w:pStyle w:val="22"/>
              <w:ind w:left="105" w:right="131"/>
              <w:jc w:val="both"/>
              <w:rPr>
                <w:rFonts w:eastAsia="宋体" w:cs="宋体"/>
                <w:sz w:val="24"/>
              </w:rPr>
            </w:pPr>
            <w:r>
              <w:rPr>
                <w:rFonts w:hint="eastAsia" w:eastAsia="宋体" w:cs="宋体"/>
                <w:sz w:val="24"/>
              </w:rPr>
              <w:t>用水的环境可持续性</w:t>
            </w:r>
          </w:p>
        </w:tc>
        <w:tc>
          <w:tcPr>
            <w:tcW w:w="6661" w:type="dxa"/>
            <w:vAlign w:val="center"/>
          </w:tcPr>
          <w:p>
            <w:pPr>
              <w:pStyle w:val="22"/>
              <w:numPr>
                <w:ilvl w:val="0"/>
                <w:numId w:val="8"/>
              </w:numPr>
              <w:tabs>
                <w:tab w:val="left" w:pos="451"/>
              </w:tabs>
              <w:jc w:val="both"/>
              <w:rPr>
                <w:rFonts w:eastAsia="宋体" w:cs="宋体"/>
                <w:sz w:val="24"/>
              </w:rPr>
            </w:pPr>
            <w:r>
              <w:rPr>
                <w:rFonts w:hint="eastAsia" w:eastAsia="宋体" w:cs="宋体"/>
                <w:sz w:val="24"/>
              </w:rPr>
              <w:t>要求企业采用节水措施</w:t>
            </w:r>
          </w:p>
          <w:p>
            <w:pPr>
              <w:pStyle w:val="22"/>
              <w:numPr>
                <w:ilvl w:val="0"/>
                <w:numId w:val="8"/>
              </w:numPr>
              <w:tabs>
                <w:tab w:val="left" w:pos="449"/>
                <w:tab w:val="left" w:pos="451"/>
              </w:tabs>
              <w:ind w:right="94"/>
              <w:jc w:val="both"/>
              <w:rPr>
                <w:rFonts w:eastAsia="宋体" w:cs="宋体"/>
                <w:sz w:val="24"/>
              </w:rPr>
            </w:pPr>
            <w:r>
              <w:rPr>
                <w:rFonts w:hint="eastAsia" w:eastAsia="宋体" w:cs="宋体"/>
                <w:sz w:val="24"/>
              </w:rPr>
              <w:t>要求企业遵守节水标准的强制机制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jc w:val="both"/>
              <w:rPr>
                <w:rFonts w:eastAsia="宋体" w:cs="宋体"/>
                <w:b/>
                <w:sz w:val="24"/>
              </w:rPr>
            </w:pPr>
            <w:r>
              <w:rPr>
                <w:rFonts w:hint="eastAsia" w:eastAsia="宋体" w:cs="宋体"/>
                <w:sz w:val="24"/>
              </w:rPr>
              <w:t>3</w:t>
            </w:r>
          </w:p>
        </w:tc>
        <w:tc>
          <w:tcPr>
            <w:tcW w:w="2249" w:type="dxa"/>
            <w:vAlign w:val="center"/>
          </w:tcPr>
          <w:p>
            <w:pPr>
              <w:pStyle w:val="22"/>
              <w:ind w:left="105" w:right="131"/>
              <w:jc w:val="both"/>
              <w:rPr>
                <w:rFonts w:eastAsia="宋体" w:cs="宋体"/>
                <w:spacing w:val="-2"/>
                <w:sz w:val="24"/>
              </w:rPr>
            </w:pPr>
            <w:r>
              <w:rPr>
                <w:rFonts w:hint="eastAsia" w:eastAsia="宋体" w:cs="宋体"/>
                <w:sz w:val="24"/>
              </w:rPr>
              <w:t>对节水措施的激励政策</w:t>
            </w:r>
          </w:p>
        </w:tc>
        <w:tc>
          <w:tcPr>
            <w:tcW w:w="6661" w:type="dxa"/>
            <w:vAlign w:val="center"/>
          </w:tcPr>
          <w:p>
            <w:pPr>
              <w:pStyle w:val="22"/>
              <w:numPr>
                <w:ilvl w:val="0"/>
                <w:numId w:val="9"/>
              </w:numPr>
              <w:tabs>
                <w:tab w:val="left" w:pos="451"/>
              </w:tabs>
              <w:jc w:val="both"/>
              <w:rPr>
                <w:rFonts w:eastAsia="宋体" w:cs="宋体"/>
                <w:sz w:val="24"/>
              </w:rPr>
            </w:pPr>
            <w:r>
              <w:rPr>
                <w:rFonts w:hint="eastAsia" w:eastAsia="宋体" w:cs="宋体"/>
                <w:sz w:val="24"/>
              </w:rPr>
              <w:t>对企业采取节水措施的财政激励</w:t>
            </w:r>
          </w:p>
          <w:p>
            <w:pPr>
              <w:pStyle w:val="22"/>
              <w:numPr>
                <w:ilvl w:val="0"/>
                <w:numId w:val="9"/>
              </w:numPr>
              <w:tabs>
                <w:tab w:val="left" w:pos="451"/>
              </w:tabs>
              <w:jc w:val="both"/>
              <w:rPr>
                <w:rFonts w:eastAsia="宋体" w:cs="宋体"/>
                <w:sz w:val="24"/>
              </w:rPr>
            </w:pPr>
            <w:r>
              <w:rPr>
                <w:rFonts w:hint="eastAsia" w:eastAsia="宋体" w:cs="宋体"/>
                <w:sz w:val="24"/>
              </w:rPr>
              <w:t>对企业采取节水措施的非经济激励</w:t>
            </w:r>
          </w:p>
        </w:tc>
      </w:tr>
      <w:bookmarkEnd w:id="14"/>
    </w:tbl>
    <w:p>
      <w:pPr>
        <w:pStyle w:val="7"/>
        <w:rPr>
          <w:b/>
          <w:sz w:val="17"/>
          <w:lang w:eastAsia="zh-CN"/>
        </w:rPr>
      </w:pPr>
    </w:p>
    <w:p>
      <w:pPr>
        <w:pStyle w:val="7"/>
        <w:rPr>
          <w:b/>
          <w:sz w:val="17"/>
          <w:lang w:eastAsia="zh-CN"/>
        </w:rPr>
      </w:pPr>
    </w:p>
    <w:p>
      <w:pPr>
        <w:pStyle w:val="7"/>
        <w:jc w:val="center"/>
        <w:rPr>
          <w:rFonts w:ascii="宋体" w:hAnsi="宋体" w:eastAsia="宋体" w:cs="宋体"/>
          <w:lang w:eastAsia="zh-CN"/>
        </w:rPr>
      </w:pPr>
      <w:r>
        <w:rPr>
          <w:rFonts w:hint="eastAsia" w:hAnsi="宋体" w:eastAsia="宋体" w:cs="宋体"/>
          <w:b/>
          <w:bCs/>
          <w:sz w:val="28"/>
          <w:szCs w:val="28"/>
          <w:lang w:eastAsia="zh-CN"/>
        </w:rPr>
        <w:t>表1</w:t>
      </w:r>
      <w:r>
        <w:rPr>
          <w:rFonts w:hAnsi="宋体" w:eastAsia="宋体" w:cs="宋体"/>
          <w:b/>
          <w:bCs/>
          <w:sz w:val="28"/>
          <w:szCs w:val="28"/>
          <w:lang w:eastAsia="zh-CN"/>
        </w:rPr>
        <w:t xml:space="preserve">1  </w:t>
      </w:r>
      <w:r>
        <w:rPr>
          <w:rFonts w:hint="eastAsia" w:hAnsi="宋体" w:eastAsia="宋体" w:cs="宋体"/>
          <w:b/>
          <w:bCs/>
          <w:sz w:val="28"/>
          <w:szCs w:val="28"/>
          <w:lang w:eastAsia="zh-CN"/>
        </w:rPr>
        <w:t>子类别</w:t>
      </w:r>
      <w:r>
        <w:rPr>
          <w:rFonts w:hAnsi="宋体" w:eastAsia="宋体" w:cs="宋体"/>
          <w:b/>
          <w:bCs/>
          <w:sz w:val="28"/>
          <w:szCs w:val="28"/>
          <w:lang w:eastAsia="zh-CN"/>
        </w:rPr>
        <w:t xml:space="preserve">1.3.2 </w:t>
      </w:r>
      <w:r>
        <w:rPr>
          <w:rFonts w:hint="eastAsia" w:hAnsi="宋体" w:eastAsia="宋体" w:cs="宋体"/>
          <w:b/>
          <w:bCs/>
          <w:sz w:val="28"/>
          <w:szCs w:val="28"/>
          <w:lang w:eastAsia="zh-CN"/>
        </w:rPr>
        <w:t>水的使用与可持续性供应</w:t>
      </w:r>
    </w:p>
    <w:p>
      <w:pPr>
        <w:pStyle w:val="7"/>
        <w:rPr>
          <w:rFonts w:ascii="宋体" w:hAnsi="宋体" w:eastAsia="宋体" w:cs="宋体"/>
          <w:lang w:eastAsia="zh-CN"/>
        </w:rPr>
      </w:pPr>
    </w:p>
    <w:p>
      <w:pPr>
        <w:widowControl/>
        <w:autoSpaceDE/>
        <w:autoSpaceDN/>
        <w:spacing w:line="400" w:lineRule="exact"/>
        <w:rPr>
          <w:b/>
          <w:lang w:eastAsia="zh-CN"/>
        </w:rPr>
      </w:pPr>
      <w:r>
        <w:rPr>
          <w:rFonts w:hint="eastAsia" w:cs="Times New Roman"/>
          <w:b/>
          <w:bCs/>
          <w:sz w:val="28"/>
          <w:szCs w:val="28"/>
          <w:lang w:eastAsia="zh-CN"/>
        </w:rPr>
        <w:t>1.3.3可持续的废水处理措施</w:t>
      </w:r>
    </w:p>
    <w:p>
      <w:pPr>
        <w:pStyle w:val="7"/>
        <w:rPr>
          <w:rFonts w:ascii="宋体" w:hAnsi="宋体" w:eastAsia="宋体" w:cs="宋体"/>
          <w:color w:val="222222"/>
          <w:sz w:val="27"/>
          <w:szCs w:val="27"/>
          <w:shd w:val="clear" w:color="auto" w:fill="FFFFFF"/>
          <w:lang w:eastAsia="zh-CN"/>
        </w:rPr>
      </w:pPr>
    </w:p>
    <w:p>
      <w:pPr>
        <w:pStyle w:val="7"/>
        <w:ind w:firstLine="560" w:firstLineChars="200"/>
        <w:rPr>
          <w:lang w:eastAsia="zh-CN"/>
        </w:rPr>
      </w:pPr>
      <w:r>
        <w:rPr>
          <w:rFonts w:hint="eastAsia" w:ascii="宋体" w:hAnsi="宋体" w:eastAsia="宋体"/>
          <w:sz w:val="28"/>
          <w:szCs w:val="28"/>
          <w:lang w:eastAsia="zh-CN"/>
        </w:rPr>
        <w:t>在被排放到地表水或土地之前，废水应被隔离处理。为此，废水处理要求，如提供的最小处理类型（the minimum type of treatment to be provided）和最大排放限值。此外，废水处理法律框架应由中央机构管理，采用整体化方法发放废水处理许可。还应认识到废水是一种资源，应尽可能地重新使用和回收。因此，子类别1.3.3-可持续废水处理有两个指标（表12）。</w:t>
      </w:r>
    </w:p>
    <w:p>
      <w:pPr>
        <w:pStyle w:val="2"/>
        <w:spacing w:before="0" w:after="0" w:line="240" w:lineRule="auto"/>
        <w:ind w:left="140"/>
        <w:jc w:val="center"/>
        <w:rPr>
          <w:rFonts w:ascii="Times New Roman"/>
          <w:kern w:val="0"/>
          <w:sz w:val="28"/>
          <w:szCs w:val="28"/>
          <w:lang w:eastAsia="zh-CN"/>
        </w:rPr>
      </w:pPr>
    </w:p>
    <w:p>
      <w:pPr>
        <w:pStyle w:val="2"/>
        <w:spacing w:before="0" w:after="0" w:line="240" w:lineRule="auto"/>
        <w:ind w:left="140"/>
        <w:jc w:val="center"/>
        <w:rPr>
          <w:rFonts w:ascii="Times New Roman"/>
          <w:kern w:val="0"/>
          <w:sz w:val="28"/>
          <w:szCs w:val="28"/>
          <w:lang w:eastAsia="zh-CN"/>
        </w:rPr>
      </w:pPr>
      <w:r>
        <w:rPr>
          <w:rFonts w:hint="eastAsia" w:ascii="Times New Roman"/>
          <w:kern w:val="0"/>
          <w:sz w:val="28"/>
          <w:szCs w:val="28"/>
          <w:lang w:eastAsia="zh-CN"/>
        </w:rPr>
        <w:t>表12 子类别1.3.3 -可持续废水处理措施</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446" w:type="dxa"/>
            <w:shd w:val="clear" w:color="auto" w:fill="E7EBF5"/>
            <w:vAlign w:val="center"/>
          </w:tcPr>
          <w:p>
            <w:pPr>
              <w:pStyle w:val="22"/>
              <w:ind w:left="0"/>
              <w:jc w:val="both"/>
              <w:rPr>
                <w:rFonts w:eastAsia="Songti SC"/>
                <w:sz w:val="24"/>
                <w:szCs w:val="24"/>
              </w:rPr>
            </w:pPr>
            <w:bookmarkStart w:id="15" w:name="_Hlk134445518"/>
          </w:p>
        </w:tc>
        <w:tc>
          <w:tcPr>
            <w:tcW w:w="2249" w:type="dxa"/>
            <w:shd w:val="clear" w:color="auto" w:fill="E7EBF5"/>
            <w:vAlign w:val="center"/>
          </w:tcPr>
          <w:p>
            <w:pPr>
              <w:pStyle w:val="22"/>
              <w:ind w:left="105"/>
              <w:jc w:val="both"/>
              <w:rPr>
                <w:rFonts w:eastAsia="Songti SC"/>
                <w:b/>
                <w:sz w:val="24"/>
                <w:szCs w:val="24"/>
              </w:rPr>
            </w:pPr>
            <w:r>
              <w:rPr>
                <w:rFonts w:eastAsia="Songti SC" w:cs="宋体"/>
                <w:b/>
                <w:spacing w:val="-2"/>
                <w:sz w:val="24"/>
                <w:szCs w:val="24"/>
              </w:rPr>
              <w:t>指标</w:t>
            </w:r>
            <w:r>
              <w:rPr>
                <w:rFonts w:hint="eastAsia" w:eastAsia="Songti SC" w:cs="宋体"/>
                <w:b/>
                <w:spacing w:val="-2"/>
                <w:sz w:val="24"/>
                <w:szCs w:val="24"/>
              </w:rPr>
              <w:t xml:space="preserve"> </w:t>
            </w:r>
          </w:p>
        </w:tc>
        <w:tc>
          <w:tcPr>
            <w:tcW w:w="6661" w:type="dxa"/>
            <w:shd w:val="clear" w:color="auto" w:fill="E7EBF5"/>
            <w:vAlign w:val="center"/>
          </w:tcPr>
          <w:p>
            <w:pPr>
              <w:pStyle w:val="22"/>
              <w:ind w:left="108"/>
              <w:jc w:val="both"/>
              <w:rPr>
                <w:rFonts w:eastAsia="Songti SC"/>
                <w:b/>
                <w:sz w:val="24"/>
                <w:szCs w:val="24"/>
              </w:rPr>
            </w:pPr>
            <w:r>
              <w:rPr>
                <w:rFonts w:eastAsia="Songti SC"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jc w:val="both"/>
              <w:rPr>
                <w:rFonts w:eastAsia="宋体" w:cs="宋体"/>
                <w:sz w:val="24"/>
              </w:rPr>
            </w:pPr>
            <w:r>
              <w:rPr>
                <w:rFonts w:eastAsia="宋体" w:cs="宋体"/>
                <w:sz w:val="24"/>
              </w:rPr>
              <w:t>1</w:t>
            </w:r>
          </w:p>
        </w:tc>
        <w:tc>
          <w:tcPr>
            <w:tcW w:w="2249" w:type="dxa"/>
            <w:vAlign w:val="center"/>
          </w:tcPr>
          <w:p>
            <w:pPr>
              <w:pStyle w:val="22"/>
              <w:ind w:left="105"/>
              <w:jc w:val="both"/>
              <w:rPr>
                <w:rFonts w:eastAsia="宋体" w:cs="宋体"/>
                <w:sz w:val="24"/>
              </w:rPr>
            </w:pPr>
            <w:r>
              <w:rPr>
                <w:rFonts w:eastAsia="宋体" w:cs="宋体"/>
                <w:sz w:val="24"/>
              </w:rPr>
              <w:t>废水处理</w:t>
            </w:r>
          </w:p>
        </w:tc>
        <w:tc>
          <w:tcPr>
            <w:tcW w:w="6661" w:type="dxa"/>
            <w:vAlign w:val="center"/>
          </w:tcPr>
          <w:p>
            <w:pPr>
              <w:pStyle w:val="22"/>
              <w:tabs>
                <w:tab w:val="left" w:pos="451"/>
              </w:tabs>
              <w:jc w:val="both"/>
              <w:rPr>
                <w:rFonts w:eastAsia="宋体" w:cs="宋体"/>
                <w:sz w:val="24"/>
              </w:rPr>
            </w:pPr>
            <w:r>
              <w:rPr>
                <w:rFonts w:hint="eastAsia" w:eastAsia="宋体" w:cs="宋体"/>
                <w:sz w:val="24"/>
              </w:rPr>
              <w:t>i</w:t>
            </w:r>
            <w:r>
              <w:rPr>
                <w:rFonts w:eastAsia="宋体" w:cs="宋体"/>
                <w:sz w:val="24"/>
              </w:rPr>
              <w:t>)  存在</w:t>
            </w:r>
            <w:r>
              <w:rPr>
                <w:rFonts w:hint="eastAsia" w:eastAsia="宋体" w:cs="宋体"/>
                <w:sz w:val="24"/>
              </w:rPr>
              <w:t>规范</w:t>
            </w:r>
            <w:r>
              <w:rPr>
                <w:rFonts w:eastAsia="宋体" w:cs="宋体"/>
                <w:sz w:val="24"/>
              </w:rPr>
              <w:t>废水排放的实体</w:t>
            </w:r>
          </w:p>
          <w:p>
            <w:pPr>
              <w:pStyle w:val="22"/>
              <w:tabs>
                <w:tab w:val="left" w:pos="448"/>
                <w:tab w:val="left" w:pos="451"/>
              </w:tabs>
              <w:ind w:right="93"/>
              <w:jc w:val="both"/>
              <w:rPr>
                <w:rFonts w:eastAsia="宋体" w:cs="宋体"/>
                <w:sz w:val="24"/>
              </w:rPr>
            </w:pPr>
            <w:r>
              <w:rPr>
                <w:rFonts w:hint="eastAsia" w:eastAsia="宋体" w:cs="宋体"/>
                <w:sz w:val="24"/>
              </w:rPr>
              <w:t>i</w:t>
            </w:r>
            <w:r>
              <w:rPr>
                <w:rFonts w:eastAsia="宋体" w:cs="宋体"/>
                <w:sz w:val="24"/>
              </w:rPr>
              <w:t>i) 废水处理标准要求隔离废水(排放限值、排放条件)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rFonts w:eastAsia="宋体" w:cs="宋体"/>
                <w:sz w:val="24"/>
              </w:rPr>
            </w:pPr>
            <w:r>
              <w:rPr>
                <w:rFonts w:eastAsia="宋体" w:cs="宋体"/>
                <w:sz w:val="24"/>
              </w:rPr>
              <w:t>2</w:t>
            </w:r>
          </w:p>
        </w:tc>
        <w:tc>
          <w:tcPr>
            <w:tcW w:w="2249" w:type="dxa"/>
            <w:vAlign w:val="center"/>
          </w:tcPr>
          <w:p>
            <w:pPr>
              <w:pStyle w:val="22"/>
              <w:ind w:left="105"/>
              <w:jc w:val="both"/>
              <w:rPr>
                <w:rFonts w:eastAsia="宋体" w:cs="宋体"/>
                <w:sz w:val="24"/>
              </w:rPr>
            </w:pPr>
            <w:r>
              <w:rPr>
                <w:rFonts w:hint="eastAsia" w:eastAsia="宋体" w:cs="宋体"/>
                <w:sz w:val="24"/>
              </w:rPr>
              <w:t>废水利用法规</w:t>
            </w:r>
          </w:p>
        </w:tc>
        <w:tc>
          <w:tcPr>
            <w:tcW w:w="6661" w:type="dxa"/>
            <w:vAlign w:val="center"/>
          </w:tcPr>
          <w:p>
            <w:pPr>
              <w:pStyle w:val="22"/>
              <w:ind w:left="108"/>
              <w:jc w:val="both"/>
              <w:rPr>
                <w:rFonts w:eastAsia="宋体" w:cs="宋体"/>
                <w:sz w:val="24"/>
              </w:rPr>
            </w:pPr>
            <w:r>
              <w:rPr>
                <w:rFonts w:eastAsia="宋体" w:cs="宋体"/>
                <w:sz w:val="24"/>
              </w:rPr>
              <w:t>关</w:t>
            </w:r>
            <w:r>
              <w:rPr>
                <w:rFonts w:hint="eastAsia" w:eastAsia="宋体" w:cs="宋体"/>
                <w:sz w:val="24"/>
              </w:rPr>
              <w:t>于</w:t>
            </w:r>
            <w:r>
              <w:rPr>
                <w:rFonts w:eastAsia="宋体" w:cs="宋体"/>
                <w:sz w:val="24"/>
              </w:rPr>
              <w:t>废水再利用的法规，例如再生水使用</w:t>
            </w:r>
            <w:r>
              <w:rPr>
                <w:rFonts w:hint="eastAsia" w:eastAsia="宋体" w:cs="宋体"/>
                <w:sz w:val="24"/>
              </w:rPr>
              <w:t>、出水水质</w:t>
            </w:r>
            <w:r>
              <w:rPr>
                <w:rFonts w:eastAsia="宋体" w:cs="宋体"/>
                <w:sz w:val="24"/>
              </w:rPr>
              <w:t>限制和</w:t>
            </w:r>
            <w:r>
              <w:rPr>
                <w:rFonts w:hint="eastAsia" w:eastAsia="宋体" w:cs="宋体"/>
                <w:sz w:val="24"/>
              </w:rPr>
              <w:t>水</w:t>
            </w:r>
            <w:r>
              <w:rPr>
                <w:rFonts w:eastAsia="宋体" w:cs="宋体"/>
                <w:sz w:val="24"/>
              </w:rPr>
              <w:t>处理过程/类型</w:t>
            </w:r>
            <w:r>
              <w:rPr>
                <w:rFonts w:hint="eastAsia" w:eastAsia="宋体" w:cs="宋体"/>
                <w:sz w:val="24"/>
              </w:rPr>
              <w:t>的指导方针</w:t>
            </w:r>
          </w:p>
        </w:tc>
      </w:tr>
      <w:bookmarkEnd w:id="15"/>
    </w:tbl>
    <w:p>
      <w:pPr>
        <w:pStyle w:val="7"/>
        <w:rPr>
          <w:b/>
          <w:sz w:val="21"/>
          <w:lang w:eastAsia="zh-CN"/>
        </w:rPr>
      </w:pPr>
    </w:p>
    <w:p>
      <w:pPr>
        <w:pStyle w:val="24"/>
        <w:tabs>
          <w:tab w:val="left" w:pos="859"/>
        </w:tabs>
        <w:ind w:left="150" w:firstLine="0" w:firstLineChars="0"/>
        <w:jc w:val="both"/>
        <w:rPr>
          <w:b/>
          <w:lang w:eastAsia="zh-CN"/>
        </w:rPr>
      </w:pPr>
      <w:r>
        <w:rPr>
          <w:rFonts w:cs="Times New Roman"/>
          <w:b/>
          <w:bCs/>
          <w:sz w:val="28"/>
          <w:szCs w:val="28"/>
          <w:lang w:eastAsia="zh-CN"/>
        </w:rPr>
        <w:t xml:space="preserve">1.3.4 </w:t>
      </w:r>
      <w:r>
        <w:rPr>
          <w:rFonts w:hint="eastAsia" w:cs="Times New Roman"/>
          <w:b/>
          <w:bCs/>
          <w:sz w:val="28"/>
          <w:szCs w:val="28"/>
          <w:lang w:eastAsia="zh-CN"/>
        </w:rPr>
        <w:t>互联网的可持续提供和使用</w:t>
      </w:r>
    </w:p>
    <w:p>
      <w:pPr>
        <w:pStyle w:val="7"/>
        <w:ind w:left="140" w:right="138"/>
        <w:jc w:val="both"/>
        <w:rPr>
          <w:rFonts w:hAnsi="宋体" w:eastAsia="宋体" w:cs="宋体"/>
          <w:color w:val="FF0000"/>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信息和通信技术(ICT)部门是能源消耗大户，其温室气体排放量约占全球的2.8%。尽管在大多数司法管辖区，提供互联网服务的环境可持续性仍未得到充分监管，但该行业正在采用能效标准问题上面临越来越大的压力。实现互联网流量的能源密集程度最高的子行业已经采用国际公认的标准来抵消碳排放。因此，子类别1.3.4 -互联网的可持续提供和使用有两个指标(表13)。</w:t>
      </w:r>
    </w:p>
    <w:p>
      <w:pPr>
        <w:pStyle w:val="7"/>
        <w:rPr>
          <w:lang w:eastAsia="zh-CN"/>
        </w:rPr>
      </w:pPr>
    </w:p>
    <w:p>
      <w:pPr>
        <w:pStyle w:val="2"/>
        <w:spacing w:before="0" w:after="0" w:line="240" w:lineRule="auto"/>
        <w:ind w:left="140"/>
        <w:jc w:val="center"/>
        <w:rPr>
          <w:rFonts w:ascii="Times New Roman"/>
          <w:kern w:val="0"/>
          <w:sz w:val="28"/>
          <w:szCs w:val="28"/>
          <w:lang w:eastAsia="zh-CN"/>
        </w:rPr>
      </w:pPr>
      <w:r>
        <w:rPr>
          <w:rFonts w:hint="eastAsia" w:ascii="Times New Roman"/>
          <w:kern w:val="0"/>
          <w:sz w:val="28"/>
          <w:szCs w:val="28"/>
          <w:lang w:eastAsia="zh-CN"/>
        </w:rPr>
        <w:t>表13。子类别1.3.4 -互联网的可持续提供和使用</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2" w:type="dxa"/>
            <w:shd w:val="clear" w:color="auto" w:fill="E7EBF5"/>
          </w:tcPr>
          <w:p>
            <w:pPr>
              <w:pStyle w:val="22"/>
              <w:ind w:left="0"/>
              <w:rPr>
                <w:rFonts w:eastAsia="Songti SC"/>
                <w:sz w:val="24"/>
                <w:szCs w:val="24"/>
              </w:rPr>
            </w:pPr>
            <w:bookmarkStart w:id="16" w:name="_Hlk134445531"/>
          </w:p>
        </w:tc>
        <w:tc>
          <w:tcPr>
            <w:tcW w:w="2255" w:type="dxa"/>
            <w:shd w:val="clear" w:color="auto" w:fill="E7EBF5"/>
          </w:tcPr>
          <w:p>
            <w:pPr>
              <w:pStyle w:val="22"/>
              <w:rPr>
                <w:rFonts w:eastAsia="Songti SC"/>
                <w:b/>
                <w:sz w:val="24"/>
                <w:szCs w:val="24"/>
              </w:rPr>
            </w:pPr>
            <w:r>
              <w:rPr>
                <w:rFonts w:eastAsia="Songti SC" w:cs="宋体"/>
                <w:b/>
                <w:spacing w:val="-2"/>
                <w:sz w:val="24"/>
                <w:szCs w:val="24"/>
              </w:rPr>
              <w:t>指标</w:t>
            </w:r>
          </w:p>
        </w:tc>
        <w:tc>
          <w:tcPr>
            <w:tcW w:w="6662" w:type="dxa"/>
            <w:shd w:val="clear" w:color="auto" w:fill="E7EBF5"/>
          </w:tcPr>
          <w:p>
            <w:pPr>
              <w:pStyle w:val="22"/>
              <w:ind w:left="-7"/>
              <w:rPr>
                <w:rFonts w:eastAsia="Songti SC"/>
                <w:b/>
                <w:sz w:val="24"/>
                <w:szCs w:val="24"/>
              </w:rPr>
            </w:pPr>
            <w:r>
              <w:rPr>
                <w:rFonts w:hint="eastAsia" w:eastAsia="Songti SC" w:cs="宋体"/>
                <w:b/>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2" w:type="dxa"/>
          </w:tcPr>
          <w:p>
            <w:pPr>
              <w:pStyle w:val="22"/>
              <w:jc w:val="center"/>
              <w:rPr>
                <w:rFonts w:eastAsia="宋体" w:cs="宋体"/>
                <w:sz w:val="24"/>
              </w:rPr>
            </w:pPr>
            <w:r>
              <w:rPr>
                <w:rFonts w:eastAsia="宋体" w:cs="宋体"/>
                <w:sz w:val="24"/>
              </w:rPr>
              <w:t>1</w:t>
            </w:r>
          </w:p>
        </w:tc>
        <w:tc>
          <w:tcPr>
            <w:tcW w:w="2255" w:type="dxa"/>
          </w:tcPr>
          <w:p>
            <w:pPr>
              <w:pStyle w:val="22"/>
              <w:rPr>
                <w:rFonts w:eastAsia="宋体" w:cs="宋体"/>
                <w:sz w:val="24"/>
              </w:rPr>
            </w:pPr>
            <w:r>
              <w:rPr>
                <w:rFonts w:eastAsia="宋体" w:cs="宋体"/>
                <w:sz w:val="24"/>
              </w:rPr>
              <w:t>数字连接基础设施的环境报告或披露</w:t>
            </w:r>
            <w:r>
              <w:rPr>
                <w:rFonts w:hint="eastAsia" w:eastAsia="宋体" w:cs="宋体"/>
                <w:sz w:val="24"/>
              </w:rPr>
              <w:t>准则</w:t>
            </w:r>
            <w:r>
              <w:rPr>
                <w:rFonts w:eastAsia="宋体" w:cs="宋体"/>
                <w:sz w:val="24"/>
              </w:rPr>
              <w:t>。</w:t>
            </w:r>
          </w:p>
        </w:tc>
        <w:tc>
          <w:tcPr>
            <w:tcW w:w="6662" w:type="dxa"/>
          </w:tcPr>
          <w:p>
            <w:pPr>
              <w:pStyle w:val="22"/>
              <w:ind w:left="106"/>
              <w:rPr>
                <w:rFonts w:eastAsia="宋体" w:cs="宋体"/>
                <w:sz w:val="24"/>
              </w:rPr>
            </w:pPr>
            <w:r>
              <w:rPr>
                <w:rFonts w:eastAsia="宋体" w:cs="宋体"/>
                <w:sz w:val="24"/>
              </w:rPr>
              <w:t>数字连接基础设施和数据基础设施的强制或自愿</w:t>
            </w:r>
            <w:r>
              <w:rPr>
                <w:rFonts w:hint="eastAsia" w:eastAsia="宋体" w:cs="宋体"/>
                <w:sz w:val="24"/>
              </w:rPr>
              <w:t>提供</w:t>
            </w:r>
            <w:r>
              <w:rPr>
                <w:rFonts w:eastAsia="宋体" w:cs="宋体"/>
                <w:sz w:val="24"/>
              </w:rPr>
              <w:t>环境报告或披露</w:t>
            </w:r>
            <w:r>
              <w:rPr>
                <w:rFonts w:hint="eastAsia" w:eastAsia="宋体" w:cs="宋体"/>
                <w:sz w:val="24"/>
              </w:rPr>
              <w:t>准则</w:t>
            </w:r>
            <w:r>
              <w:rPr>
                <w:rFonts w:eastAsia="宋体" w:cs="宋体"/>
                <w:sz w:val="24"/>
              </w:rPr>
              <w:t>（如能源消耗、二氧化碳排放、可再生能源利用、能源密度、电子废弃物指标</w:t>
            </w:r>
            <w:r>
              <w:rPr>
                <w:rFonts w:hint="eastAsia" w:eastAsia="宋体" w:cs="宋体"/>
                <w:sz w:val="24"/>
              </w:rPr>
              <w:t>、</w:t>
            </w:r>
            <w:r>
              <w:rPr>
                <w:rFonts w:eastAsia="宋体" w:cs="宋体"/>
                <w:sz w:val="24"/>
              </w:rPr>
              <w:t>数字连接基础设施的水消耗</w:t>
            </w:r>
            <w:r>
              <w:rPr>
                <w:rFonts w:hint="eastAsia" w:eastAsia="宋体" w:cs="宋体"/>
                <w:sz w:val="24"/>
              </w:rPr>
              <w:t>等</w:t>
            </w:r>
            <w:r>
              <w:rPr>
                <w:rFonts w:eastAsia="宋体" w:cs="宋体"/>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2" w:type="dxa"/>
          </w:tcPr>
          <w:p>
            <w:pPr>
              <w:pStyle w:val="22"/>
              <w:ind w:left="0"/>
              <w:jc w:val="center"/>
              <w:rPr>
                <w:rFonts w:eastAsia="宋体" w:cs="宋体"/>
                <w:sz w:val="24"/>
              </w:rPr>
            </w:pPr>
            <w:r>
              <w:rPr>
                <w:rFonts w:hint="eastAsia" w:eastAsia="宋体" w:cs="宋体"/>
                <w:sz w:val="24"/>
              </w:rPr>
              <w:t>2</w:t>
            </w:r>
          </w:p>
        </w:tc>
        <w:tc>
          <w:tcPr>
            <w:tcW w:w="2255" w:type="dxa"/>
          </w:tcPr>
          <w:p>
            <w:pPr>
              <w:pStyle w:val="22"/>
              <w:ind w:right="225"/>
              <w:rPr>
                <w:rFonts w:eastAsia="宋体" w:cs="宋体"/>
                <w:sz w:val="24"/>
              </w:rPr>
            </w:pPr>
            <w:r>
              <w:rPr>
                <w:rFonts w:eastAsia="宋体" w:cs="宋体"/>
                <w:sz w:val="24"/>
              </w:rPr>
              <w:t>电子通信网络和数据基础设施的环境可持续性要求</w:t>
            </w:r>
          </w:p>
        </w:tc>
        <w:tc>
          <w:tcPr>
            <w:tcW w:w="6662" w:type="dxa"/>
          </w:tcPr>
          <w:p>
            <w:pPr>
              <w:pStyle w:val="22"/>
              <w:ind w:left="0" w:right="98"/>
              <w:jc w:val="both"/>
              <w:rPr>
                <w:rFonts w:eastAsia="宋体" w:cs="宋体"/>
                <w:sz w:val="24"/>
              </w:rPr>
            </w:pPr>
            <w:r>
              <w:rPr>
                <w:rFonts w:hint="eastAsia" w:eastAsia="宋体" w:cs="宋体"/>
                <w:sz w:val="24"/>
              </w:rPr>
              <w:t>电子通信网络（包括数据中心在内）的排放量或能源效率的国家目标，例如能源使用效率或可再生能源利用率。</w:t>
            </w:r>
          </w:p>
        </w:tc>
      </w:tr>
      <w:bookmarkEnd w:id="16"/>
    </w:tbl>
    <w:p>
      <w:pPr>
        <w:pStyle w:val="7"/>
        <w:rPr>
          <w:b/>
          <w:sz w:val="21"/>
          <w:lang w:eastAsia="zh-CN"/>
        </w:rPr>
      </w:pPr>
    </w:p>
    <w:p>
      <w:pPr>
        <w:pStyle w:val="24"/>
        <w:numPr>
          <w:ilvl w:val="0"/>
          <w:numId w:val="10"/>
        </w:numPr>
        <w:tabs>
          <w:tab w:val="left" w:pos="860"/>
          <w:tab w:val="left" w:pos="1903"/>
          <w:tab w:val="left" w:pos="2345"/>
          <w:tab w:val="left" w:pos="3391"/>
          <w:tab w:val="left" w:pos="4780"/>
          <w:tab w:val="left" w:pos="6018"/>
          <w:tab w:val="left" w:pos="6538"/>
          <w:tab w:val="left" w:pos="7217"/>
          <w:tab w:val="left" w:pos="9018"/>
        </w:tabs>
        <w:ind w:right="143" w:firstLineChars="0"/>
        <w:rPr>
          <w:b/>
          <w:sz w:val="28"/>
          <w:szCs w:val="28"/>
          <w:lang w:eastAsia="zh-CN"/>
        </w:rPr>
      </w:pPr>
      <w:r>
        <w:rPr>
          <w:rFonts w:hint="eastAsia"/>
          <w:b/>
          <w:sz w:val="28"/>
          <w:szCs w:val="28"/>
          <w:lang w:eastAsia="zh-CN"/>
        </w:rPr>
        <w:t>第二维度：公共服务的管理质量和透明度</w:t>
      </w:r>
    </w:p>
    <w:p>
      <w:pPr>
        <w:pStyle w:val="7"/>
        <w:rPr>
          <w:b/>
          <w:sz w:val="21"/>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表14显示了第二维度“公用事业服务的治理质量和透明度”的结构。该维度的每个类别和子类别将按照表中所示的顺序进行更详细的讨论。</w:t>
      </w:r>
    </w:p>
    <w:p>
      <w:pPr>
        <w:ind w:firstLine="560" w:firstLineChars="200"/>
        <w:jc w:val="both"/>
        <w:rPr>
          <w:rFonts w:ascii="Times New Roman"/>
          <w:sz w:val="28"/>
          <w:szCs w:val="28"/>
          <w:lang w:eastAsia="zh-CN"/>
        </w:rPr>
      </w:pPr>
    </w:p>
    <w:tbl>
      <w:tblPr>
        <w:tblStyle w:val="21"/>
        <w:tblpPr w:leftFromText="180" w:rightFromText="180" w:vertAnchor="text" w:horzAnchor="page" w:tblpX="1444" w:tblpY="36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86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715" w:type="dxa"/>
            <w:shd w:val="clear" w:color="auto" w:fill="E7EBF5"/>
          </w:tcPr>
          <w:p>
            <w:pPr>
              <w:pStyle w:val="22"/>
              <w:rPr>
                <w:rFonts w:eastAsia="Songti SC" w:cs="宋体"/>
                <w:b/>
                <w:sz w:val="24"/>
                <w:szCs w:val="24"/>
              </w:rPr>
            </w:pPr>
            <w:bookmarkStart w:id="17" w:name="_Hlk134445541"/>
            <w:r>
              <w:rPr>
                <w:rFonts w:hint="eastAsia" w:eastAsia="Songti SC" w:cs="宋体"/>
                <w:b/>
                <w:spacing w:val="-5"/>
                <w:sz w:val="24"/>
                <w:szCs w:val="24"/>
              </w:rPr>
              <w:t>2.1</w:t>
            </w:r>
          </w:p>
        </w:tc>
        <w:tc>
          <w:tcPr>
            <w:tcW w:w="8641" w:type="dxa"/>
            <w:shd w:val="clear" w:color="auto" w:fill="E7EBF5"/>
          </w:tcPr>
          <w:p>
            <w:pPr>
              <w:pStyle w:val="22"/>
              <w:rPr>
                <w:rFonts w:eastAsia="Songti SC" w:cs="宋体"/>
                <w:b/>
                <w:sz w:val="24"/>
                <w:szCs w:val="24"/>
              </w:rPr>
            </w:pPr>
            <w:r>
              <w:rPr>
                <w:rFonts w:hint="eastAsia" w:eastAsia="Songti SC" w:cs="宋体"/>
                <w:b/>
                <w:sz w:val="24"/>
                <w:szCs w:val="24"/>
              </w:rPr>
              <w:t>监测服务供应的可靠性和可持续性以及连接的安全性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22"/>
              <w:rPr>
                <w:rFonts w:eastAsia="Songti SC" w:cs="宋体"/>
                <w:sz w:val="24"/>
                <w:szCs w:val="24"/>
              </w:rPr>
            </w:pPr>
            <w:r>
              <w:rPr>
                <w:rFonts w:hint="eastAsia" w:eastAsia="Songti SC" w:cs="宋体"/>
                <w:spacing w:val="-2"/>
                <w:sz w:val="24"/>
                <w:szCs w:val="24"/>
              </w:rPr>
              <w:t>2.1.1</w:t>
            </w:r>
          </w:p>
        </w:tc>
        <w:tc>
          <w:tcPr>
            <w:tcW w:w="8641" w:type="dxa"/>
          </w:tcPr>
          <w:p>
            <w:pPr>
              <w:pStyle w:val="22"/>
              <w:rPr>
                <w:rFonts w:eastAsia="Songti SC" w:cs="宋体"/>
                <w:sz w:val="24"/>
                <w:szCs w:val="24"/>
              </w:rPr>
            </w:pPr>
            <w:r>
              <w:rPr>
                <w:rFonts w:hint="eastAsia" w:eastAsia="Songti SC" w:cs="宋体"/>
                <w:sz w:val="24"/>
                <w:szCs w:val="24"/>
              </w:rPr>
              <w:t>监控服务供应可靠性和可持续性的kpi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22"/>
              <w:rPr>
                <w:rFonts w:eastAsia="Songti SC" w:cs="宋体"/>
                <w:sz w:val="24"/>
                <w:szCs w:val="24"/>
              </w:rPr>
            </w:pPr>
            <w:r>
              <w:rPr>
                <w:rFonts w:hint="eastAsia" w:eastAsia="Songti SC" w:cs="宋体"/>
                <w:spacing w:val="-2"/>
                <w:sz w:val="24"/>
                <w:szCs w:val="24"/>
              </w:rPr>
              <w:t>2.1.2</w:t>
            </w:r>
          </w:p>
        </w:tc>
        <w:tc>
          <w:tcPr>
            <w:tcW w:w="8641" w:type="dxa"/>
          </w:tcPr>
          <w:p>
            <w:pPr>
              <w:pStyle w:val="22"/>
              <w:rPr>
                <w:rFonts w:eastAsia="Songti SC" w:cs="宋体"/>
                <w:sz w:val="24"/>
                <w:szCs w:val="24"/>
              </w:rPr>
            </w:pPr>
            <w:r>
              <w:rPr>
                <w:rFonts w:hint="eastAsia" w:eastAsia="Songti SC" w:cs="宋体"/>
                <w:sz w:val="24"/>
                <w:szCs w:val="24"/>
              </w:rPr>
              <w:t>KPI的透明度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15" w:type="dxa"/>
          </w:tcPr>
          <w:p>
            <w:pPr>
              <w:pStyle w:val="22"/>
              <w:rPr>
                <w:rFonts w:eastAsia="Songti SC" w:cs="宋体"/>
                <w:sz w:val="24"/>
                <w:szCs w:val="24"/>
              </w:rPr>
            </w:pPr>
            <w:r>
              <w:rPr>
                <w:rFonts w:hint="eastAsia" w:eastAsia="Songti SC" w:cs="宋体"/>
                <w:spacing w:val="-2"/>
                <w:sz w:val="24"/>
                <w:szCs w:val="24"/>
              </w:rPr>
              <w:t>2.1.3</w:t>
            </w:r>
          </w:p>
        </w:tc>
        <w:tc>
          <w:tcPr>
            <w:tcW w:w="8641" w:type="dxa"/>
          </w:tcPr>
          <w:p>
            <w:pPr>
              <w:pStyle w:val="22"/>
              <w:rPr>
                <w:rFonts w:eastAsia="Songti SC" w:cs="宋体"/>
                <w:sz w:val="24"/>
                <w:szCs w:val="24"/>
              </w:rPr>
            </w:pPr>
            <w:r>
              <w:rPr>
                <w:rFonts w:hint="eastAsia" w:eastAsia="Songti SC" w:cs="宋体"/>
                <w:sz w:val="24"/>
                <w:szCs w:val="24"/>
              </w:rPr>
              <w:t>在实践中监测公用设施连接的安全性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tcPr>
          <w:p>
            <w:pPr>
              <w:pStyle w:val="22"/>
              <w:rPr>
                <w:rFonts w:eastAsia="Songti SC" w:cs="宋体"/>
                <w:b/>
                <w:sz w:val="24"/>
                <w:szCs w:val="24"/>
              </w:rPr>
            </w:pPr>
            <w:r>
              <w:rPr>
                <w:rFonts w:hint="eastAsia" w:eastAsia="Songti SC" w:cs="宋体"/>
                <w:b/>
                <w:spacing w:val="-5"/>
                <w:sz w:val="24"/>
                <w:szCs w:val="24"/>
              </w:rPr>
              <w:t>2.2</w:t>
            </w:r>
          </w:p>
        </w:tc>
        <w:tc>
          <w:tcPr>
            <w:tcW w:w="8641" w:type="dxa"/>
            <w:shd w:val="clear" w:color="auto" w:fill="E7EBF5"/>
          </w:tcPr>
          <w:p>
            <w:pPr>
              <w:pStyle w:val="22"/>
              <w:rPr>
                <w:rFonts w:eastAsia="Songti SC" w:cs="宋体"/>
                <w:b/>
                <w:sz w:val="24"/>
                <w:szCs w:val="24"/>
              </w:rPr>
            </w:pPr>
            <w:r>
              <w:rPr>
                <w:rFonts w:hint="eastAsia" w:eastAsia="Songti SC" w:cs="宋体"/>
                <w:b/>
                <w:sz w:val="24"/>
                <w:szCs w:val="24"/>
              </w:rPr>
              <w:t>公用事业服务的透明度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z w:val="24"/>
                <w:szCs w:val="24"/>
              </w:rPr>
            </w:pPr>
            <w:r>
              <w:rPr>
                <w:rFonts w:hint="eastAsia" w:eastAsia="Songti SC" w:cs="宋体"/>
                <w:spacing w:val="-2"/>
                <w:sz w:val="24"/>
                <w:szCs w:val="24"/>
              </w:rPr>
              <w:t>2.2.1</w:t>
            </w:r>
          </w:p>
        </w:tc>
        <w:tc>
          <w:tcPr>
            <w:tcW w:w="8641" w:type="dxa"/>
          </w:tcPr>
          <w:p>
            <w:pPr>
              <w:pStyle w:val="22"/>
              <w:rPr>
                <w:rFonts w:eastAsia="Songti SC" w:cs="宋体"/>
                <w:sz w:val="24"/>
                <w:szCs w:val="24"/>
              </w:rPr>
            </w:pPr>
            <w:r>
              <w:rPr>
                <w:rFonts w:hint="eastAsia" w:eastAsia="Songti SC" w:cs="宋体"/>
                <w:sz w:val="24"/>
                <w:szCs w:val="24"/>
              </w:rPr>
              <w:t>价格和价格设置的透明度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2.2.2</w:t>
            </w:r>
          </w:p>
        </w:tc>
        <w:tc>
          <w:tcPr>
            <w:tcW w:w="8641" w:type="dxa"/>
          </w:tcPr>
          <w:p>
            <w:pPr>
              <w:pStyle w:val="22"/>
              <w:rPr>
                <w:rFonts w:eastAsia="Songti SC" w:cs="宋体"/>
                <w:sz w:val="24"/>
                <w:szCs w:val="24"/>
              </w:rPr>
            </w:pPr>
            <w:r>
              <w:rPr>
                <w:rFonts w:hint="eastAsia" w:eastAsia="Songti SC" w:cs="宋体"/>
                <w:sz w:val="24"/>
                <w:szCs w:val="24"/>
              </w:rPr>
              <w:t>发布连接要求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2.2.3</w:t>
            </w:r>
          </w:p>
        </w:tc>
        <w:tc>
          <w:tcPr>
            <w:tcW w:w="8641" w:type="dxa"/>
          </w:tcPr>
          <w:p>
            <w:pPr>
              <w:pStyle w:val="22"/>
              <w:rPr>
                <w:rFonts w:eastAsia="Songti SC" w:cs="宋体"/>
                <w:sz w:val="24"/>
                <w:szCs w:val="24"/>
              </w:rPr>
            </w:pPr>
            <w:r>
              <w:rPr>
                <w:rFonts w:hint="eastAsia" w:eastAsia="Songti SC" w:cs="宋体"/>
                <w:sz w:val="24"/>
                <w:szCs w:val="24"/>
              </w:rPr>
              <w:t>计划中断的发布和公告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2.2.4</w:t>
            </w:r>
          </w:p>
        </w:tc>
        <w:tc>
          <w:tcPr>
            <w:tcW w:w="8641" w:type="dxa"/>
          </w:tcPr>
          <w:p>
            <w:pPr>
              <w:pStyle w:val="22"/>
              <w:rPr>
                <w:rFonts w:eastAsia="Songti SC" w:cs="宋体"/>
                <w:sz w:val="24"/>
                <w:szCs w:val="24"/>
              </w:rPr>
            </w:pPr>
            <w:r>
              <w:rPr>
                <w:rFonts w:hint="eastAsia" w:eastAsia="Songti SC" w:cs="宋体"/>
                <w:sz w:val="24"/>
                <w:szCs w:val="24"/>
              </w:rPr>
              <w:t>投诉机制和投诉程序的透明度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2.2.5</w:t>
            </w:r>
          </w:p>
        </w:tc>
        <w:tc>
          <w:tcPr>
            <w:tcW w:w="8641" w:type="dxa"/>
          </w:tcPr>
          <w:p>
            <w:pPr>
              <w:pStyle w:val="22"/>
              <w:rPr>
                <w:rFonts w:eastAsia="Songti SC" w:cs="宋体"/>
                <w:sz w:val="24"/>
                <w:szCs w:val="24"/>
              </w:rPr>
            </w:pPr>
            <w:r>
              <w:rPr>
                <w:rFonts w:hint="eastAsia" w:eastAsia="Songti SC" w:cs="宋体"/>
                <w:sz w:val="24"/>
                <w:szCs w:val="24"/>
              </w:rPr>
              <w:t>按性别分类的顾客调查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b/>
                <w:spacing w:val="-5"/>
                <w:sz w:val="24"/>
                <w:szCs w:val="24"/>
              </w:rPr>
              <w:t>2.3</w:t>
            </w:r>
          </w:p>
        </w:tc>
        <w:tc>
          <w:tcPr>
            <w:tcW w:w="8641" w:type="dxa"/>
          </w:tcPr>
          <w:p>
            <w:pPr>
              <w:pStyle w:val="22"/>
              <w:rPr>
                <w:rFonts w:eastAsia="Songti SC" w:cs="宋体"/>
                <w:sz w:val="24"/>
                <w:szCs w:val="24"/>
              </w:rPr>
            </w:pPr>
            <w:r>
              <w:rPr>
                <w:rFonts w:hint="eastAsia" w:eastAsia="Songti SC" w:cs="宋体"/>
                <w:b/>
                <w:sz w:val="24"/>
                <w:szCs w:val="24"/>
              </w:rPr>
              <w:t>公用事业服务的互操作性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b/>
                <w:spacing w:val="-5"/>
                <w:sz w:val="24"/>
                <w:szCs w:val="24"/>
              </w:rPr>
            </w:pPr>
            <w:r>
              <w:rPr>
                <w:rFonts w:hint="eastAsia" w:eastAsia="Songti SC" w:cs="宋体"/>
                <w:spacing w:val="-2"/>
                <w:sz w:val="24"/>
                <w:szCs w:val="24"/>
              </w:rPr>
              <w:t>2.3.1</w:t>
            </w:r>
          </w:p>
        </w:tc>
        <w:tc>
          <w:tcPr>
            <w:tcW w:w="8641" w:type="dxa"/>
          </w:tcPr>
          <w:p>
            <w:pPr>
              <w:pStyle w:val="22"/>
              <w:rPr>
                <w:rFonts w:eastAsia="Songti SC" w:cs="宋体"/>
                <w:b/>
                <w:sz w:val="24"/>
                <w:szCs w:val="24"/>
              </w:rPr>
            </w:pPr>
            <w:r>
              <w:rPr>
                <w:rFonts w:hint="eastAsia" w:eastAsia="Songti SC" w:cs="宋体"/>
                <w:sz w:val="24"/>
                <w:szCs w:val="24"/>
              </w:rPr>
              <w:t>实用程序级别的互操作性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2.3.2</w:t>
            </w:r>
          </w:p>
        </w:tc>
        <w:tc>
          <w:tcPr>
            <w:tcW w:w="8641" w:type="dxa"/>
          </w:tcPr>
          <w:p>
            <w:pPr>
              <w:pStyle w:val="22"/>
              <w:rPr>
                <w:rFonts w:eastAsia="Songti SC" w:cs="宋体"/>
                <w:sz w:val="24"/>
                <w:szCs w:val="24"/>
              </w:rPr>
            </w:pPr>
            <w:r>
              <w:rPr>
                <w:rFonts w:hint="eastAsia" w:eastAsia="Songti SC" w:cs="宋体"/>
                <w:sz w:val="24"/>
                <w:szCs w:val="24"/>
              </w:rPr>
              <w:t>电子应用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715" w:type="dxa"/>
          </w:tcPr>
          <w:p>
            <w:pPr>
              <w:pStyle w:val="22"/>
              <w:rPr>
                <w:rFonts w:eastAsia="Songti SC" w:cs="宋体"/>
                <w:spacing w:val="-2"/>
                <w:sz w:val="24"/>
                <w:szCs w:val="24"/>
              </w:rPr>
            </w:pPr>
            <w:r>
              <w:rPr>
                <w:rFonts w:hint="eastAsia" w:eastAsia="Songti SC" w:cs="宋体"/>
                <w:spacing w:val="-2"/>
                <w:sz w:val="24"/>
                <w:szCs w:val="24"/>
              </w:rPr>
              <w:t>2.3.3</w:t>
            </w:r>
          </w:p>
        </w:tc>
        <w:tc>
          <w:tcPr>
            <w:tcW w:w="8641" w:type="dxa"/>
          </w:tcPr>
          <w:p>
            <w:pPr>
              <w:pStyle w:val="22"/>
              <w:rPr>
                <w:rFonts w:eastAsia="Songti SC" w:cs="宋体"/>
                <w:sz w:val="24"/>
                <w:szCs w:val="24"/>
              </w:rPr>
            </w:pPr>
            <w:r>
              <w:rPr>
                <w:rFonts w:hint="eastAsia" w:eastAsia="Songti SC" w:cs="宋体"/>
                <w:sz w:val="24"/>
                <w:szCs w:val="24"/>
              </w:rPr>
              <w:t>电子支付</w:t>
            </w:r>
          </w:p>
        </w:tc>
      </w:tr>
      <w:bookmarkEnd w:id="17"/>
    </w:tbl>
    <w:p>
      <w:pPr>
        <w:pStyle w:val="2"/>
        <w:spacing w:before="0" w:after="0" w:line="240" w:lineRule="auto"/>
        <w:ind w:left="140"/>
        <w:jc w:val="center"/>
        <w:rPr>
          <w:b w:val="0"/>
          <w:bCs w:val="0"/>
          <w:kern w:val="0"/>
          <w:sz w:val="18"/>
          <w:szCs w:val="22"/>
          <w:lang w:eastAsia="zh-CN"/>
        </w:rPr>
      </w:pPr>
      <w:r>
        <w:rPr>
          <w:rFonts w:hint="eastAsia" w:ascii="Times New Roman"/>
          <w:kern w:val="0"/>
          <w:sz w:val="28"/>
          <w:szCs w:val="28"/>
          <w:lang w:eastAsia="zh-CN"/>
        </w:rPr>
        <w:t>表14</w:t>
      </w:r>
      <w:r>
        <w:rPr>
          <w:rFonts w:ascii="Times New Roman"/>
          <w:kern w:val="0"/>
          <w:sz w:val="28"/>
          <w:szCs w:val="28"/>
          <w:lang w:eastAsia="zh-CN"/>
        </w:rPr>
        <w:t xml:space="preserve">. </w:t>
      </w:r>
      <w:r>
        <w:rPr>
          <w:rFonts w:hint="eastAsia" w:ascii="Times New Roman"/>
          <w:kern w:val="0"/>
          <w:sz w:val="28"/>
          <w:szCs w:val="28"/>
          <w:lang w:eastAsia="zh-CN"/>
        </w:rPr>
        <w:t>第二维度——公共服务的管理质量和透明度</w:t>
      </w:r>
    </w:p>
    <w:p>
      <w:pPr>
        <w:jc w:val="center"/>
        <w:rPr>
          <w:sz w:val="18"/>
          <w:lang w:eastAsia="zh-CN"/>
        </w:rPr>
        <w:sectPr>
          <w:headerReference r:id="rId4" w:type="default"/>
          <w:type w:val="continuous"/>
          <w:pgSz w:w="12240" w:h="15840"/>
          <w:pgMar w:top="1420" w:right="1300" w:bottom="1358" w:left="1300" w:header="720" w:footer="720" w:gutter="0"/>
          <w:cols w:space="720" w:num="1"/>
        </w:sectPr>
      </w:pPr>
    </w:p>
    <w:p>
      <w:pPr>
        <w:ind w:left="140"/>
        <w:jc w:val="both"/>
        <w:rPr>
          <w:sz w:val="20"/>
          <w:lang w:eastAsia="zh-CN"/>
        </w:rPr>
      </w:pPr>
      <w:r>
        <w:rPr>
          <w:i/>
          <w:sz w:val="20"/>
          <w:lang w:eastAsia="zh-CN"/>
        </w:rPr>
        <w:t>注:</w:t>
      </w:r>
      <w:r>
        <w:rPr>
          <w:sz w:val="20"/>
          <w:lang w:eastAsia="zh-CN"/>
        </w:rPr>
        <w:t>KPI =关键绩效指标。</w:t>
      </w: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2.1监测服务供应的可靠性、可持续性以及连接安全性</w:t>
      </w:r>
    </w:p>
    <w:p>
      <w:pPr>
        <w:pStyle w:val="7"/>
        <w:rPr>
          <w:b/>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类别2.1有三个子类别，由几个指标组成，每个指标又可以由几个组成部分组成。</w:t>
      </w:r>
    </w:p>
    <w:p>
      <w:pPr>
        <w:pStyle w:val="7"/>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2.1.1 监测服务供应可靠性和可持续性的关键绩效指标(</w:t>
      </w:r>
      <w:r>
        <w:rPr>
          <w:rFonts w:cs="Times New Roman"/>
          <w:b/>
          <w:bCs/>
          <w:sz w:val="28"/>
          <w:szCs w:val="28"/>
          <w:lang w:eastAsia="zh-CN"/>
        </w:rPr>
        <w:t>KPI</w:t>
      </w:r>
      <w:r>
        <w:rPr>
          <w:rFonts w:hint="eastAsia" w:cs="Times New Roman"/>
          <w:b/>
          <w:bCs/>
          <w:sz w:val="28"/>
          <w:szCs w:val="28"/>
          <w:lang w:eastAsia="zh-CN"/>
        </w:rPr>
        <w:t>)</w:t>
      </w:r>
    </w:p>
    <w:p>
      <w:pPr>
        <w:pStyle w:val="7"/>
        <w:ind w:right="137"/>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衡量公共服务提供质量的数据有助于确定实现既定目标的“有效措施”，确定职能能力，并加强公共问责制。38电力供应的可靠性可以通过系统平均中断持续时间指数(SAIDI)和系统平均中断频率指数(SAIFI)来监测。39电力供应的环境可持续性可以通过使用可再生能源的百分比来监测。</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供水的可靠性可以通过测量每天的平均服务时间或中断供水的客户数量来监测。40通过定期监测接受化学处理的水的百分比以及不适合使用的水的百分比，可以保持水质。41供水的环境可持续性可以通过监测从水处理中处理的污泥的百分比或已重复使用的废水的百分比来评估。</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互联网供应的质量可以通过平均下载和上传速度或延迟时间来监测。43因此，子类别2.1.1 -监控公用事业供应可靠性和可持续性的kpi有四个指标(表15)。</w:t>
      </w:r>
    </w:p>
    <w:p>
      <w:pPr>
        <w:pStyle w:val="7"/>
        <w:rPr>
          <w:lang w:eastAsia="zh-CN"/>
        </w:rPr>
      </w:pPr>
    </w:p>
    <w:p>
      <w:pPr>
        <w:pStyle w:val="2"/>
        <w:spacing w:before="0" w:after="0" w:line="240" w:lineRule="auto"/>
        <w:ind w:left="140"/>
        <w:jc w:val="both"/>
        <w:rPr>
          <w:rFonts w:ascii="Times New Roman"/>
          <w:kern w:val="0"/>
          <w:sz w:val="28"/>
          <w:szCs w:val="28"/>
          <w:lang w:eastAsia="zh-CN"/>
        </w:rPr>
      </w:pPr>
      <w:r>
        <w:rPr>
          <w:rFonts w:ascii="Times New Roman"/>
          <w:kern w:val="0"/>
          <w:sz w:val="28"/>
          <w:szCs w:val="28"/>
          <w:lang w:eastAsia="zh-CN"/>
        </w:rPr>
        <w:t>表15。子类别2.1.1 -监测公用事业供应可靠性和可持续性的关键绩效指标（KPI）</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22"/>
              <w:ind w:left="0"/>
              <w:jc w:val="both"/>
              <w:rPr>
                <w:rFonts w:eastAsia="Songti SC"/>
                <w:sz w:val="24"/>
              </w:rPr>
            </w:pPr>
            <w:bookmarkStart w:id="18" w:name="_Hlk134445589"/>
          </w:p>
        </w:tc>
        <w:tc>
          <w:tcPr>
            <w:tcW w:w="2340" w:type="dxa"/>
            <w:shd w:val="clear" w:color="auto" w:fill="E7EBF5"/>
            <w:vAlign w:val="center"/>
          </w:tcPr>
          <w:p>
            <w:pPr>
              <w:pStyle w:val="22"/>
              <w:ind w:left="105"/>
              <w:jc w:val="both"/>
              <w:rPr>
                <w:rFonts w:eastAsia="Songti SC"/>
                <w:b/>
                <w:sz w:val="24"/>
              </w:rPr>
            </w:pPr>
            <w:r>
              <w:rPr>
                <w:rFonts w:eastAsia="Songti SC" w:cs="宋体"/>
                <w:b/>
                <w:spacing w:val="-2"/>
                <w:sz w:val="24"/>
              </w:rPr>
              <w:t>指标</w:t>
            </w:r>
          </w:p>
        </w:tc>
        <w:tc>
          <w:tcPr>
            <w:tcW w:w="6569" w:type="dxa"/>
            <w:shd w:val="clear" w:color="auto" w:fill="E7EBF5"/>
            <w:vAlign w:val="center"/>
          </w:tcPr>
          <w:p>
            <w:pPr>
              <w:pStyle w:val="22"/>
              <w:ind w:left="106"/>
              <w:jc w:val="both"/>
              <w:rPr>
                <w:rFonts w:eastAsia="Songti SC"/>
                <w:b/>
                <w:sz w:val="24"/>
              </w:rPr>
            </w:pPr>
            <w:r>
              <w:rPr>
                <w:rFonts w:hint="eastAsia" w:eastAsia="Songti SC" w:cs="宋体"/>
                <w:b/>
                <w:spacing w:val="-2"/>
                <w:sz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rFonts w:eastAsia="Songti SC"/>
                <w:sz w:val="24"/>
              </w:rPr>
            </w:pPr>
            <w:r>
              <w:rPr>
                <w:rFonts w:eastAsia="Songti SC" w:cs="宋体"/>
                <w:sz w:val="24"/>
              </w:rPr>
              <w:t>1</w:t>
            </w:r>
          </w:p>
        </w:tc>
        <w:tc>
          <w:tcPr>
            <w:tcW w:w="2340" w:type="dxa"/>
            <w:vAlign w:val="center"/>
          </w:tcPr>
          <w:p>
            <w:pPr>
              <w:pStyle w:val="22"/>
              <w:ind w:left="105" w:right="104"/>
              <w:jc w:val="both"/>
              <w:rPr>
                <w:rFonts w:ascii="宋体" w:hAnsi="宋体" w:eastAsia="宋体" w:cs="宋体"/>
                <w:sz w:val="24"/>
                <w:szCs w:val="24"/>
              </w:rPr>
            </w:pPr>
            <w:r>
              <w:rPr>
                <w:rFonts w:hint="eastAsia" w:ascii="宋体" w:hAnsi="宋体" w:eastAsia="宋体" w:cs="宋体"/>
                <w:sz w:val="24"/>
                <w:szCs w:val="24"/>
              </w:rPr>
              <w:t>电力供应质量可靠性与质量的关键绩效指标</w:t>
            </w:r>
          </w:p>
        </w:tc>
        <w:tc>
          <w:tcPr>
            <w:tcW w:w="6569" w:type="dxa"/>
            <w:vAlign w:val="center"/>
          </w:tcPr>
          <w:p>
            <w:pPr>
              <w:pStyle w:val="22"/>
              <w:ind w:left="106"/>
              <w:jc w:val="both"/>
              <w:rPr>
                <w:rFonts w:ascii="宋体" w:hAnsi="宋体" w:eastAsia="宋体" w:cs="宋体"/>
                <w:sz w:val="24"/>
                <w:szCs w:val="24"/>
              </w:rPr>
            </w:pPr>
            <w:r>
              <w:rPr>
                <w:rFonts w:hint="eastAsia" w:ascii="宋体" w:hAnsi="宋体" w:eastAsia="宋体" w:cs="宋体"/>
                <w:sz w:val="24"/>
                <w:szCs w:val="24"/>
              </w:rPr>
              <w:t>存在指标衡量停电的时间和频率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rFonts w:eastAsia="Songti SC"/>
                <w:sz w:val="24"/>
              </w:rPr>
            </w:pPr>
            <w:r>
              <w:rPr>
                <w:rFonts w:eastAsia="Songti SC" w:cs="宋体"/>
                <w:sz w:val="24"/>
              </w:rPr>
              <w:t>2</w:t>
            </w:r>
          </w:p>
        </w:tc>
        <w:tc>
          <w:tcPr>
            <w:tcW w:w="2340" w:type="dxa"/>
            <w:vAlign w:val="center"/>
          </w:tcPr>
          <w:p>
            <w:pPr>
              <w:pStyle w:val="22"/>
              <w:ind w:left="105" w:right="104"/>
              <w:jc w:val="both"/>
              <w:rPr>
                <w:rFonts w:ascii="宋体" w:hAnsi="宋体" w:eastAsia="宋体" w:cs="宋体"/>
                <w:sz w:val="24"/>
                <w:szCs w:val="24"/>
              </w:rPr>
            </w:pPr>
            <w:r>
              <w:rPr>
                <w:rFonts w:hint="eastAsia" w:ascii="宋体" w:hAnsi="宋体" w:eastAsia="宋体" w:cs="宋体"/>
                <w:sz w:val="24"/>
                <w:szCs w:val="24"/>
              </w:rPr>
              <w:t>水力供应质量可靠性与质量的关键绩效指标</w:t>
            </w:r>
          </w:p>
        </w:tc>
        <w:tc>
          <w:tcPr>
            <w:tcW w:w="6569" w:type="dxa"/>
            <w:vAlign w:val="center"/>
          </w:tcPr>
          <w:p>
            <w:pPr>
              <w:pStyle w:val="22"/>
              <w:numPr>
                <w:ilvl w:val="0"/>
                <w:numId w:val="11"/>
              </w:numPr>
              <w:tabs>
                <w:tab w:val="left" w:pos="449"/>
              </w:tabs>
              <w:jc w:val="both"/>
              <w:rPr>
                <w:rFonts w:ascii="宋体" w:hAnsi="宋体" w:eastAsia="宋体" w:cs="宋体"/>
                <w:sz w:val="24"/>
                <w:szCs w:val="24"/>
              </w:rPr>
            </w:pPr>
            <w:r>
              <w:rPr>
                <w:rFonts w:hint="eastAsia" w:ascii="宋体" w:hAnsi="宋体" w:eastAsia="宋体" w:cs="宋体"/>
                <w:sz w:val="24"/>
                <w:szCs w:val="24"/>
              </w:rPr>
              <w:t>存在指标衡量供水可靠性</w:t>
            </w:r>
          </w:p>
          <w:p>
            <w:pPr>
              <w:pStyle w:val="22"/>
              <w:numPr>
                <w:ilvl w:val="0"/>
                <w:numId w:val="11"/>
              </w:numPr>
              <w:tabs>
                <w:tab w:val="left" w:pos="447"/>
              </w:tabs>
              <w:ind w:left="447" w:hanging="358"/>
              <w:jc w:val="both"/>
              <w:rPr>
                <w:rFonts w:ascii="宋体" w:hAnsi="宋体" w:eastAsia="宋体" w:cs="宋体"/>
                <w:sz w:val="24"/>
                <w:szCs w:val="24"/>
              </w:rPr>
            </w:pPr>
            <w:r>
              <w:rPr>
                <w:rFonts w:hint="eastAsia" w:ascii="宋体" w:hAnsi="宋体" w:eastAsia="宋体" w:cs="宋体"/>
                <w:sz w:val="24"/>
                <w:szCs w:val="24"/>
              </w:rPr>
              <w:t>存在指标衡量水质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2"/>
              <w:jc w:val="both"/>
              <w:rPr>
                <w:rFonts w:eastAsia="Songti SC"/>
                <w:sz w:val="24"/>
              </w:rPr>
            </w:pPr>
            <w:r>
              <w:rPr>
                <w:rFonts w:eastAsia="Songti SC" w:cs="宋体"/>
                <w:sz w:val="24"/>
              </w:rPr>
              <w:t>3.</w:t>
            </w:r>
          </w:p>
        </w:tc>
        <w:tc>
          <w:tcPr>
            <w:tcW w:w="2340" w:type="dxa"/>
            <w:vAlign w:val="center"/>
          </w:tcPr>
          <w:p>
            <w:pPr>
              <w:pStyle w:val="22"/>
              <w:ind w:left="105" w:right="104"/>
              <w:jc w:val="both"/>
              <w:rPr>
                <w:rFonts w:ascii="宋体" w:hAnsi="宋体" w:eastAsia="宋体" w:cs="宋体"/>
                <w:sz w:val="24"/>
                <w:szCs w:val="24"/>
              </w:rPr>
            </w:pPr>
            <w:r>
              <w:rPr>
                <w:rFonts w:hint="eastAsia" w:ascii="宋体" w:hAnsi="宋体" w:eastAsia="宋体" w:cs="宋体"/>
                <w:sz w:val="24"/>
                <w:szCs w:val="24"/>
              </w:rPr>
              <w:t>网络供应质量可靠性与质量的关键绩效指标</w:t>
            </w:r>
          </w:p>
        </w:tc>
        <w:tc>
          <w:tcPr>
            <w:tcW w:w="6569" w:type="dxa"/>
            <w:vAlign w:val="center"/>
          </w:tcPr>
          <w:p>
            <w:pPr>
              <w:pStyle w:val="22"/>
              <w:ind w:left="91"/>
              <w:jc w:val="both"/>
              <w:rPr>
                <w:rFonts w:ascii="宋体" w:hAnsi="宋体" w:eastAsia="宋体" w:cs="宋体"/>
                <w:sz w:val="24"/>
                <w:szCs w:val="24"/>
              </w:rPr>
            </w:pPr>
            <w:r>
              <w:rPr>
                <w:rFonts w:hint="eastAsia" w:ascii="宋体" w:hAnsi="宋体" w:eastAsia="宋体" w:cs="宋体"/>
                <w:sz w:val="24"/>
                <w:szCs w:val="24"/>
              </w:rPr>
              <w:t>存在指标衡量网络服务可靠性和质量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2"/>
              <w:ind w:left="0"/>
              <w:jc w:val="both"/>
              <w:rPr>
                <w:rFonts w:eastAsia="Songti SC"/>
                <w:b/>
                <w:sz w:val="24"/>
              </w:rPr>
            </w:pPr>
          </w:p>
          <w:p>
            <w:pPr>
              <w:pStyle w:val="22"/>
              <w:jc w:val="both"/>
              <w:rPr>
                <w:rFonts w:eastAsia="Songti SC"/>
                <w:sz w:val="24"/>
              </w:rPr>
            </w:pPr>
            <w:r>
              <w:rPr>
                <w:rFonts w:eastAsia="Songti SC" w:cs="宋体"/>
                <w:sz w:val="24"/>
              </w:rPr>
              <w:t>4</w:t>
            </w:r>
          </w:p>
        </w:tc>
        <w:tc>
          <w:tcPr>
            <w:tcW w:w="2340" w:type="dxa"/>
            <w:vAlign w:val="center"/>
          </w:tcPr>
          <w:p>
            <w:pPr>
              <w:pStyle w:val="22"/>
              <w:ind w:left="105" w:right="104"/>
              <w:jc w:val="both"/>
              <w:rPr>
                <w:rFonts w:ascii="宋体" w:hAnsi="宋体" w:eastAsia="宋体" w:cs="宋体"/>
                <w:sz w:val="24"/>
                <w:szCs w:val="24"/>
              </w:rPr>
            </w:pPr>
            <w:r>
              <w:rPr>
                <w:rFonts w:ascii="宋体" w:hAnsi="宋体" w:eastAsia="宋体" w:cs="宋体"/>
                <w:sz w:val="24"/>
                <w:szCs w:val="24"/>
              </w:rPr>
              <w:t>电力和</w:t>
            </w:r>
            <w:r>
              <w:rPr>
                <w:rFonts w:hint="eastAsia" w:ascii="宋体" w:hAnsi="宋体" w:eastAsia="宋体" w:cs="宋体"/>
                <w:sz w:val="24"/>
                <w:szCs w:val="24"/>
              </w:rPr>
              <w:t>水力供应环境可持续性的关键绩效指标</w:t>
            </w:r>
          </w:p>
        </w:tc>
        <w:tc>
          <w:tcPr>
            <w:tcW w:w="6569" w:type="dxa"/>
            <w:vAlign w:val="center"/>
          </w:tcPr>
          <w:p>
            <w:pPr>
              <w:pStyle w:val="22"/>
              <w:numPr>
                <w:ilvl w:val="0"/>
                <w:numId w:val="12"/>
              </w:numPr>
              <w:tabs>
                <w:tab w:val="left" w:pos="449"/>
              </w:tabs>
              <w:ind w:hanging="343"/>
              <w:jc w:val="both"/>
              <w:rPr>
                <w:rFonts w:ascii="宋体" w:hAnsi="宋体" w:eastAsia="宋体" w:cs="宋体"/>
                <w:sz w:val="24"/>
                <w:szCs w:val="24"/>
              </w:rPr>
            </w:pPr>
            <w:r>
              <w:rPr>
                <w:rFonts w:hint="eastAsia" w:ascii="宋体" w:hAnsi="宋体" w:eastAsia="宋体" w:cs="宋体"/>
                <w:sz w:val="24"/>
                <w:szCs w:val="24"/>
              </w:rPr>
              <w:t>存在指标衡量电力供应环境可持续性</w:t>
            </w:r>
          </w:p>
          <w:p>
            <w:pPr>
              <w:pStyle w:val="22"/>
              <w:numPr>
                <w:ilvl w:val="0"/>
                <w:numId w:val="12"/>
              </w:numPr>
              <w:tabs>
                <w:tab w:val="left" w:pos="447"/>
              </w:tabs>
              <w:ind w:left="447" w:hanging="341"/>
              <w:jc w:val="both"/>
              <w:rPr>
                <w:rFonts w:ascii="宋体" w:hAnsi="宋体" w:eastAsia="宋体" w:cs="宋体"/>
                <w:sz w:val="24"/>
                <w:szCs w:val="24"/>
              </w:rPr>
            </w:pPr>
            <w:r>
              <w:rPr>
                <w:rFonts w:hint="eastAsia" w:ascii="宋体" w:hAnsi="宋体" w:eastAsia="宋体" w:cs="宋体"/>
                <w:sz w:val="24"/>
                <w:szCs w:val="24"/>
              </w:rPr>
              <w:t>存在指标衡量水力供应环境可持续性</w:t>
            </w:r>
          </w:p>
        </w:tc>
      </w:tr>
      <w:bookmarkEnd w:id="18"/>
    </w:tbl>
    <w:p>
      <w:pPr>
        <w:ind w:left="140"/>
        <w:jc w:val="both"/>
        <w:rPr>
          <w:sz w:val="20"/>
          <w:lang w:eastAsia="zh-CN"/>
        </w:rPr>
      </w:pPr>
      <w:r>
        <w:rPr>
          <w:i/>
          <w:sz w:val="20"/>
          <w:lang w:eastAsia="zh-CN"/>
        </w:rPr>
        <w:t>注:</w:t>
      </w:r>
      <w:r>
        <w:rPr>
          <w:sz w:val="20"/>
          <w:lang w:eastAsia="zh-CN"/>
        </w:rPr>
        <w:t>KPI =关键绩效指标。</w:t>
      </w:r>
    </w:p>
    <w:p>
      <w:pPr>
        <w:pStyle w:val="7"/>
        <w:rPr>
          <w:sz w:val="19"/>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Hans"/>
        </w:rPr>
        <w:t>.</w:t>
      </w:r>
      <w:r>
        <w:rPr>
          <w:rFonts w:cs="Times New Roman"/>
          <w:b/>
          <w:bCs/>
          <w:sz w:val="28"/>
          <w:szCs w:val="28"/>
          <w:lang w:eastAsia="zh-Hans"/>
        </w:rPr>
        <w:t>1</w:t>
      </w:r>
      <w:r>
        <w:rPr>
          <w:rFonts w:hint="eastAsia" w:cs="Times New Roman"/>
          <w:b/>
          <w:bCs/>
          <w:sz w:val="28"/>
          <w:szCs w:val="28"/>
          <w:lang w:eastAsia="zh-Hans"/>
        </w:rPr>
        <w:t>.</w:t>
      </w:r>
      <w:r>
        <w:rPr>
          <w:rFonts w:cs="Times New Roman"/>
          <w:b/>
          <w:bCs/>
          <w:sz w:val="28"/>
          <w:szCs w:val="28"/>
          <w:lang w:eastAsia="zh-Hans"/>
        </w:rPr>
        <w:t>1</w:t>
      </w:r>
      <w:r>
        <w:rPr>
          <w:rFonts w:hint="eastAsia" w:cs="Times New Roman"/>
          <w:b/>
          <w:bCs/>
          <w:sz w:val="28"/>
          <w:szCs w:val="28"/>
          <w:lang w:eastAsia="zh-CN"/>
        </w:rPr>
        <w:t xml:space="preserve"> 透明度的关键绩效指标(kpi)</w:t>
      </w:r>
    </w:p>
    <w:p>
      <w:pPr>
        <w:pStyle w:val="7"/>
        <w:ind w:right="139"/>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关键绩效指标应该被监控和公开。定期监测和发布公用事业绩效可以提高服务的可预测性和透明度。最终用户应该能够比较公用事业的实际绩效与其问责制框架中设定的绩效目标进行比较。</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Hans"/>
        </w:rPr>
        <w:t>.</w:t>
      </w:r>
      <w:r>
        <w:rPr>
          <w:rFonts w:cs="Times New Roman"/>
          <w:b/>
          <w:bCs/>
          <w:sz w:val="28"/>
          <w:szCs w:val="28"/>
          <w:lang w:eastAsia="zh-Hans"/>
        </w:rPr>
        <w:t>1</w:t>
      </w:r>
      <w:r>
        <w:rPr>
          <w:rFonts w:hint="eastAsia" w:cs="Times New Roman"/>
          <w:b/>
          <w:bCs/>
          <w:sz w:val="28"/>
          <w:szCs w:val="28"/>
          <w:lang w:eastAsia="zh-Hans"/>
        </w:rPr>
        <w:t>.</w:t>
      </w:r>
      <w:r>
        <w:rPr>
          <w:rFonts w:cs="Times New Roman"/>
          <w:b/>
          <w:bCs/>
          <w:sz w:val="28"/>
          <w:szCs w:val="28"/>
          <w:lang w:eastAsia="zh-Hans"/>
        </w:rPr>
        <w:t xml:space="preserve">2 </w:t>
      </w:r>
      <w:r>
        <w:rPr>
          <w:rFonts w:hint="eastAsia" w:cs="Times New Roman"/>
          <w:b/>
          <w:bCs/>
          <w:sz w:val="28"/>
          <w:szCs w:val="28"/>
          <w:lang w:eastAsia="zh-CN"/>
        </w:rPr>
        <w:t>KPI透明度有四个指标(表16)。</w:t>
      </w:r>
    </w:p>
    <w:p>
      <w:pPr>
        <w:pStyle w:val="7"/>
        <w:rPr>
          <w:lang w:eastAsia="zh-CN"/>
        </w:rPr>
      </w:pPr>
    </w:p>
    <w:p>
      <w:pPr>
        <w:pStyle w:val="2"/>
        <w:tabs>
          <w:tab w:val="left" w:pos="860"/>
        </w:tabs>
        <w:spacing w:before="0" w:after="0" w:line="240" w:lineRule="auto"/>
        <w:ind w:right="142"/>
        <w:jc w:val="center"/>
        <w:rPr>
          <w:rFonts w:ascii="Times New Roman"/>
          <w:kern w:val="0"/>
          <w:sz w:val="28"/>
          <w:szCs w:val="28"/>
          <w:lang w:eastAsia="zh-CN"/>
        </w:rPr>
      </w:pPr>
      <w:r>
        <w:rPr>
          <w:rFonts w:ascii="Times New Roman"/>
          <w:kern w:val="0"/>
          <w:sz w:val="28"/>
          <w:szCs w:val="28"/>
          <w:lang w:eastAsia="zh-CN"/>
        </w:rPr>
        <w:t>表16. 子类别2.1.2-透明度的关键绩效指标(kpi)</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22"/>
              <w:ind w:left="0"/>
              <w:rPr>
                <w:rFonts w:eastAsia="Songti SC"/>
                <w:sz w:val="24"/>
                <w:lang w:val="en-US"/>
              </w:rPr>
            </w:pPr>
            <w:bookmarkStart w:id="19" w:name="_Hlk134445608"/>
          </w:p>
        </w:tc>
        <w:tc>
          <w:tcPr>
            <w:tcW w:w="2340" w:type="dxa"/>
            <w:shd w:val="clear" w:color="auto" w:fill="E7EBF5"/>
          </w:tcPr>
          <w:p>
            <w:pPr>
              <w:pStyle w:val="22"/>
              <w:ind w:left="105"/>
              <w:rPr>
                <w:rFonts w:eastAsia="Songti SC"/>
                <w:b/>
                <w:sz w:val="24"/>
              </w:rPr>
            </w:pPr>
            <w:r>
              <w:rPr>
                <w:rFonts w:eastAsia="Songti SC" w:cs="宋体"/>
                <w:b/>
                <w:spacing w:val="-2"/>
                <w:sz w:val="24"/>
              </w:rPr>
              <w:t>指标</w:t>
            </w:r>
          </w:p>
        </w:tc>
        <w:tc>
          <w:tcPr>
            <w:tcW w:w="6569" w:type="dxa"/>
            <w:shd w:val="clear" w:color="auto" w:fill="E7EBF5"/>
          </w:tcPr>
          <w:p>
            <w:pPr>
              <w:pStyle w:val="22"/>
              <w:ind w:left="106"/>
              <w:rPr>
                <w:rFonts w:eastAsia="Songti SC"/>
                <w:b/>
                <w:sz w:val="24"/>
              </w:rPr>
            </w:pPr>
            <w:r>
              <w:rPr>
                <w:rFonts w:eastAsia="Songti SC" w:cs="宋体"/>
                <w:b/>
                <w:spacing w:val="-2"/>
                <w:sz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22"/>
              <w:ind w:left="0"/>
              <w:rPr>
                <w:rFonts w:eastAsia="Songti SC"/>
                <w:b/>
                <w:sz w:val="24"/>
              </w:rPr>
            </w:pPr>
          </w:p>
          <w:p>
            <w:pPr>
              <w:pStyle w:val="22"/>
              <w:rPr>
                <w:rFonts w:eastAsia="Songti SC"/>
                <w:sz w:val="24"/>
              </w:rPr>
            </w:pPr>
            <w:r>
              <w:rPr>
                <w:rFonts w:eastAsia="Songti SC" w:cs="宋体"/>
                <w:sz w:val="24"/>
              </w:rPr>
              <w:t>1</w:t>
            </w:r>
          </w:p>
        </w:tc>
        <w:tc>
          <w:tcPr>
            <w:tcW w:w="2340" w:type="dxa"/>
          </w:tcPr>
          <w:p>
            <w:pPr>
              <w:pStyle w:val="22"/>
              <w:ind w:left="105" w:right="104"/>
              <w:jc w:val="both"/>
              <w:rPr>
                <w:rFonts w:ascii="宋体" w:hAnsi="宋体" w:eastAsia="宋体" w:cs="宋体"/>
                <w:sz w:val="24"/>
                <w:szCs w:val="24"/>
              </w:rPr>
            </w:pPr>
            <w:r>
              <w:rPr>
                <w:rFonts w:hint="eastAsia" w:ascii="宋体" w:hAnsi="宋体" w:eastAsia="宋体" w:cs="宋体"/>
                <w:sz w:val="24"/>
                <w:szCs w:val="24"/>
              </w:rPr>
              <w:t>线上可查电力供应质量可靠性与质量的关键绩效指标</w:t>
            </w:r>
          </w:p>
        </w:tc>
        <w:tc>
          <w:tcPr>
            <w:tcW w:w="6569" w:type="dxa"/>
          </w:tcPr>
          <w:p>
            <w:pPr>
              <w:pStyle w:val="22"/>
              <w:ind w:left="0" w:right="104"/>
              <w:jc w:val="both"/>
              <w:rPr>
                <w:rFonts w:ascii="宋体" w:hAnsi="宋体" w:eastAsia="宋体" w:cs="宋体"/>
                <w:sz w:val="24"/>
                <w:szCs w:val="24"/>
              </w:rPr>
            </w:pPr>
          </w:p>
          <w:p>
            <w:pPr>
              <w:pStyle w:val="22"/>
              <w:ind w:left="106" w:right="104"/>
              <w:jc w:val="both"/>
              <w:rPr>
                <w:rFonts w:ascii="宋体" w:hAnsi="宋体" w:eastAsia="宋体" w:cs="宋体"/>
                <w:sz w:val="24"/>
                <w:szCs w:val="24"/>
              </w:rPr>
            </w:pPr>
            <w:r>
              <w:rPr>
                <w:rFonts w:hint="eastAsia" w:ascii="宋体" w:hAnsi="宋体" w:eastAsia="宋体" w:cs="宋体"/>
                <w:sz w:val="24"/>
                <w:szCs w:val="24"/>
              </w:rPr>
              <w:t>停电的时间和频率指标线上可查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22"/>
              <w:ind w:left="0"/>
              <w:rPr>
                <w:rFonts w:eastAsia="Songti SC"/>
                <w:b/>
                <w:sz w:val="24"/>
              </w:rPr>
            </w:pPr>
          </w:p>
          <w:p>
            <w:pPr>
              <w:pStyle w:val="22"/>
              <w:rPr>
                <w:rFonts w:eastAsia="Songti SC"/>
                <w:sz w:val="24"/>
              </w:rPr>
            </w:pPr>
            <w:r>
              <w:rPr>
                <w:rFonts w:eastAsia="Songti SC" w:cs="宋体"/>
                <w:sz w:val="24"/>
              </w:rPr>
              <w:t>2</w:t>
            </w:r>
          </w:p>
        </w:tc>
        <w:tc>
          <w:tcPr>
            <w:tcW w:w="2340" w:type="dxa"/>
          </w:tcPr>
          <w:p>
            <w:pPr>
              <w:pStyle w:val="22"/>
              <w:ind w:left="105" w:right="104"/>
              <w:jc w:val="both"/>
              <w:rPr>
                <w:rFonts w:ascii="宋体" w:hAnsi="宋体" w:eastAsia="宋体" w:cs="宋体"/>
                <w:sz w:val="24"/>
                <w:szCs w:val="24"/>
              </w:rPr>
            </w:pPr>
            <w:r>
              <w:rPr>
                <w:rFonts w:hint="eastAsia" w:ascii="宋体" w:hAnsi="宋体" w:eastAsia="宋体" w:cs="宋体"/>
                <w:sz w:val="24"/>
                <w:szCs w:val="24"/>
              </w:rPr>
              <w:t>线上可查水力供应质量可靠性与质量的关键绩效指标</w:t>
            </w:r>
          </w:p>
        </w:tc>
        <w:tc>
          <w:tcPr>
            <w:tcW w:w="6569" w:type="dxa"/>
          </w:tcPr>
          <w:p>
            <w:pPr>
              <w:pStyle w:val="22"/>
              <w:ind w:left="0" w:right="104"/>
              <w:jc w:val="both"/>
              <w:rPr>
                <w:rFonts w:ascii="宋体" w:hAnsi="宋体" w:eastAsia="宋体" w:cs="宋体"/>
                <w:sz w:val="24"/>
                <w:szCs w:val="24"/>
              </w:rPr>
            </w:pPr>
          </w:p>
          <w:p>
            <w:pPr>
              <w:pStyle w:val="22"/>
              <w:ind w:left="106" w:right="104"/>
              <w:jc w:val="both"/>
              <w:rPr>
                <w:rFonts w:ascii="宋体" w:hAnsi="宋体" w:eastAsia="宋体" w:cs="宋体"/>
                <w:sz w:val="24"/>
                <w:szCs w:val="24"/>
              </w:rPr>
            </w:pPr>
            <w:r>
              <w:rPr>
                <w:rFonts w:hint="eastAsia" w:ascii="宋体" w:hAnsi="宋体" w:eastAsia="宋体" w:cs="宋体"/>
                <w:sz w:val="24"/>
                <w:szCs w:val="24"/>
              </w:rPr>
              <w:t>停水的时间和频率指标线上可查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446" w:type="dxa"/>
          </w:tcPr>
          <w:p>
            <w:pPr>
              <w:pStyle w:val="22"/>
              <w:ind w:left="0"/>
              <w:rPr>
                <w:rFonts w:eastAsia="Songti SC"/>
                <w:b/>
                <w:sz w:val="24"/>
              </w:rPr>
            </w:pPr>
          </w:p>
          <w:p>
            <w:pPr>
              <w:pStyle w:val="22"/>
              <w:rPr>
                <w:rFonts w:eastAsia="Songti SC"/>
                <w:sz w:val="24"/>
              </w:rPr>
            </w:pPr>
            <w:r>
              <w:rPr>
                <w:rFonts w:eastAsia="Songti SC" w:cs="宋体"/>
                <w:sz w:val="24"/>
              </w:rPr>
              <w:t>3.</w:t>
            </w:r>
          </w:p>
        </w:tc>
        <w:tc>
          <w:tcPr>
            <w:tcW w:w="2340" w:type="dxa"/>
          </w:tcPr>
          <w:p>
            <w:pPr>
              <w:pStyle w:val="22"/>
              <w:ind w:left="105" w:right="104"/>
              <w:jc w:val="both"/>
              <w:rPr>
                <w:rFonts w:ascii="宋体" w:hAnsi="宋体" w:eastAsia="宋体" w:cs="宋体"/>
                <w:sz w:val="24"/>
                <w:szCs w:val="24"/>
              </w:rPr>
            </w:pPr>
            <w:r>
              <w:rPr>
                <w:rFonts w:ascii="宋体" w:hAnsi="宋体" w:eastAsia="宋体" w:cs="宋体"/>
                <w:sz w:val="24"/>
                <w:szCs w:val="24"/>
              </w:rPr>
              <w:t>电力和</w:t>
            </w:r>
            <w:r>
              <w:rPr>
                <w:rFonts w:hint="eastAsia" w:ascii="宋体" w:hAnsi="宋体" w:eastAsia="宋体" w:cs="宋体"/>
                <w:sz w:val="24"/>
                <w:szCs w:val="24"/>
              </w:rPr>
              <w:t>水力供应环境可持续性的关键绩效指标线上可查</w:t>
            </w:r>
          </w:p>
        </w:tc>
        <w:tc>
          <w:tcPr>
            <w:tcW w:w="6569" w:type="dxa"/>
          </w:tcPr>
          <w:p>
            <w:pPr>
              <w:pStyle w:val="22"/>
              <w:ind w:left="0"/>
              <w:jc w:val="both"/>
              <w:rPr>
                <w:rFonts w:ascii="宋体" w:hAnsi="宋体" w:eastAsia="宋体" w:cs="宋体"/>
                <w:sz w:val="24"/>
                <w:szCs w:val="24"/>
              </w:rPr>
            </w:pPr>
          </w:p>
          <w:p>
            <w:pPr>
              <w:pStyle w:val="22"/>
              <w:numPr>
                <w:ilvl w:val="0"/>
                <w:numId w:val="13"/>
              </w:numPr>
              <w:tabs>
                <w:tab w:val="left" w:pos="449"/>
              </w:tabs>
              <w:jc w:val="both"/>
              <w:rPr>
                <w:rFonts w:ascii="宋体" w:hAnsi="宋体" w:eastAsia="宋体" w:cs="宋体"/>
                <w:sz w:val="24"/>
                <w:szCs w:val="24"/>
              </w:rPr>
            </w:pPr>
            <w:r>
              <w:rPr>
                <w:rFonts w:hint="eastAsia" w:ascii="宋体" w:hAnsi="宋体" w:eastAsia="宋体" w:cs="宋体"/>
                <w:sz w:val="24"/>
                <w:szCs w:val="24"/>
              </w:rPr>
              <w:t>电力供应环境可持续性指标线上可查</w:t>
            </w:r>
          </w:p>
          <w:p>
            <w:pPr>
              <w:pStyle w:val="22"/>
              <w:numPr>
                <w:ilvl w:val="0"/>
                <w:numId w:val="13"/>
              </w:numPr>
              <w:tabs>
                <w:tab w:val="left" w:pos="449"/>
              </w:tabs>
              <w:jc w:val="both"/>
              <w:rPr>
                <w:rFonts w:ascii="宋体" w:hAnsi="宋体" w:eastAsia="宋体" w:cs="宋体"/>
                <w:sz w:val="24"/>
                <w:szCs w:val="24"/>
              </w:rPr>
            </w:pPr>
            <w:r>
              <w:rPr>
                <w:rFonts w:hint="eastAsia" w:ascii="宋体" w:hAnsi="宋体" w:eastAsia="宋体" w:cs="宋体"/>
                <w:sz w:val="24"/>
                <w:szCs w:val="24"/>
              </w:rPr>
              <w:t>水力供应环境可持续性指标线上可查</w:t>
            </w:r>
          </w:p>
          <w:p>
            <w:pPr>
              <w:pStyle w:val="22"/>
              <w:tabs>
                <w:tab w:val="left" w:pos="447"/>
              </w:tabs>
              <w:ind w:left="0"/>
              <w:jc w:val="both"/>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22"/>
              <w:ind w:left="0"/>
              <w:rPr>
                <w:rFonts w:eastAsia="Songti SC"/>
                <w:b/>
                <w:sz w:val="24"/>
              </w:rPr>
            </w:pPr>
          </w:p>
          <w:p>
            <w:pPr>
              <w:pStyle w:val="22"/>
              <w:rPr>
                <w:rFonts w:eastAsia="Songti SC"/>
                <w:sz w:val="24"/>
              </w:rPr>
            </w:pPr>
            <w:r>
              <w:rPr>
                <w:rFonts w:eastAsia="Songti SC" w:cs="宋体"/>
                <w:sz w:val="24"/>
              </w:rPr>
              <w:t>4</w:t>
            </w:r>
          </w:p>
        </w:tc>
        <w:tc>
          <w:tcPr>
            <w:tcW w:w="2340" w:type="dxa"/>
          </w:tcPr>
          <w:p>
            <w:pPr>
              <w:pStyle w:val="22"/>
              <w:ind w:left="105" w:right="104"/>
              <w:jc w:val="both"/>
              <w:rPr>
                <w:rFonts w:ascii="宋体" w:hAnsi="宋体" w:eastAsia="宋体" w:cs="宋体"/>
                <w:sz w:val="24"/>
                <w:szCs w:val="24"/>
              </w:rPr>
            </w:pPr>
            <w:r>
              <w:rPr>
                <w:rFonts w:hint="eastAsia" w:ascii="宋体" w:hAnsi="宋体" w:eastAsia="宋体" w:cs="宋体"/>
                <w:sz w:val="24"/>
                <w:szCs w:val="24"/>
              </w:rPr>
              <w:t>线上可查网络供应质量可靠性与质量的关键绩效指标</w:t>
            </w:r>
            <w:r>
              <w:rPr>
                <w:rFonts w:ascii="宋体" w:hAnsi="宋体" w:eastAsia="宋体" w:cs="宋体"/>
                <w:sz w:val="24"/>
                <w:szCs w:val="24"/>
              </w:rPr>
              <w:t>供</w:t>
            </w:r>
          </w:p>
        </w:tc>
        <w:tc>
          <w:tcPr>
            <w:tcW w:w="6569" w:type="dxa"/>
          </w:tcPr>
          <w:p>
            <w:pPr>
              <w:pStyle w:val="22"/>
              <w:ind w:left="0" w:right="104"/>
              <w:jc w:val="both"/>
              <w:rPr>
                <w:rFonts w:ascii="宋体" w:hAnsi="宋体" w:eastAsia="宋体" w:cs="宋体"/>
                <w:sz w:val="24"/>
                <w:szCs w:val="24"/>
              </w:rPr>
            </w:pPr>
          </w:p>
          <w:p>
            <w:pPr>
              <w:pStyle w:val="22"/>
              <w:ind w:left="106" w:right="104"/>
              <w:jc w:val="both"/>
              <w:rPr>
                <w:rFonts w:ascii="宋体" w:hAnsi="宋体" w:eastAsia="宋体" w:cs="宋体"/>
                <w:sz w:val="24"/>
                <w:szCs w:val="24"/>
              </w:rPr>
            </w:pPr>
            <w:r>
              <w:rPr>
                <w:rFonts w:hint="eastAsia" w:ascii="宋体" w:hAnsi="宋体" w:eastAsia="宋体" w:cs="宋体"/>
                <w:sz w:val="24"/>
                <w:szCs w:val="24"/>
              </w:rPr>
              <w:t>网络服务可靠性和质量线上可查</w:t>
            </w:r>
          </w:p>
        </w:tc>
      </w:tr>
      <w:bookmarkEnd w:id="19"/>
    </w:tbl>
    <w:p>
      <w:pPr>
        <w:ind w:left="140"/>
        <w:jc w:val="both"/>
        <w:rPr>
          <w:sz w:val="20"/>
          <w:lang w:eastAsia="zh-CN"/>
        </w:rPr>
      </w:pPr>
      <w:r>
        <w:rPr>
          <w:i/>
          <w:sz w:val="20"/>
          <w:lang w:eastAsia="zh-CN"/>
        </w:rPr>
        <w:t>注:</w:t>
      </w:r>
      <w:r>
        <w:rPr>
          <w:sz w:val="20"/>
          <w:lang w:eastAsia="zh-CN"/>
        </w:rPr>
        <w:t>KPI =关键绩效指标。</w:t>
      </w:r>
    </w:p>
    <w:p>
      <w:pPr>
        <w:widowControl/>
        <w:autoSpaceDE/>
        <w:autoSpaceDN/>
        <w:spacing w:line="400" w:lineRule="exact"/>
        <w:rPr>
          <w:rFonts w:cs="Times New Roman"/>
          <w:b/>
          <w:bCs/>
          <w:sz w:val="28"/>
          <w:szCs w:val="28"/>
          <w:lang w:eastAsia="zh-CN"/>
        </w:rPr>
      </w:pPr>
    </w:p>
    <w:p>
      <w:pPr>
        <w:widowControl/>
        <w:autoSpaceDE/>
        <w:autoSpaceDN/>
        <w:spacing w:line="400" w:lineRule="exact"/>
        <w:rPr>
          <w:lang w:eastAsia="zh-CN"/>
        </w:rPr>
      </w:pPr>
      <w:r>
        <w:rPr>
          <w:rFonts w:hint="eastAsia" w:cs="Times New Roman"/>
          <w:b/>
          <w:bCs/>
          <w:sz w:val="28"/>
          <w:szCs w:val="28"/>
          <w:lang w:eastAsia="zh-CN"/>
        </w:rPr>
        <w:t>2</w:t>
      </w:r>
      <w:r>
        <w:rPr>
          <w:rFonts w:cs="Times New Roman"/>
          <w:b/>
          <w:bCs/>
          <w:sz w:val="28"/>
          <w:szCs w:val="28"/>
          <w:lang w:eastAsia="zh-CN"/>
        </w:rPr>
        <w:t>.1.3 公用事业连接安全性</w:t>
      </w:r>
      <w:r>
        <w:rPr>
          <w:rFonts w:hint="eastAsia" w:cs="Times New Roman"/>
          <w:b/>
          <w:bCs/>
          <w:sz w:val="28"/>
          <w:szCs w:val="28"/>
          <w:lang w:eastAsia="zh-CN"/>
        </w:rPr>
        <w:t>的实际检测</w:t>
      </w:r>
    </w:p>
    <w:p>
      <w:pPr>
        <w:ind w:firstLine="560" w:firstLineChars="200"/>
        <w:jc w:val="both"/>
        <w:rPr>
          <w:rFonts w:ascii="Times New Roman"/>
          <w:sz w:val="28"/>
          <w:szCs w:val="28"/>
          <w:lang w:eastAsia="zh-CN"/>
        </w:rPr>
      </w:pPr>
      <w:r>
        <w:rPr>
          <w:rFonts w:hint="eastAsia" w:ascii="Times New Roman"/>
          <w:sz w:val="28"/>
          <w:szCs w:val="28"/>
          <w:lang w:eastAsia="zh-CN"/>
        </w:rPr>
        <w:t>法规的实施和强制执行决定了监管体系是否按预期运作。为了按照监管框架确保公用事业连接的安全，必须实施验证电力和水安装的质量检查，可以通过第三方检查或雇佣认证承包商来完成。同样，为了使企业可以安全地进行数字活动和电子交易，必须实施网络安全措施和安全保障即使是短暂的安全漏洞也会对企业产生负面影响，强有力的安全措施的必要不言自明。47因此，子类别2.1.3 -在实践中监测公用事业连接的安全性有三个指标(表17)。</w:t>
      </w:r>
    </w:p>
    <w:p>
      <w:pPr>
        <w:rPr>
          <w:lang w:eastAsia="zh-CN"/>
        </w:rPr>
      </w:pPr>
    </w:p>
    <w:p>
      <w:pPr>
        <w:widowControl/>
        <w:autoSpaceDE/>
        <w:autoSpaceDN/>
        <w:jc w:val="center"/>
        <w:rPr>
          <w:rFonts w:ascii="Times New Roman"/>
          <w:b/>
          <w:bCs/>
          <w:sz w:val="28"/>
          <w:szCs w:val="28"/>
          <w:lang w:eastAsia="zh-CN"/>
        </w:rPr>
      </w:pPr>
      <w:r>
        <w:rPr>
          <w:rFonts w:ascii="Times New Roman"/>
          <w:b/>
          <w:bCs/>
          <w:sz w:val="28"/>
          <w:szCs w:val="28"/>
          <w:lang w:eastAsia="zh-CN"/>
        </w:rPr>
        <w:t>表17.子类别2.1.3 –公用事业连接安全性</w:t>
      </w:r>
      <w:r>
        <w:rPr>
          <w:rFonts w:hint="eastAsia" w:ascii="Times New Roman"/>
          <w:b/>
          <w:bCs/>
          <w:sz w:val="28"/>
          <w:szCs w:val="28"/>
          <w:lang w:eastAsia="zh-CN"/>
        </w:rPr>
        <w:t>的实际检测</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jc w:val="both"/>
              <w:rPr>
                <w:sz w:val="24"/>
                <w:szCs w:val="24"/>
                <w:lang w:val="zh-CN" w:eastAsia="zh-CN"/>
              </w:rPr>
            </w:pPr>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rFonts w:hint="eastAsia"/>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eastAsia="zh-CN"/>
              </w:rPr>
            </w:pPr>
            <w:r>
              <w:rPr>
                <w:sz w:val="24"/>
                <w:szCs w:val="24"/>
                <w:lang w:val="zh-CN" w:eastAsia="zh-CN"/>
              </w:rPr>
              <w:t>电力接驳检查</w:t>
            </w:r>
            <w:r>
              <w:rPr>
                <w:rFonts w:hint="eastAsia"/>
                <w:sz w:val="24"/>
                <w:szCs w:val="24"/>
                <w:lang w:val="zh-CN" w:eastAsia="zh-CN"/>
              </w:rPr>
              <w:t>的实际实施情况</w:t>
            </w:r>
          </w:p>
        </w:tc>
        <w:tc>
          <w:tcPr>
            <w:tcW w:w="6661" w:type="dxa"/>
            <w:vMerge w:val="restart"/>
            <w:vAlign w:val="center"/>
          </w:tcPr>
          <w:p>
            <w:pPr>
              <w:jc w:val="both"/>
              <w:rPr>
                <w:sz w:val="24"/>
                <w:szCs w:val="24"/>
                <w:lang w:val="zh-CN" w:eastAsia="zh-CN"/>
              </w:rPr>
            </w:pPr>
            <w:r>
              <w:rPr>
                <w:sz w:val="24"/>
                <w:szCs w:val="24"/>
                <w:lang w:val="zh-CN" w:eastAsia="zh-CN"/>
              </w:rPr>
              <w:t>内部装置工程</w:t>
            </w:r>
          </w:p>
          <w:p>
            <w:pPr>
              <w:jc w:val="both"/>
              <w:rPr>
                <w:sz w:val="24"/>
                <w:szCs w:val="24"/>
                <w:lang w:val="zh-CN" w:eastAsia="zh-CN"/>
              </w:rPr>
            </w:pPr>
            <w:r>
              <w:rPr>
                <w:sz w:val="24"/>
                <w:szCs w:val="24"/>
                <w:lang w:val="zh-CN" w:eastAsia="zh-CN"/>
              </w:rPr>
              <w:t>外部装置工程</w:t>
            </w:r>
          </w:p>
          <w:p>
            <w:pPr>
              <w:jc w:val="both"/>
              <w:rPr>
                <w:sz w:val="24"/>
                <w:szCs w:val="24"/>
                <w:lang w:val="zh-CN" w:eastAsia="zh-CN"/>
              </w:rPr>
            </w:pPr>
            <w:r>
              <w:rPr>
                <w:sz w:val="24"/>
                <w:szCs w:val="24"/>
                <w:lang w:val="zh-CN" w:eastAsia="zh-CN"/>
              </w:rPr>
              <w:t>对于这两个组成部分中的每一个，该指标评估连接工程是否由</w:t>
            </w:r>
            <w:r>
              <w:rPr>
                <w:rFonts w:hint="eastAsia"/>
                <w:sz w:val="24"/>
                <w:szCs w:val="24"/>
                <w:lang w:val="zh-CN" w:eastAsia="zh-CN"/>
              </w:rPr>
              <w:t>有资质认证的</w:t>
            </w:r>
            <w:r>
              <w:rPr>
                <w:sz w:val="24"/>
                <w:szCs w:val="24"/>
                <w:lang w:val="zh-CN" w:eastAsia="zh-CN"/>
              </w:rPr>
              <w:t>承包商进行，或者是否在实践中实施了第三方检查。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0"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eastAsia="zh-CN"/>
              </w:rPr>
            </w:pPr>
            <w:r>
              <w:rPr>
                <w:rFonts w:hint="eastAsia"/>
                <w:sz w:val="24"/>
                <w:szCs w:val="24"/>
                <w:lang w:val="zh-CN" w:eastAsia="zh-CN"/>
              </w:rPr>
              <w:t>水</w:t>
            </w:r>
            <w:r>
              <w:rPr>
                <w:sz w:val="24"/>
                <w:szCs w:val="24"/>
                <w:lang w:val="zh-CN" w:eastAsia="zh-CN"/>
              </w:rPr>
              <w:t>力接驳检查</w:t>
            </w:r>
            <w:r>
              <w:rPr>
                <w:rFonts w:hint="eastAsia"/>
                <w:sz w:val="24"/>
                <w:szCs w:val="24"/>
                <w:lang w:val="zh-CN" w:eastAsia="zh-CN"/>
              </w:rPr>
              <w:t>的实际实施情况</w:t>
            </w:r>
          </w:p>
        </w:tc>
        <w:tc>
          <w:tcPr>
            <w:tcW w:w="6661" w:type="dxa"/>
            <w:vMerge w:val="continue"/>
            <w:tcBorders>
              <w:top w:val="nil"/>
            </w:tcBorders>
            <w:vAlign w:val="center"/>
          </w:tcPr>
          <w:p>
            <w:pPr>
              <w:jc w:val="both"/>
              <w:rPr>
                <w:sz w:val="24"/>
                <w:szCs w:val="24"/>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446" w:type="dxa"/>
            <w:vAlign w:val="center"/>
          </w:tcPr>
          <w:p>
            <w:pPr>
              <w:jc w:val="both"/>
              <w:rPr>
                <w:sz w:val="24"/>
                <w:szCs w:val="24"/>
                <w:lang w:val="zh-CN"/>
              </w:rPr>
            </w:pPr>
            <w:r>
              <w:rPr>
                <w:sz w:val="24"/>
                <w:szCs w:val="24"/>
                <w:lang w:val="zh-CN"/>
              </w:rPr>
              <w:t>3.</w:t>
            </w:r>
          </w:p>
        </w:tc>
        <w:tc>
          <w:tcPr>
            <w:tcW w:w="2249" w:type="dxa"/>
            <w:vAlign w:val="center"/>
          </w:tcPr>
          <w:p>
            <w:pPr>
              <w:jc w:val="both"/>
              <w:rPr>
                <w:sz w:val="24"/>
                <w:szCs w:val="24"/>
                <w:lang w:val="zh-CN" w:eastAsia="zh-CN"/>
              </w:rPr>
            </w:pPr>
            <w:r>
              <w:rPr>
                <w:sz w:val="24"/>
                <w:szCs w:val="24"/>
                <w:lang w:val="zh-CN" w:eastAsia="zh-CN"/>
              </w:rPr>
              <w:t>网络安全协议的</w:t>
            </w:r>
            <w:r>
              <w:rPr>
                <w:rFonts w:hint="eastAsia"/>
                <w:sz w:val="24"/>
                <w:szCs w:val="24"/>
                <w:lang w:val="zh-CN" w:eastAsia="zh-CN"/>
              </w:rPr>
              <w:t>执行情况</w:t>
            </w:r>
          </w:p>
        </w:tc>
        <w:tc>
          <w:tcPr>
            <w:tcW w:w="6661" w:type="dxa"/>
            <w:vAlign w:val="center"/>
          </w:tcPr>
          <w:p>
            <w:pPr>
              <w:jc w:val="both"/>
              <w:rPr>
                <w:sz w:val="24"/>
                <w:szCs w:val="24"/>
                <w:lang w:val="zh-CN" w:eastAsia="zh-CN"/>
              </w:rPr>
            </w:pPr>
            <w:r>
              <w:rPr>
                <w:sz w:val="24"/>
                <w:szCs w:val="24"/>
                <w:lang w:val="zh-CN" w:eastAsia="zh-CN"/>
              </w:rPr>
              <w:t>网络安全漏洞报告</w:t>
            </w:r>
          </w:p>
          <w:p>
            <w:pPr>
              <w:jc w:val="both"/>
              <w:rPr>
                <w:sz w:val="24"/>
                <w:szCs w:val="24"/>
                <w:lang w:val="zh-CN" w:eastAsia="zh-CN"/>
              </w:rPr>
            </w:pPr>
            <w:r>
              <w:rPr>
                <w:sz w:val="24"/>
                <w:szCs w:val="24"/>
                <w:lang w:val="zh-CN" w:eastAsia="zh-CN"/>
              </w:rPr>
              <w:t>对报告的网络攻击或网络安全漏洞作出反应</w:t>
            </w:r>
          </w:p>
          <w:p>
            <w:pPr>
              <w:jc w:val="both"/>
              <w:rPr>
                <w:sz w:val="24"/>
                <w:szCs w:val="24"/>
                <w:lang w:val="zh-CN" w:eastAsia="zh-CN"/>
              </w:rPr>
            </w:pPr>
            <w:r>
              <w:rPr>
                <w:sz w:val="24"/>
                <w:szCs w:val="24"/>
                <w:lang w:val="zh-CN" w:eastAsia="zh-CN"/>
              </w:rPr>
              <w:t>网络安全事件响应演练、培训或演习</w:t>
            </w:r>
          </w:p>
          <w:p>
            <w:pPr>
              <w:jc w:val="both"/>
              <w:rPr>
                <w:sz w:val="24"/>
                <w:szCs w:val="24"/>
                <w:lang w:val="zh-CN"/>
              </w:rPr>
            </w:pPr>
            <w:r>
              <w:rPr>
                <w:sz w:val="24"/>
                <w:szCs w:val="24"/>
                <w:lang w:val="zh-CN"/>
              </w:rPr>
              <w:t>网络安全审计</w:t>
            </w:r>
          </w:p>
        </w:tc>
      </w:tr>
    </w:tbl>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w:t>
      </w:r>
      <w:r>
        <w:rPr>
          <w:rFonts w:cs="Times New Roman"/>
          <w:b/>
          <w:bCs/>
          <w:sz w:val="28"/>
          <w:szCs w:val="28"/>
          <w:lang w:eastAsia="zh-CN"/>
        </w:rPr>
        <w:t>.2</w:t>
      </w:r>
      <w:r>
        <w:rPr>
          <w:rFonts w:hint="eastAsia" w:cs="Times New Roman"/>
          <w:b/>
          <w:bCs/>
          <w:sz w:val="28"/>
          <w:szCs w:val="28"/>
          <w:lang w:eastAsia="zh-CN"/>
        </w:rPr>
        <w:t>公用事业服务的透明度</w:t>
      </w:r>
    </w:p>
    <w:p>
      <w:pPr>
        <w:rPr>
          <w:lang w:eastAsia="zh-CN"/>
        </w:rPr>
      </w:pPr>
    </w:p>
    <w:p>
      <w:pPr>
        <w:widowControl/>
        <w:autoSpaceDE/>
        <w:autoSpaceDN/>
        <w:spacing w:line="400" w:lineRule="exact"/>
        <w:ind w:firstLine="560" w:firstLineChars="200"/>
        <w:rPr>
          <w:rFonts w:ascii="Times New Roman"/>
          <w:sz w:val="28"/>
          <w:szCs w:val="28"/>
          <w:lang w:eastAsia="zh-CN"/>
        </w:rPr>
      </w:pPr>
      <w:r>
        <w:rPr>
          <w:rFonts w:hint="eastAsia" w:ascii="Times New Roman"/>
          <w:sz w:val="28"/>
          <w:szCs w:val="28"/>
          <w:lang w:eastAsia="zh-CN"/>
        </w:rPr>
        <w:t>第2.2类有5个子类，由若干指标组成，每一个指标又可由若干组成部分组成。</w:t>
      </w:r>
    </w:p>
    <w:p>
      <w:pPr>
        <w:ind w:firstLine="440" w:firstLineChars="200"/>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2.2.1 费用和费用制定的透明度</w:t>
      </w:r>
    </w:p>
    <w:p>
      <w:pPr>
        <w:rPr>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价格的在线可用性、价格变化的提前通知和价格确定机制的透明度是透明服务提供的三个重要组成部分，使企业能够计算成本、预测费用，从而有效地规划运营。当价格和价格变化缺乏透明度时，最终用户可能会为服务支付过高的费用，或选择不满足其需求的服务。此外，计费系统的透明度和规定最终用户如何设定价格的公式，使企业能够对收费进行竞争。因此，子类别2.2.1 -价格和价格设定的透明度有三个指标(表18)。</w:t>
      </w:r>
    </w:p>
    <w:p>
      <w:pPr>
        <w:rPr>
          <w:lang w:eastAsia="zh-CN"/>
        </w:rPr>
      </w:pPr>
    </w:p>
    <w:p>
      <w:pPr>
        <w:widowControl/>
        <w:autoSpaceDE/>
        <w:autoSpaceDN/>
        <w:jc w:val="center"/>
        <w:rPr>
          <w:rFonts w:ascii="Times New Roman"/>
          <w:b/>
          <w:bCs/>
          <w:sz w:val="28"/>
          <w:szCs w:val="28"/>
          <w:lang w:eastAsia="zh-CN"/>
        </w:rPr>
      </w:pPr>
      <w:r>
        <w:rPr>
          <w:rFonts w:ascii="Times New Roman"/>
          <w:b/>
          <w:bCs/>
          <w:sz w:val="28"/>
          <w:szCs w:val="28"/>
          <w:lang w:eastAsia="zh-CN"/>
        </w:rPr>
        <w:t>表18. 子类别2.2.1 -</w:t>
      </w:r>
      <w:r>
        <w:rPr>
          <w:rFonts w:hint="eastAsia" w:ascii="Times New Roman"/>
          <w:b/>
          <w:bCs/>
          <w:sz w:val="28"/>
          <w:szCs w:val="28"/>
          <w:lang w:eastAsia="zh-CN"/>
        </w:rPr>
        <w:t>费用和费用制定</w:t>
      </w:r>
      <w:r>
        <w:rPr>
          <w:rFonts w:ascii="Times New Roman"/>
          <w:b/>
          <w:bCs/>
          <w:sz w:val="28"/>
          <w:szCs w:val="28"/>
          <w:lang w:eastAsia="zh-CN"/>
        </w:rPr>
        <w:t>的透明度</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jc w:val="both"/>
              <w:rPr>
                <w:sz w:val="24"/>
                <w:szCs w:val="24"/>
                <w:lang w:val="zh-CN" w:eastAsia="zh-CN"/>
              </w:rPr>
            </w:pPr>
            <w:bookmarkStart w:id="20" w:name="_Hlk134445648"/>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eastAsia="zh-CN"/>
              </w:rPr>
            </w:pPr>
            <w:r>
              <w:rPr>
                <w:sz w:val="24"/>
                <w:szCs w:val="24"/>
                <w:lang w:val="zh-CN" w:eastAsia="zh-CN"/>
              </w:rPr>
              <w:t>电价和电价制定的透明度</w:t>
            </w:r>
          </w:p>
        </w:tc>
        <w:tc>
          <w:tcPr>
            <w:tcW w:w="6661" w:type="dxa"/>
            <w:vMerge w:val="restart"/>
            <w:vAlign w:val="center"/>
          </w:tcPr>
          <w:p>
            <w:pPr>
              <w:jc w:val="both"/>
              <w:rPr>
                <w:sz w:val="24"/>
                <w:szCs w:val="24"/>
                <w:lang w:val="zh-CN" w:eastAsia="zh-CN"/>
              </w:rPr>
            </w:pPr>
            <w:r>
              <w:rPr>
                <w:rFonts w:hint="eastAsia"/>
                <w:sz w:val="24"/>
                <w:szCs w:val="24"/>
                <w:lang w:val="zh-CN" w:eastAsia="zh-CN"/>
              </w:rPr>
              <w:t>i</w:t>
            </w:r>
            <w:r>
              <w:rPr>
                <w:sz w:val="24"/>
                <w:szCs w:val="24"/>
                <w:lang w:val="zh-CN" w:eastAsia="zh-CN"/>
              </w:rPr>
              <w:t>)</w:t>
            </w:r>
            <w:r>
              <w:rPr>
                <w:rFonts w:hint="eastAsia"/>
                <w:sz w:val="24"/>
                <w:szCs w:val="24"/>
                <w:lang w:val="zh-CN" w:eastAsia="zh-CN"/>
              </w:rPr>
              <w:t>费率</w:t>
            </w:r>
            <w:r>
              <w:rPr>
                <w:sz w:val="24"/>
                <w:szCs w:val="24"/>
                <w:lang w:val="zh-CN" w:eastAsia="zh-CN"/>
              </w:rPr>
              <w:t>在网上公布</w:t>
            </w:r>
          </w:p>
          <w:p>
            <w:pPr>
              <w:jc w:val="both"/>
              <w:rPr>
                <w:sz w:val="24"/>
                <w:szCs w:val="24"/>
                <w:lang w:val="zh-CN" w:eastAsia="zh-CN"/>
              </w:rPr>
            </w:pPr>
            <w:r>
              <w:rPr>
                <w:rFonts w:hint="eastAsia"/>
                <w:sz w:val="24"/>
                <w:szCs w:val="24"/>
                <w:lang w:val="zh-CN" w:eastAsia="zh-CN"/>
              </w:rPr>
              <w:t>i</w:t>
            </w:r>
            <w:r>
              <w:rPr>
                <w:sz w:val="24"/>
                <w:szCs w:val="24"/>
                <w:lang w:val="zh-CN" w:eastAsia="zh-CN"/>
              </w:rPr>
              <w:t>i)提前至少一个计费周期通知客户关于电价变更的信息</w:t>
            </w:r>
          </w:p>
          <w:p>
            <w:pPr>
              <w:jc w:val="both"/>
              <w:rPr>
                <w:sz w:val="24"/>
                <w:szCs w:val="24"/>
                <w:lang w:val="zh-CN" w:eastAsia="zh-CN"/>
              </w:rPr>
            </w:pPr>
            <w:r>
              <w:rPr>
                <w:rFonts w:hint="eastAsia"/>
                <w:sz w:val="24"/>
                <w:szCs w:val="24"/>
                <w:lang w:val="zh-CN" w:eastAsia="zh-CN"/>
              </w:rPr>
              <w:t>i</w:t>
            </w:r>
            <w:r>
              <w:rPr>
                <w:sz w:val="24"/>
                <w:szCs w:val="24"/>
                <w:lang w:val="zh-CN" w:eastAsia="zh-CN"/>
              </w:rPr>
              <w:t>ii)</w:t>
            </w:r>
            <w:r>
              <w:rPr>
                <w:rFonts w:hint="eastAsia"/>
                <w:sz w:val="24"/>
                <w:szCs w:val="24"/>
                <w:lang w:val="zh-CN" w:eastAsia="zh-CN"/>
              </w:rPr>
              <w:t>公开电费计算公式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eastAsia="zh-CN"/>
              </w:rPr>
            </w:pPr>
            <w:r>
              <w:rPr>
                <w:sz w:val="24"/>
                <w:szCs w:val="24"/>
                <w:lang w:val="zh-CN" w:eastAsia="zh-CN"/>
              </w:rPr>
              <w:t>水费和水费制定的透明度</w:t>
            </w:r>
          </w:p>
        </w:tc>
        <w:tc>
          <w:tcPr>
            <w:tcW w:w="6661" w:type="dxa"/>
            <w:vMerge w:val="continue"/>
            <w:tcBorders>
              <w:top w:val="nil"/>
            </w:tcBorders>
            <w:vAlign w:val="center"/>
          </w:tcPr>
          <w:p>
            <w:pPr>
              <w:jc w:val="both"/>
              <w:rPr>
                <w:sz w:val="24"/>
                <w:szCs w:val="24"/>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jc w:val="both"/>
              <w:rPr>
                <w:sz w:val="24"/>
                <w:szCs w:val="24"/>
                <w:lang w:val="zh-CN"/>
              </w:rPr>
            </w:pPr>
            <w:r>
              <w:rPr>
                <w:sz w:val="24"/>
                <w:szCs w:val="24"/>
                <w:lang w:val="zh-CN"/>
              </w:rPr>
              <w:t>3.</w:t>
            </w:r>
          </w:p>
        </w:tc>
        <w:tc>
          <w:tcPr>
            <w:tcW w:w="2249" w:type="dxa"/>
            <w:vAlign w:val="center"/>
          </w:tcPr>
          <w:p>
            <w:pPr>
              <w:jc w:val="both"/>
              <w:rPr>
                <w:sz w:val="24"/>
                <w:szCs w:val="24"/>
                <w:lang w:val="zh-CN" w:eastAsia="zh-CN"/>
              </w:rPr>
            </w:pPr>
            <w:r>
              <w:rPr>
                <w:sz w:val="24"/>
                <w:szCs w:val="24"/>
                <w:lang w:val="zh-CN" w:eastAsia="zh-CN"/>
              </w:rPr>
              <w:t>互联网资费和资费制定的透明度</w:t>
            </w:r>
          </w:p>
        </w:tc>
        <w:tc>
          <w:tcPr>
            <w:tcW w:w="6661" w:type="dxa"/>
            <w:vMerge w:val="continue"/>
            <w:tcBorders>
              <w:top w:val="nil"/>
            </w:tcBorders>
            <w:vAlign w:val="center"/>
          </w:tcPr>
          <w:p>
            <w:pPr>
              <w:jc w:val="both"/>
              <w:rPr>
                <w:sz w:val="24"/>
                <w:szCs w:val="24"/>
                <w:lang w:val="zh-CN" w:eastAsia="zh-CN"/>
              </w:rPr>
            </w:pPr>
          </w:p>
        </w:tc>
      </w:tr>
      <w:bookmarkEnd w:id="20"/>
    </w:tbl>
    <w:p>
      <w:pPr>
        <w:rPr>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2.2.2</w:t>
      </w:r>
      <w:r>
        <w:rPr>
          <w:rFonts w:hint="eastAsia" w:cs="Times New Roman"/>
          <w:b/>
          <w:bCs/>
          <w:sz w:val="28"/>
          <w:szCs w:val="28"/>
          <w:lang w:eastAsia="zh-CN"/>
        </w:rPr>
        <w:t>发布连接要求</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在线获取公用事业服务连接所需文件、要求、时限和费用安排的信息，有助于企业更好地了解流程。缺乏这样的信息可能会导致申请不完整，与公用事业公司不必要的来回沟通和更高的拒绝率。监管信息的透明度（例如，费用安排）与更高的监管效率、更低的合规成本和更好的整体监管环境相关。因此，子类别2.2.2-连接要求的发布有三个指标（表19）</w:t>
      </w:r>
    </w:p>
    <w:p>
      <w:pPr>
        <w:rPr>
          <w:rFonts w:cs="Times New Roman"/>
          <w:sz w:val="28"/>
          <w:szCs w:val="28"/>
          <w:lang w:eastAsia="zh-CN"/>
        </w:rPr>
      </w:pPr>
    </w:p>
    <w:p>
      <w:pPr>
        <w:jc w:val="center"/>
        <w:rPr>
          <w:lang w:eastAsia="zh-CN"/>
        </w:rPr>
      </w:pPr>
      <w:r>
        <w:rPr>
          <w:rFonts w:ascii="Times New Roman"/>
          <w:b/>
          <w:bCs/>
          <w:sz w:val="28"/>
          <w:szCs w:val="28"/>
          <w:lang w:eastAsia="zh-CN"/>
        </w:rPr>
        <w:t>表19</w:t>
      </w:r>
      <w:r>
        <w:rPr>
          <w:rFonts w:hint="eastAsia" w:ascii="Times New Roman"/>
          <w:b/>
          <w:bCs/>
          <w:sz w:val="28"/>
          <w:szCs w:val="28"/>
          <w:lang w:eastAsia="zh-CN"/>
        </w:rPr>
        <w:t>.</w:t>
      </w:r>
      <w:r>
        <w:rPr>
          <w:rFonts w:ascii="Times New Roman"/>
          <w:b/>
          <w:bCs/>
          <w:sz w:val="28"/>
          <w:szCs w:val="28"/>
          <w:lang w:eastAsia="zh-CN"/>
        </w:rPr>
        <w:t xml:space="preserve"> 子类别2.2.2 -发布连接要求</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2" w:type="dxa"/>
            <w:shd w:val="clear" w:color="auto" w:fill="E7EBF5"/>
            <w:vAlign w:val="center"/>
          </w:tcPr>
          <w:p>
            <w:pPr>
              <w:jc w:val="both"/>
              <w:rPr>
                <w:sz w:val="24"/>
                <w:szCs w:val="24"/>
                <w:lang w:val="zh-CN" w:eastAsia="zh-CN"/>
              </w:rPr>
            </w:pPr>
            <w:bookmarkStart w:id="21" w:name="_Hlk134445676"/>
          </w:p>
        </w:tc>
        <w:tc>
          <w:tcPr>
            <w:tcW w:w="2255" w:type="dxa"/>
            <w:shd w:val="clear" w:color="auto" w:fill="E7EBF5"/>
            <w:vAlign w:val="center"/>
          </w:tcPr>
          <w:p>
            <w:pPr>
              <w:jc w:val="both"/>
              <w:rPr>
                <w:sz w:val="24"/>
                <w:szCs w:val="24"/>
                <w:lang w:val="zh-CN"/>
              </w:rPr>
            </w:pPr>
            <w:r>
              <w:rPr>
                <w:sz w:val="24"/>
                <w:szCs w:val="24"/>
                <w:lang w:val="zh-CN"/>
              </w:rPr>
              <w:t>指标</w:t>
            </w:r>
          </w:p>
        </w:tc>
        <w:tc>
          <w:tcPr>
            <w:tcW w:w="6662"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2" w:type="dxa"/>
            <w:vAlign w:val="center"/>
          </w:tcPr>
          <w:p>
            <w:pPr>
              <w:jc w:val="both"/>
              <w:rPr>
                <w:sz w:val="24"/>
                <w:szCs w:val="24"/>
                <w:lang w:val="zh-CN"/>
              </w:rPr>
            </w:pPr>
            <w:r>
              <w:rPr>
                <w:sz w:val="24"/>
                <w:szCs w:val="24"/>
                <w:lang w:val="zh-CN"/>
              </w:rPr>
              <w:t>1</w:t>
            </w:r>
          </w:p>
        </w:tc>
        <w:tc>
          <w:tcPr>
            <w:tcW w:w="2255" w:type="dxa"/>
            <w:vAlign w:val="center"/>
          </w:tcPr>
          <w:p>
            <w:pPr>
              <w:jc w:val="both"/>
              <w:rPr>
                <w:sz w:val="24"/>
                <w:szCs w:val="24"/>
                <w:lang w:val="zh-CN"/>
              </w:rPr>
            </w:pPr>
            <w:r>
              <w:rPr>
                <w:rFonts w:hint="eastAsia"/>
                <w:sz w:val="24"/>
                <w:szCs w:val="24"/>
                <w:lang w:val="zh-CN"/>
              </w:rPr>
              <w:t>接</w:t>
            </w:r>
            <w:r>
              <w:rPr>
                <w:sz w:val="24"/>
                <w:szCs w:val="24"/>
                <w:lang w:val="zh-CN"/>
              </w:rPr>
              <w:t>电要求</w:t>
            </w:r>
          </w:p>
        </w:tc>
        <w:tc>
          <w:tcPr>
            <w:tcW w:w="6662" w:type="dxa"/>
            <w:vMerge w:val="restart"/>
            <w:vAlign w:val="center"/>
          </w:tcPr>
          <w:p>
            <w:pPr>
              <w:jc w:val="both"/>
              <w:rPr>
                <w:sz w:val="24"/>
                <w:szCs w:val="24"/>
                <w:lang w:val="zh-CN" w:eastAsia="zh-CN"/>
              </w:rPr>
            </w:pPr>
            <w:r>
              <w:rPr>
                <w:sz w:val="24"/>
                <w:szCs w:val="24"/>
                <w:lang w:val="zh-CN" w:eastAsia="zh-CN"/>
              </w:rPr>
              <w:t>所需文件</w:t>
            </w:r>
          </w:p>
          <w:p>
            <w:pPr>
              <w:jc w:val="both"/>
              <w:rPr>
                <w:sz w:val="24"/>
                <w:szCs w:val="24"/>
                <w:lang w:val="zh-CN" w:eastAsia="zh-CN"/>
              </w:rPr>
            </w:pPr>
            <w:r>
              <w:rPr>
                <w:sz w:val="24"/>
                <w:szCs w:val="24"/>
                <w:lang w:val="zh-CN" w:eastAsia="zh-CN"/>
              </w:rPr>
              <w:t>程序</w:t>
            </w:r>
          </w:p>
          <w:p>
            <w:pPr>
              <w:jc w:val="both"/>
              <w:rPr>
                <w:sz w:val="24"/>
                <w:szCs w:val="24"/>
                <w:lang w:val="zh-CN" w:eastAsia="zh-CN"/>
              </w:rPr>
            </w:pPr>
            <w:r>
              <w:rPr>
                <w:sz w:val="24"/>
                <w:szCs w:val="24"/>
                <w:lang w:val="zh-CN" w:eastAsia="zh-CN"/>
              </w:rPr>
              <w:t>成本</w:t>
            </w:r>
          </w:p>
          <w:p>
            <w:pPr>
              <w:jc w:val="both"/>
              <w:rPr>
                <w:sz w:val="24"/>
                <w:szCs w:val="24"/>
                <w:lang w:val="zh-CN" w:eastAsia="zh-CN"/>
              </w:rPr>
            </w:pPr>
            <w:r>
              <w:rPr>
                <w:rFonts w:hint="eastAsia"/>
                <w:sz w:val="24"/>
                <w:szCs w:val="24"/>
                <w:lang w:val="zh-CN" w:eastAsia="zh-CN"/>
              </w:rPr>
              <w:t>所需时间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7" w:hRule="atLeast"/>
        </w:trPr>
        <w:tc>
          <w:tcPr>
            <w:tcW w:w="442" w:type="dxa"/>
            <w:vAlign w:val="center"/>
          </w:tcPr>
          <w:p>
            <w:pPr>
              <w:jc w:val="both"/>
              <w:rPr>
                <w:sz w:val="24"/>
                <w:szCs w:val="24"/>
                <w:lang w:val="zh-CN"/>
              </w:rPr>
            </w:pPr>
            <w:r>
              <w:rPr>
                <w:sz w:val="24"/>
                <w:szCs w:val="24"/>
                <w:lang w:val="zh-CN"/>
              </w:rPr>
              <w:t>2</w:t>
            </w:r>
          </w:p>
        </w:tc>
        <w:tc>
          <w:tcPr>
            <w:tcW w:w="2255" w:type="dxa"/>
            <w:vAlign w:val="center"/>
          </w:tcPr>
          <w:p>
            <w:pPr>
              <w:jc w:val="both"/>
              <w:rPr>
                <w:sz w:val="24"/>
                <w:szCs w:val="24"/>
                <w:lang w:val="zh-CN"/>
              </w:rPr>
            </w:pPr>
            <w:r>
              <w:rPr>
                <w:rFonts w:hint="eastAsia"/>
                <w:sz w:val="24"/>
                <w:szCs w:val="24"/>
                <w:lang w:val="zh-CN"/>
              </w:rPr>
              <w:t>接水</w:t>
            </w:r>
            <w:r>
              <w:rPr>
                <w:sz w:val="24"/>
                <w:szCs w:val="24"/>
                <w:lang w:val="zh-CN"/>
              </w:rPr>
              <w:t>要求</w:t>
            </w:r>
          </w:p>
        </w:tc>
        <w:tc>
          <w:tcPr>
            <w:tcW w:w="6662" w:type="dxa"/>
            <w:vMerge w:val="continue"/>
            <w:tcBorders>
              <w:top w:val="nil"/>
            </w:tcBorders>
            <w:vAlign w:val="center"/>
          </w:tcPr>
          <w:p>
            <w:pPr>
              <w:jc w:val="both"/>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2" w:hRule="atLeast"/>
        </w:trPr>
        <w:tc>
          <w:tcPr>
            <w:tcW w:w="442" w:type="dxa"/>
            <w:vAlign w:val="center"/>
          </w:tcPr>
          <w:p>
            <w:pPr>
              <w:jc w:val="both"/>
              <w:rPr>
                <w:sz w:val="24"/>
                <w:szCs w:val="24"/>
                <w:lang w:val="zh-CN"/>
              </w:rPr>
            </w:pPr>
            <w:r>
              <w:rPr>
                <w:sz w:val="24"/>
                <w:szCs w:val="24"/>
                <w:lang w:val="zh-CN"/>
              </w:rPr>
              <w:t>3.</w:t>
            </w:r>
          </w:p>
        </w:tc>
        <w:tc>
          <w:tcPr>
            <w:tcW w:w="2255" w:type="dxa"/>
            <w:vAlign w:val="center"/>
          </w:tcPr>
          <w:p>
            <w:pPr>
              <w:jc w:val="both"/>
              <w:rPr>
                <w:sz w:val="24"/>
                <w:szCs w:val="24"/>
                <w:lang w:val="zh-CN"/>
              </w:rPr>
            </w:pPr>
            <w:r>
              <w:rPr>
                <w:rFonts w:hint="eastAsia"/>
                <w:sz w:val="24"/>
                <w:szCs w:val="24"/>
                <w:lang w:val="zh-CN"/>
              </w:rPr>
              <w:t>入网</w:t>
            </w:r>
            <w:r>
              <w:rPr>
                <w:sz w:val="24"/>
                <w:szCs w:val="24"/>
                <w:lang w:val="zh-CN"/>
              </w:rPr>
              <w:t>要求</w:t>
            </w:r>
          </w:p>
        </w:tc>
        <w:tc>
          <w:tcPr>
            <w:tcW w:w="6662" w:type="dxa"/>
            <w:vMerge w:val="continue"/>
            <w:tcBorders>
              <w:top w:val="nil"/>
            </w:tcBorders>
            <w:vAlign w:val="center"/>
          </w:tcPr>
          <w:p>
            <w:pPr>
              <w:jc w:val="both"/>
              <w:rPr>
                <w:sz w:val="24"/>
                <w:szCs w:val="24"/>
                <w:lang w:val="zh-CN"/>
              </w:rPr>
            </w:pPr>
          </w:p>
        </w:tc>
      </w:tr>
      <w:bookmarkEnd w:id="21"/>
    </w:tbl>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2.2.3</w:t>
      </w:r>
      <w:r>
        <w:rPr>
          <w:rFonts w:hint="eastAsia" w:cs="Times New Roman"/>
          <w:b/>
          <w:bCs/>
          <w:sz w:val="28"/>
          <w:szCs w:val="28"/>
          <w:lang w:eastAsia="zh-CN"/>
        </w:rPr>
        <w:t>发布通知供应中断计划</w:t>
      </w:r>
    </w:p>
    <w:p>
      <w:pPr>
        <w:widowControl/>
        <w:autoSpaceDE/>
        <w:autoSpaceDN/>
        <w:spacing w:line="400" w:lineRule="exact"/>
        <w:rPr>
          <w:rFonts w:cs="Times New Roman"/>
          <w:b/>
          <w:bCs/>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向公众公开计划内停电或向客户通知停电计划有助于提高公用事业服务供应的可预测性。网络中断对企业和客户都有不利影响。同样，不可预测的电力和供水服务可能导致商品损坏和库存损坏，从而给企业带来财务风险。计划内停电的透明度有助于创造更为可预测的商业环境。因此，子类别2.2.3 - 公布和宣布计划内停电信息有三个指标（表20）。</w:t>
      </w:r>
    </w:p>
    <w:p>
      <w:pPr>
        <w:widowControl/>
        <w:autoSpaceDE/>
        <w:autoSpaceDN/>
        <w:spacing w:line="400" w:lineRule="exact"/>
        <w:rPr>
          <w:rFonts w:ascii="Times New Roman"/>
          <w:b/>
          <w:bCs/>
          <w:sz w:val="28"/>
          <w:szCs w:val="28"/>
          <w:lang w:eastAsia="zh-CN"/>
        </w:rPr>
      </w:pPr>
    </w:p>
    <w:p>
      <w:pPr>
        <w:widowControl/>
        <w:autoSpaceDE/>
        <w:autoSpaceDN/>
        <w:spacing w:line="400" w:lineRule="exact"/>
        <w:jc w:val="center"/>
        <w:rPr>
          <w:rFonts w:ascii="Times New Roman"/>
          <w:b/>
          <w:bCs/>
          <w:sz w:val="28"/>
          <w:szCs w:val="28"/>
          <w:lang w:eastAsia="zh-CN"/>
        </w:rPr>
      </w:pPr>
      <w:r>
        <w:rPr>
          <w:rFonts w:ascii="Times New Roman"/>
          <w:b/>
          <w:bCs/>
          <w:sz w:val="28"/>
          <w:szCs w:val="28"/>
          <w:lang w:eastAsia="zh-CN"/>
        </w:rPr>
        <w:t>表20. 子类别2.2.3 -</w:t>
      </w:r>
      <w:r>
        <w:rPr>
          <w:rFonts w:hint="eastAsia" w:ascii="Times New Roman"/>
          <w:b/>
          <w:bCs/>
          <w:sz w:val="28"/>
          <w:szCs w:val="28"/>
          <w:lang w:eastAsia="zh-CN"/>
        </w:rPr>
        <w:t>发布通知供应中断计划</w:t>
      </w:r>
    </w:p>
    <w:p>
      <w:pPr>
        <w:rPr>
          <w:lang w:eastAsia="zh-CN"/>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jc w:val="both"/>
              <w:rPr>
                <w:sz w:val="24"/>
                <w:szCs w:val="24"/>
                <w:lang w:val="zh-CN" w:eastAsia="zh-CN"/>
              </w:rPr>
            </w:pPr>
            <w:bookmarkStart w:id="22" w:name="_Hlk134445714"/>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rPr>
            </w:pPr>
            <w:r>
              <w:rPr>
                <w:rFonts w:hint="eastAsia"/>
                <w:sz w:val="24"/>
                <w:szCs w:val="24"/>
                <w:lang w:val="zh-CN"/>
              </w:rPr>
              <w:t>发布通知停电计划</w:t>
            </w:r>
          </w:p>
        </w:tc>
        <w:tc>
          <w:tcPr>
            <w:tcW w:w="6661" w:type="dxa"/>
            <w:vMerge w:val="restart"/>
            <w:vAlign w:val="center"/>
          </w:tcPr>
          <w:p>
            <w:pPr>
              <w:jc w:val="both"/>
              <w:rPr>
                <w:sz w:val="24"/>
                <w:szCs w:val="24"/>
                <w:lang w:val="zh-CN" w:eastAsia="zh-CN"/>
              </w:rPr>
            </w:pPr>
            <w:r>
              <w:rPr>
                <w:rFonts w:hint="eastAsia"/>
                <w:sz w:val="24"/>
                <w:szCs w:val="24"/>
                <w:lang w:val="zh-CN" w:eastAsia="zh-CN"/>
              </w:rPr>
              <w:t>中断计划在网上公布或告知客户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rPr>
            </w:pPr>
            <w:r>
              <w:rPr>
                <w:rFonts w:hint="eastAsia"/>
                <w:sz w:val="24"/>
                <w:szCs w:val="24"/>
                <w:lang w:val="zh-CN"/>
              </w:rPr>
              <w:t>发布通知停水计划</w:t>
            </w:r>
          </w:p>
        </w:tc>
        <w:tc>
          <w:tcPr>
            <w:tcW w:w="6661" w:type="dxa"/>
            <w:vMerge w:val="continue"/>
            <w:tcBorders>
              <w:top w:val="nil"/>
            </w:tcBorders>
            <w:vAlign w:val="center"/>
          </w:tcPr>
          <w:p>
            <w:pPr>
              <w:jc w:val="both"/>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3</w:t>
            </w:r>
          </w:p>
        </w:tc>
        <w:tc>
          <w:tcPr>
            <w:tcW w:w="2249" w:type="dxa"/>
            <w:vAlign w:val="center"/>
          </w:tcPr>
          <w:p>
            <w:pPr>
              <w:jc w:val="both"/>
              <w:rPr>
                <w:sz w:val="24"/>
                <w:szCs w:val="24"/>
                <w:lang w:val="zh-CN"/>
              </w:rPr>
            </w:pPr>
            <w:r>
              <w:rPr>
                <w:rFonts w:hint="eastAsia"/>
                <w:sz w:val="24"/>
                <w:szCs w:val="24"/>
                <w:lang w:val="zh-CN"/>
              </w:rPr>
              <w:t>发布通知停网计划</w:t>
            </w:r>
          </w:p>
        </w:tc>
        <w:tc>
          <w:tcPr>
            <w:tcW w:w="6661" w:type="dxa"/>
            <w:vMerge w:val="continue"/>
            <w:tcBorders>
              <w:top w:val="nil"/>
            </w:tcBorders>
            <w:vAlign w:val="center"/>
          </w:tcPr>
          <w:p>
            <w:pPr>
              <w:jc w:val="both"/>
              <w:rPr>
                <w:sz w:val="24"/>
                <w:szCs w:val="24"/>
                <w:lang w:val="zh-CN"/>
              </w:rPr>
            </w:pPr>
          </w:p>
        </w:tc>
      </w:tr>
      <w:bookmarkEnd w:id="22"/>
    </w:tbl>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2.2.4投诉机制和投诉流程的透明度</w:t>
      </w:r>
    </w:p>
    <w:p>
      <w:pPr>
        <w:rPr>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一级和二级投诉机制的存在使企业能够报告服务供应不足，从而使企业受益。在公用事业层面建立一个强大的初级投诉机制，可以在不参与昂贵和冗长的争议解决过程的情况下解决问题。然而，如果需要，二级投诉机制对于升级投诉和上诉也很重要。</w:t>
      </w:r>
      <w:r>
        <w:rPr>
          <w:rFonts w:hint="eastAsia" w:cs="Times New Roman"/>
          <w:sz w:val="28"/>
          <w:szCs w:val="28"/>
          <w:lang w:eastAsia="zh-CN"/>
        </w:rPr>
        <w:t>关于负责管理投诉的实体</w:t>
      </w:r>
      <w:r>
        <w:rPr>
          <w:rFonts w:hint="eastAsia" w:ascii="Times New Roman"/>
          <w:sz w:val="28"/>
          <w:szCs w:val="28"/>
          <w:lang w:eastAsia="zh-CN"/>
        </w:rPr>
        <w:t>信息的可获得性</w:t>
      </w:r>
      <w:r>
        <w:rPr>
          <w:rFonts w:hint="eastAsia" w:cs="Times New Roman"/>
          <w:sz w:val="28"/>
          <w:szCs w:val="28"/>
          <w:lang w:eastAsia="zh-CN"/>
        </w:rPr>
        <w:t>，提交投诉所需的文件和步骤以及提交投诉的标准是重要的问责组成部分。因此，子类别2.2.4 -投诉机制和投诉程序的透明度有三个指标(表21)。</w:t>
      </w:r>
    </w:p>
    <w:p>
      <w:pPr>
        <w:rPr>
          <w:lang w:eastAsia="zh-CN"/>
        </w:rPr>
      </w:pPr>
    </w:p>
    <w:p>
      <w:pPr>
        <w:jc w:val="center"/>
        <w:rPr>
          <w:lang w:eastAsia="zh-CN"/>
        </w:rPr>
      </w:pPr>
      <w:r>
        <w:rPr>
          <w:rFonts w:ascii="Times New Roman"/>
          <w:b/>
          <w:bCs/>
          <w:sz w:val="28"/>
          <w:szCs w:val="28"/>
          <w:lang w:eastAsia="zh-CN"/>
        </w:rPr>
        <w:t>表21. 子类别2.2.4投诉机制和投诉程序的透明度</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jc w:val="both"/>
              <w:rPr>
                <w:sz w:val="24"/>
                <w:szCs w:val="24"/>
                <w:lang w:val="zh-CN" w:eastAsia="zh-CN"/>
              </w:rPr>
            </w:pPr>
            <w:bookmarkStart w:id="23" w:name="_Hlk134445730"/>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eastAsia="zh-CN"/>
              </w:rPr>
            </w:pPr>
            <w:r>
              <w:rPr>
                <w:sz w:val="24"/>
                <w:szCs w:val="24"/>
                <w:lang w:val="zh-CN" w:eastAsia="zh-CN"/>
              </w:rPr>
              <w:t>电力投诉机制和投诉过程的透明度</w:t>
            </w:r>
          </w:p>
        </w:tc>
        <w:tc>
          <w:tcPr>
            <w:tcW w:w="6661" w:type="dxa"/>
            <w:vMerge w:val="restart"/>
            <w:vAlign w:val="center"/>
          </w:tcPr>
          <w:p>
            <w:pPr>
              <w:jc w:val="both"/>
              <w:rPr>
                <w:sz w:val="24"/>
                <w:szCs w:val="24"/>
                <w:lang w:val="zh-CN" w:eastAsia="zh-CN"/>
              </w:rPr>
            </w:pPr>
            <w:r>
              <w:rPr>
                <w:sz w:val="24"/>
                <w:szCs w:val="24"/>
                <w:lang w:val="zh-CN" w:eastAsia="zh-CN"/>
              </w:rPr>
              <w:t>公用事业</w:t>
            </w:r>
            <w:r>
              <w:rPr>
                <w:rFonts w:hint="eastAsia"/>
                <w:sz w:val="24"/>
                <w:szCs w:val="24"/>
                <w:lang w:val="zh-CN" w:eastAsia="zh-CN"/>
              </w:rPr>
              <w:t>提供机构内部存在一级投诉机制，存在二级独立投诉机制</w:t>
            </w:r>
          </w:p>
          <w:p>
            <w:pPr>
              <w:jc w:val="both"/>
              <w:rPr>
                <w:sz w:val="24"/>
                <w:szCs w:val="24"/>
                <w:lang w:val="zh-CN" w:eastAsia="zh-CN"/>
              </w:rPr>
            </w:pPr>
            <w:r>
              <w:rPr>
                <w:sz w:val="24"/>
                <w:szCs w:val="24"/>
                <w:lang w:val="zh-CN" w:eastAsia="zh-CN"/>
              </w:rPr>
              <w:t>第一级投诉机制的透明度，包括:a)负责管理投诉的实体;</w:t>
            </w:r>
            <w:r>
              <w:rPr>
                <w:rFonts w:hint="eastAsia"/>
                <w:sz w:val="24"/>
                <w:szCs w:val="24"/>
                <w:lang w:val="zh-CN" w:eastAsia="zh-CN"/>
              </w:rPr>
              <w:t>b</w:t>
            </w:r>
            <w:r>
              <w:rPr>
                <w:sz w:val="24"/>
                <w:szCs w:val="24"/>
                <w:lang w:val="zh-CN" w:eastAsia="zh-CN"/>
              </w:rPr>
              <w:t>)所需文件;</w:t>
            </w:r>
            <w:r>
              <w:rPr>
                <w:rFonts w:hint="eastAsia"/>
                <w:sz w:val="24"/>
                <w:szCs w:val="24"/>
                <w:lang w:val="zh-CN" w:eastAsia="zh-CN"/>
              </w:rPr>
              <w:t>c</w:t>
            </w:r>
            <w:r>
              <w:rPr>
                <w:sz w:val="24"/>
                <w:szCs w:val="24"/>
                <w:lang w:val="zh-CN" w:eastAsia="zh-CN"/>
              </w:rPr>
              <w:t>)投诉的必要步骤;d)投诉机制的标准或范围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8"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eastAsia="zh-CN"/>
              </w:rPr>
            </w:pPr>
            <w:r>
              <w:rPr>
                <w:rFonts w:hint="eastAsia"/>
                <w:sz w:val="24"/>
                <w:szCs w:val="24"/>
                <w:lang w:val="zh-CN" w:eastAsia="zh-CN"/>
              </w:rPr>
              <w:t>用</w:t>
            </w:r>
            <w:r>
              <w:rPr>
                <w:sz w:val="24"/>
                <w:szCs w:val="24"/>
                <w:lang w:val="zh-CN" w:eastAsia="zh-CN"/>
              </w:rPr>
              <w:t>水的投诉机制和投诉过程的透明度</w:t>
            </w:r>
          </w:p>
        </w:tc>
        <w:tc>
          <w:tcPr>
            <w:tcW w:w="6661" w:type="dxa"/>
            <w:vMerge w:val="continue"/>
            <w:tcBorders>
              <w:top w:val="nil"/>
            </w:tcBorders>
            <w:vAlign w:val="center"/>
          </w:tcPr>
          <w:p>
            <w:pPr>
              <w:jc w:val="both"/>
              <w:rPr>
                <w:sz w:val="24"/>
                <w:szCs w:val="24"/>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446" w:type="dxa"/>
            <w:vAlign w:val="center"/>
          </w:tcPr>
          <w:p>
            <w:pPr>
              <w:jc w:val="both"/>
              <w:rPr>
                <w:sz w:val="24"/>
                <w:szCs w:val="24"/>
                <w:lang w:val="zh-CN"/>
              </w:rPr>
            </w:pPr>
            <w:r>
              <w:rPr>
                <w:sz w:val="24"/>
                <w:szCs w:val="24"/>
                <w:lang w:val="zh-CN"/>
              </w:rPr>
              <w:t>3</w:t>
            </w:r>
          </w:p>
        </w:tc>
        <w:tc>
          <w:tcPr>
            <w:tcW w:w="2249" w:type="dxa"/>
            <w:vAlign w:val="center"/>
          </w:tcPr>
          <w:p>
            <w:pPr>
              <w:jc w:val="both"/>
              <w:rPr>
                <w:sz w:val="24"/>
                <w:szCs w:val="24"/>
                <w:lang w:val="zh-CN" w:eastAsia="zh-CN"/>
              </w:rPr>
            </w:pPr>
            <w:r>
              <w:rPr>
                <w:rFonts w:hint="eastAsia"/>
                <w:sz w:val="24"/>
                <w:szCs w:val="24"/>
                <w:lang w:val="zh-CN" w:eastAsia="zh-CN"/>
              </w:rPr>
              <w:t>用网</w:t>
            </w:r>
            <w:r>
              <w:rPr>
                <w:sz w:val="24"/>
                <w:szCs w:val="24"/>
                <w:lang w:val="zh-CN" w:eastAsia="zh-CN"/>
              </w:rPr>
              <w:t>投诉机制和投诉过程的透明度</w:t>
            </w:r>
          </w:p>
        </w:tc>
        <w:tc>
          <w:tcPr>
            <w:tcW w:w="6661" w:type="dxa"/>
            <w:vMerge w:val="continue"/>
            <w:tcBorders>
              <w:top w:val="nil"/>
            </w:tcBorders>
            <w:vAlign w:val="center"/>
          </w:tcPr>
          <w:p>
            <w:pPr>
              <w:jc w:val="both"/>
              <w:rPr>
                <w:sz w:val="24"/>
                <w:szCs w:val="24"/>
                <w:lang w:val="zh-CN" w:eastAsia="zh-CN"/>
              </w:rPr>
            </w:pPr>
          </w:p>
        </w:tc>
      </w:tr>
      <w:bookmarkEnd w:id="23"/>
    </w:tbl>
    <w:p>
      <w:pPr>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2.2.5按性别分类的客户调查</w:t>
      </w:r>
    </w:p>
    <w:p>
      <w:pPr>
        <w:rPr>
          <w:lang w:eastAsia="zh-CN"/>
        </w:rPr>
      </w:pPr>
    </w:p>
    <w:p>
      <w:pPr>
        <w:widowControl/>
        <w:autoSpaceDE/>
        <w:autoSpaceDN/>
        <w:spacing w:line="400" w:lineRule="exact"/>
        <w:rPr>
          <w:rFonts w:cs="Times New Roman"/>
          <w:sz w:val="28"/>
          <w:szCs w:val="28"/>
          <w:lang w:eastAsia="zh-CN"/>
        </w:rPr>
      </w:pPr>
      <w:r>
        <w:rPr>
          <w:rFonts w:hint="eastAsia" w:cs="Times New Roman"/>
          <w:sz w:val="28"/>
          <w:szCs w:val="28"/>
          <w:lang w:eastAsia="zh-CN"/>
        </w:rPr>
        <w:t>按性别分类的数据促进性别平等，使服务提供者能够确定妇女机会落后的领域。按性别分类的客户调查结果使公用事业公司能够从特定性别的角度分析客户满意度问题，确定女性客户或女性企业家面临的潜在瓶颈和障碍。因此，子类别2.2.5 -性别分类的客户调查为每个电力、水和互联网公用事业提供了一个指标(表22)。</w:t>
      </w:r>
    </w:p>
    <w:p>
      <w:pPr>
        <w:rPr>
          <w:lang w:eastAsia="zh-CN"/>
        </w:rPr>
      </w:pPr>
    </w:p>
    <w:p>
      <w:pPr>
        <w:jc w:val="center"/>
        <w:rPr>
          <w:rFonts w:ascii="Times New Roman"/>
          <w:b/>
          <w:bCs/>
          <w:sz w:val="28"/>
          <w:szCs w:val="28"/>
          <w:lang w:eastAsia="zh-CN"/>
        </w:rPr>
      </w:pPr>
      <w:r>
        <w:rPr>
          <w:rFonts w:ascii="Times New Roman"/>
          <w:b/>
          <w:bCs/>
          <w:sz w:val="28"/>
          <w:szCs w:val="28"/>
          <w:lang w:eastAsia="zh-CN"/>
        </w:rPr>
        <w:t>表22</w:t>
      </w:r>
      <w:r>
        <w:rPr>
          <w:rFonts w:hint="eastAsia" w:ascii="Times New Roman"/>
          <w:b/>
          <w:bCs/>
          <w:sz w:val="28"/>
          <w:szCs w:val="28"/>
          <w:lang w:eastAsia="zh-CN"/>
        </w:rPr>
        <w:t>.</w:t>
      </w:r>
      <w:r>
        <w:rPr>
          <w:rFonts w:ascii="Times New Roman"/>
          <w:b/>
          <w:bCs/>
          <w:sz w:val="28"/>
          <w:szCs w:val="28"/>
          <w:lang w:eastAsia="zh-CN"/>
        </w:rPr>
        <w:t>子类别2.2.5 -按性别分类的客户调查</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jc w:val="both"/>
              <w:rPr>
                <w:sz w:val="24"/>
                <w:szCs w:val="24"/>
                <w:lang w:val="zh-CN" w:eastAsia="zh-CN"/>
              </w:rPr>
            </w:pPr>
            <w:bookmarkStart w:id="24" w:name="_Hlk134445741"/>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eastAsia="zh-CN"/>
              </w:rPr>
            </w:pPr>
            <w:r>
              <w:rPr>
                <w:sz w:val="24"/>
                <w:szCs w:val="24"/>
                <w:lang w:val="zh-CN" w:eastAsia="zh-CN"/>
              </w:rPr>
              <w:t>电力公用事业顾客调查</w:t>
            </w:r>
            <w:r>
              <w:rPr>
                <w:rFonts w:hint="eastAsia"/>
                <w:sz w:val="24"/>
                <w:szCs w:val="24"/>
                <w:lang w:val="zh-CN" w:eastAsia="zh-CN"/>
              </w:rPr>
              <w:t>按性别分类</w:t>
            </w:r>
          </w:p>
        </w:tc>
        <w:tc>
          <w:tcPr>
            <w:tcW w:w="6661" w:type="dxa"/>
            <w:vMerge w:val="restart"/>
            <w:vAlign w:val="center"/>
          </w:tcPr>
          <w:p>
            <w:pPr>
              <w:jc w:val="both"/>
              <w:rPr>
                <w:sz w:val="24"/>
                <w:szCs w:val="24"/>
                <w:lang w:val="zh-CN" w:eastAsia="zh-CN"/>
              </w:rPr>
            </w:pPr>
            <w:r>
              <w:rPr>
                <w:sz w:val="24"/>
                <w:szCs w:val="24"/>
                <w:lang w:val="zh-CN" w:eastAsia="zh-CN"/>
              </w:rPr>
              <w:t>按性别分类的客户调查结果，包括消费者满意度调查和投诉</w:t>
            </w:r>
            <w:r>
              <w:rPr>
                <w:rFonts w:hint="eastAsia"/>
                <w:sz w:val="24"/>
                <w:szCs w:val="24"/>
                <w:lang w:val="zh-CN"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eastAsia="zh-CN"/>
              </w:rPr>
            </w:pPr>
            <w:r>
              <w:rPr>
                <w:rFonts w:hint="eastAsia"/>
                <w:sz w:val="24"/>
                <w:szCs w:val="24"/>
                <w:lang w:val="zh-CN" w:eastAsia="zh-CN"/>
              </w:rPr>
              <w:t>水力</w:t>
            </w:r>
            <w:r>
              <w:rPr>
                <w:sz w:val="24"/>
                <w:szCs w:val="24"/>
                <w:lang w:val="zh-CN" w:eastAsia="zh-CN"/>
              </w:rPr>
              <w:t>公用事业顾客调查</w:t>
            </w:r>
            <w:r>
              <w:rPr>
                <w:rFonts w:hint="eastAsia"/>
                <w:sz w:val="24"/>
                <w:szCs w:val="24"/>
                <w:lang w:val="zh-CN" w:eastAsia="zh-CN"/>
              </w:rPr>
              <w:t>按性别分类</w:t>
            </w:r>
          </w:p>
        </w:tc>
        <w:tc>
          <w:tcPr>
            <w:tcW w:w="6661" w:type="dxa"/>
            <w:vMerge w:val="continue"/>
            <w:tcBorders>
              <w:top w:val="nil"/>
            </w:tcBorders>
            <w:vAlign w:val="center"/>
          </w:tcPr>
          <w:p>
            <w:pPr>
              <w:jc w:val="both"/>
              <w:rPr>
                <w:sz w:val="24"/>
                <w:szCs w:val="24"/>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3</w:t>
            </w:r>
          </w:p>
        </w:tc>
        <w:tc>
          <w:tcPr>
            <w:tcW w:w="2249" w:type="dxa"/>
            <w:vAlign w:val="center"/>
          </w:tcPr>
          <w:p>
            <w:pPr>
              <w:jc w:val="both"/>
              <w:rPr>
                <w:sz w:val="24"/>
                <w:szCs w:val="24"/>
                <w:lang w:val="zh-CN" w:eastAsia="zh-CN"/>
              </w:rPr>
            </w:pPr>
            <w:r>
              <w:rPr>
                <w:rFonts w:hint="eastAsia"/>
                <w:sz w:val="24"/>
                <w:szCs w:val="24"/>
                <w:lang w:val="zh-CN" w:eastAsia="zh-CN"/>
              </w:rPr>
              <w:t>网络</w:t>
            </w:r>
            <w:r>
              <w:rPr>
                <w:sz w:val="24"/>
                <w:szCs w:val="24"/>
                <w:lang w:val="zh-CN" w:eastAsia="zh-CN"/>
              </w:rPr>
              <w:t>公用事业顾客调查</w:t>
            </w:r>
            <w:r>
              <w:rPr>
                <w:rFonts w:hint="eastAsia"/>
                <w:sz w:val="24"/>
                <w:szCs w:val="24"/>
                <w:lang w:val="zh-CN" w:eastAsia="zh-CN"/>
              </w:rPr>
              <w:t>按性别分类</w:t>
            </w:r>
          </w:p>
        </w:tc>
        <w:tc>
          <w:tcPr>
            <w:tcW w:w="6661" w:type="dxa"/>
            <w:vMerge w:val="continue"/>
            <w:tcBorders>
              <w:top w:val="nil"/>
            </w:tcBorders>
            <w:vAlign w:val="center"/>
          </w:tcPr>
          <w:p>
            <w:pPr>
              <w:jc w:val="both"/>
              <w:rPr>
                <w:sz w:val="24"/>
                <w:szCs w:val="24"/>
                <w:lang w:val="zh-CN" w:eastAsia="zh-CN"/>
              </w:rPr>
            </w:pPr>
          </w:p>
        </w:tc>
      </w:tr>
      <w:bookmarkEnd w:id="24"/>
    </w:tbl>
    <w:p>
      <w:pPr>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2.3公用事业服务的互操作性</w:t>
      </w:r>
    </w:p>
    <w:p>
      <w:pPr>
        <w:rPr>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类别2.3有三个子类别，由几个指标组成，每个指标又可以由几个组成部分组成。</w:t>
      </w:r>
    </w:p>
    <w:p>
      <w:pPr>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2.3.1设施层面的互操作性</w:t>
      </w:r>
    </w:p>
    <w:p>
      <w:pPr>
        <w:widowControl/>
        <w:autoSpaceDE/>
        <w:autoSpaceDN/>
        <w:spacing w:line="400" w:lineRule="exact"/>
        <w:rPr>
          <w:rFonts w:cs="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公用事业系统的互操作性促进了跨电、水和互联网服务发布新连接的过程。共享的基础设施数据库允许在启动新项目之前识别先前建立的基础设施网络。此外，一个包含计划基础设施工程信息的在线统一平台对于有效协调网络扩展至关重要。基于网络的系统或机构的存在促进了挖掘许可申请和批准的机构协调，加快了信息交换和连接过程。因此，子类别2.3.1 -公用事业层面的互操作性有两个指标(表23</w:t>
      </w:r>
      <w:r>
        <w:rPr>
          <w:rFonts w:ascii="Times New Roman"/>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hint="eastAsia" w:cs="Times New Roman"/>
          <w:sz w:val="28"/>
          <w:szCs w:val="28"/>
          <w:lang w:eastAsia="zh-CN"/>
        </w:rPr>
        <w:t>表23.子类别2.3.1 -实用级别的互操作性</w:t>
      </w:r>
    </w:p>
    <w:p>
      <w:pPr>
        <w:widowControl/>
        <w:autoSpaceDE/>
        <w:autoSpaceDN/>
        <w:spacing w:line="400" w:lineRule="exact"/>
        <w:rPr>
          <w:rFonts w:cs="Times New Roman"/>
          <w:sz w:val="28"/>
          <w:szCs w:val="28"/>
          <w:lang w:eastAsia="zh-CN"/>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jc w:val="both"/>
              <w:rPr>
                <w:sz w:val="24"/>
                <w:szCs w:val="24"/>
                <w:lang w:val="zh-CN" w:eastAsia="zh-CN"/>
              </w:rPr>
            </w:pPr>
            <w:bookmarkStart w:id="25" w:name="_Hlk134445753"/>
          </w:p>
        </w:tc>
        <w:tc>
          <w:tcPr>
            <w:tcW w:w="2249" w:type="dxa"/>
            <w:shd w:val="clear" w:color="auto" w:fill="E7EBF5"/>
            <w:vAlign w:val="center"/>
          </w:tcPr>
          <w:p>
            <w:pPr>
              <w:jc w:val="both"/>
              <w:rPr>
                <w:sz w:val="24"/>
                <w:szCs w:val="24"/>
                <w:lang w:val="zh-CN"/>
              </w:rPr>
            </w:pPr>
            <w:r>
              <w:rPr>
                <w:sz w:val="24"/>
                <w:szCs w:val="24"/>
                <w:lang w:val="zh-CN"/>
              </w:rPr>
              <w:t>指标</w:t>
            </w:r>
          </w:p>
        </w:tc>
        <w:tc>
          <w:tcPr>
            <w:tcW w:w="6661" w:type="dxa"/>
            <w:shd w:val="clear" w:color="auto" w:fill="E7EBF5"/>
            <w:vAlign w:val="center"/>
          </w:tcPr>
          <w:p>
            <w:pPr>
              <w:jc w:val="both"/>
              <w:rPr>
                <w:sz w:val="24"/>
                <w:szCs w:val="24"/>
                <w:lang w:val="zh-CN"/>
              </w:rPr>
            </w:pPr>
            <w:r>
              <w:rPr>
                <w:sz w:val="24"/>
                <w:szCs w:val="24"/>
                <w:lang w:val="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jc w:val="both"/>
              <w:rPr>
                <w:sz w:val="24"/>
                <w:szCs w:val="24"/>
                <w:lang w:val="zh-CN"/>
              </w:rPr>
            </w:pPr>
            <w:r>
              <w:rPr>
                <w:sz w:val="24"/>
                <w:szCs w:val="24"/>
                <w:lang w:val="zh-CN"/>
              </w:rPr>
              <w:t>1</w:t>
            </w:r>
          </w:p>
        </w:tc>
        <w:tc>
          <w:tcPr>
            <w:tcW w:w="2249" w:type="dxa"/>
            <w:vAlign w:val="center"/>
          </w:tcPr>
          <w:p>
            <w:pPr>
              <w:jc w:val="both"/>
              <w:rPr>
                <w:sz w:val="24"/>
                <w:szCs w:val="24"/>
                <w:lang w:val="zh-CN" w:eastAsia="zh-CN"/>
              </w:rPr>
            </w:pPr>
            <w:r>
              <w:rPr>
                <w:sz w:val="24"/>
                <w:szCs w:val="24"/>
                <w:lang w:val="zh-CN" w:eastAsia="zh-CN"/>
              </w:rPr>
              <w:t>电力、水和互联网互操作性</w:t>
            </w:r>
          </w:p>
        </w:tc>
        <w:tc>
          <w:tcPr>
            <w:tcW w:w="6661" w:type="dxa"/>
            <w:vAlign w:val="center"/>
          </w:tcPr>
          <w:p>
            <w:pPr>
              <w:jc w:val="both"/>
              <w:rPr>
                <w:sz w:val="24"/>
                <w:szCs w:val="24"/>
                <w:lang w:val="zh-CN"/>
              </w:rPr>
            </w:pPr>
            <w:r>
              <w:rPr>
                <w:rFonts w:hint="eastAsia"/>
                <w:sz w:val="24"/>
                <w:szCs w:val="24"/>
                <w:lang w:val="zh-CN"/>
              </w:rPr>
              <w:t>存在国家或地区层面的基础设施网络数据库（如“打了再挖”</w:t>
            </w:r>
            <w:r>
              <w:rPr>
                <w:sz w:val="24"/>
                <w:szCs w:val="24"/>
                <w:lang w:val="zh-CN"/>
              </w:rPr>
              <w:t xml:space="preserve"> “dial before you dig” </w:t>
            </w:r>
            <w:r>
              <w:rPr>
                <w:rFonts w:hint="eastAsia"/>
                <w:sz w:val="24"/>
                <w:szCs w:val="24"/>
                <w:lang w:val="zh-CN"/>
              </w:rPr>
              <w:t>或是</w:t>
            </w:r>
            <w:r>
              <w:rPr>
                <w:sz w:val="24"/>
                <w:szCs w:val="24"/>
                <w:lang w:val="zh-CN"/>
              </w:rPr>
              <w:t>GIS</w:t>
            </w:r>
            <w:r>
              <w:rPr>
                <w:rFonts w:hint="eastAsia"/>
                <w:sz w:val="24"/>
                <w:szCs w:val="24"/>
                <w:lang w:val="zh-CN"/>
              </w:rPr>
              <w:t>）</w:t>
            </w:r>
          </w:p>
          <w:p>
            <w:pPr>
              <w:jc w:val="both"/>
              <w:rPr>
                <w:sz w:val="24"/>
                <w:szCs w:val="24"/>
                <w:lang w:val="zh-CN"/>
              </w:rPr>
            </w:pPr>
            <w:r>
              <w:rPr>
                <w:sz w:val="24"/>
                <w:szCs w:val="24"/>
                <w:lang w:val="zh-CN"/>
              </w:rPr>
              <w:t>提交计划工程信息的数据库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jc w:val="both"/>
              <w:rPr>
                <w:sz w:val="24"/>
                <w:szCs w:val="24"/>
                <w:lang w:val="zh-CN"/>
              </w:rPr>
            </w:pPr>
            <w:r>
              <w:rPr>
                <w:sz w:val="24"/>
                <w:szCs w:val="24"/>
                <w:lang w:val="zh-CN"/>
              </w:rPr>
              <w:t>2</w:t>
            </w:r>
          </w:p>
        </w:tc>
        <w:tc>
          <w:tcPr>
            <w:tcW w:w="2249" w:type="dxa"/>
            <w:vAlign w:val="center"/>
          </w:tcPr>
          <w:p>
            <w:pPr>
              <w:jc w:val="both"/>
              <w:rPr>
                <w:sz w:val="24"/>
                <w:szCs w:val="24"/>
                <w:lang w:val="zh-CN"/>
              </w:rPr>
            </w:pPr>
            <w:r>
              <w:rPr>
                <w:sz w:val="24"/>
                <w:szCs w:val="24"/>
                <w:lang w:val="zh-CN"/>
              </w:rPr>
              <w:t>挖掘许可证审批制度</w:t>
            </w:r>
          </w:p>
        </w:tc>
        <w:tc>
          <w:tcPr>
            <w:tcW w:w="6661" w:type="dxa"/>
            <w:vAlign w:val="center"/>
          </w:tcPr>
          <w:p>
            <w:pPr>
              <w:jc w:val="both"/>
              <w:rPr>
                <w:sz w:val="24"/>
                <w:szCs w:val="24"/>
                <w:lang w:val="zh-CN" w:eastAsia="zh-CN"/>
              </w:rPr>
            </w:pPr>
            <w:r>
              <w:rPr>
                <w:sz w:val="24"/>
                <w:szCs w:val="24"/>
                <w:lang w:val="zh-CN" w:eastAsia="zh-CN"/>
              </w:rPr>
              <w:t>存在一个基于网络的系统或适当的机构，以促进挖掘许可证申请和批准的协调</w:t>
            </w:r>
          </w:p>
        </w:tc>
      </w:tr>
      <w:bookmarkEnd w:id="25"/>
    </w:tbl>
    <w:p>
      <w:pPr>
        <w:rPr>
          <w:lang w:eastAsia="zh-CN"/>
        </w:rPr>
      </w:pPr>
      <w:r>
        <w:rPr>
          <w:lang w:eastAsia="zh-CN"/>
        </w:rPr>
        <w:t>注:GIS =地理信息系统。</w:t>
      </w:r>
    </w:p>
    <w:p>
      <w:pPr>
        <w:rPr>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2.3.2电子化申请</w:t>
      </w:r>
    </w:p>
    <w:p>
      <w:pPr>
        <w:rPr>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公用事业服务的在线申请提高了客户获得电力、水和互联网连接的体验，客户不必亲自跑大厅。在线跟踪申请也提高了服务质量、透明度和客户体验。公用事业申请的数字化改善了公共管理和政府效率，并降低了腐败。因此，子类别2.3.2 -电子应用有三个指标，分别代表电、水和互联网连接(表24)。</w:t>
      </w:r>
    </w:p>
    <w:p>
      <w:pPr>
        <w:rPr>
          <w:lang w:eastAsia="zh-CN"/>
        </w:rPr>
      </w:pPr>
    </w:p>
    <w:p>
      <w:pPr>
        <w:jc w:val="center"/>
        <w:rPr>
          <w:rFonts w:ascii="Times New Roman"/>
          <w:b/>
          <w:bCs/>
          <w:sz w:val="28"/>
          <w:szCs w:val="28"/>
          <w:lang w:eastAsia="zh-CN"/>
        </w:rPr>
      </w:pPr>
      <w:r>
        <w:rPr>
          <w:rFonts w:ascii="Times New Roman"/>
          <w:b/>
          <w:bCs/>
          <w:sz w:val="28"/>
          <w:szCs w:val="28"/>
          <w:lang w:eastAsia="zh-CN"/>
        </w:rPr>
        <w:t>表24. 子类别2.3.2 -</w:t>
      </w:r>
      <w:r>
        <w:rPr>
          <w:rFonts w:hint="eastAsia" w:ascii="Times New Roman"/>
          <w:b/>
          <w:bCs/>
          <w:sz w:val="28"/>
          <w:szCs w:val="28"/>
          <w:lang w:eastAsia="zh-CN"/>
        </w:rPr>
        <w:t>电子化申请</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 w:hRule="atLeast"/>
        </w:trPr>
        <w:tc>
          <w:tcPr>
            <w:tcW w:w="446" w:type="dxa"/>
            <w:shd w:val="clear" w:color="auto" w:fill="E7EBF5"/>
            <w:vAlign w:val="center"/>
          </w:tcPr>
          <w:p>
            <w:pPr>
              <w:pStyle w:val="22"/>
              <w:ind w:left="0"/>
              <w:jc w:val="both"/>
              <w:rPr>
                <w:sz w:val="24"/>
                <w:szCs w:val="24"/>
              </w:rPr>
            </w:pPr>
            <w:bookmarkStart w:id="26" w:name="_Hlk134445766"/>
          </w:p>
        </w:tc>
        <w:tc>
          <w:tcPr>
            <w:tcW w:w="2249" w:type="dxa"/>
            <w:shd w:val="clear" w:color="auto" w:fill="E7EBF5"/>
            <w:vAlign w:val="center"/>
          </w:tcPr>
          <w:p>
            <w:pPr>
              <w:pStyle w:val="22"/>
              <w:ind w:left="105"/>
              <w:jc w:val="both"/>
              <w:rPr>
                <w:b/>
                <w:sz w:val="24"/>
                <w:szCs w:val="24"/>
              </w:rPr>
            </w:pPr>
            <w:r>
              <w:rPr>
                <w:rFonts w:hAnsi="宋体" w:eastAsia="宋体" w:cs="宋体"/>
                <w:b/>
                <w:spacing w:val="-2"/>
                <w:sz w:val="24"/>
                <w:szCs w:val="24"/>
              </w:rPr>
              <w:t>指标</w:t>
            </w:r>
          </w:p>
        </w:tc>
        <w:tc>
          <w:tcPr>
            <w:tcW w:w="6661" w:type="dxa"/>
            <w:shd w:val="clear" w:color="auto" w:fill="E7EBF5"/>
            <w:vAlign w:val="center"/>
          </w:tcPr>
          <w:p>
            <w:pPr>
              <w:pStyle w:val="22"/>
              <w:ind w:left="108"/>
              <w:jc w:val="both"/>
              <w:rPr>
                <w:b/>
                <w:sz w:val="24"/>
                <w:szCs w:val="24"/>
              </w:rPr>
            </w:pPr>
            <w:r>
              <w:rPr>
                <w:rFonts w:hAnsi="宋体" w:eastAsia="宋体"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2"/>
              <w:jc w:val="both"/>
              <w:rPr>
                <w:sz w:val="24"/>
                <w:szCs w:val="24"/>
              </w:rPr>
            </w:pPr>
            <w:r>
              <w:rPr>
                <w:rFonts w:hAnsi="宋体" w:eastAsia="宋体" w:cs="宋体"/>
                <w:sz w:val="24"/>
                <w:szCs w:val="24"/>
              </w:rPr>
              <w:t>1</w:t>
            </w:r>
          </w:p>
        </w:tc>
        <w:tc>
          <w:tcPr>
            <w:tcW w:w="2249" w:type="dxa"/>
            <w:vAlign w:val="center"/>
          </w:tcPr>
          <w:p>
            <w:pPr>
              <w:pStyle w:val="22"/>
              <w:ind w:left="105"/>
              <w:jc w:val="both"/>
              <w:rPr>
                <w:sz w:val="24"/>
                <w:szCs w:val="24"/>
              </w:rPr>
            </w:pPr>
            <w:r>
              <w:rPr>
                <w:rFonts w:hint="eastAsia" w:ascii="宋体" w:hAnsi="宋体" w:eastAsia="宋体" w:cs="宋体"/>
                <w:sz w:val="24"/>
                <w:szCs w:val="24"/>
              </w:rPr>
              <w:t>接电电子化申请</w:t>
            </w:r>
          </w:p>
        </w:tc>
        <w:tc>
          <w:tcPr>
            <w:tcW w:w="6661" w:type="dxa"/>
            <w:vMerge w:val="restart"/>
            <w:vAlign w:val="center"/>
          </w:tcPr>
          <w:p>
            <w:pPr>
              <w:pStyle w:val="22"/>
              <w:numPr>
                <w:ilvl w:val="0"/>
                <w:numId w:val="14"/>
              </w:numPr>
              <w:tabs>
                <w:tab w:val="left" w:pos="451"/>
              </w:tabs>
              <w:ind w:hanging="343"/>
              <w:jc w:val="both"/>
              <w:rPr>
                <w:sz w:val="24"/>
                <w:szCs w:val="24"/>
              </w:rPr>
            </w:pPr>
            <w:r>
              <w:rPr>
                <w:rFonts w:hint="eastAsia" w:ascii="宋体" w:hAnsi="宋体" w:eastAsia="宋体" w:cs="宋体"/>
                <w:sz w:val="24"/>
                <w:szCs w:val="24"/>
              </w:rPr>
              <w:t>能线上申请新的商用线路</w:t>
            </w:r>
          </w:p>
          <w:p>
            <w:pPr>
              <w:pStyle w:val="22"/>
              <w:numPr>
                <w:ilvl w:val="0"/>
                <w:numId w:val="14"/>
              </w:numPr>
              <w:tabs>
                <w:tab w:val="left" w:pos="449"/>
              </w:tabs>
              <w:ind w:left="449" w:hanging="341"/>
              <w:jc w:val="both"/>
              <w:rPr>
                <w:sz w:val="24"/>
                <w:szCs w:val="24"/>
              </w:rPr>
            </w:pPr>
            <w:r>
              <w:rPr>
                <w:rFonts w:hint="eastAsia" w:ascii="宋体" w:hAnsi="宋体" w:eastAsia="宋体" w:cs="宋体"/>
                <w:sz w:val="24"/>
                <w:szCs w:val="24"/>
              </w:rPr>
              <w:t>申请进度能线上追踪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sz w:val="24"/>
                <w:szCs w:val="24"/>
              </w:rPr>
            </w:pPr>
            <w:r>
              <w:rPr>
                <w:rFonts w:hAnsi="宋体" w:eastAsia="宋体" w:cs="宋体"/>
                <w:sz w:val="24"/>
                <w:szCs w:val="24"/>
              </w:rPr>
              <w:t>2</w:t>
            </w:r>
          </w:p>
        </w:tc>
        <w:tc>
          <w:tcPr>
            <w:tcW w:w="2249" w:type="dxa"/>
            <w:vAlign w:val="center"/>
          </w:tcPr>
          <w:p>
            <w:pPr>
              <w:pStyle w:val="22"/>
              <w:ind w:left="105"/>
              <w:jc w:val="both"/>
              <w:rPr>
                <w:sz w:val="24"/>
                <w:szCs w:val="24"/>
              </w:rPr>
            </w:pPr>
            <w:r>
              <w:rPr>
                <w:rFonts w:hint="eastAsia" w:ascii="宋体" w:hAnsi="宋体" w:eastAsia="宋体" w:cs="宋体"/>
                <w:sz w:val="24"/>
                <w:szCs w:val="24"/>
              </w:rPr>
              <w:t>用水电子化申请</w:t>
            </w:r>
          </w:p>
        </w:tc>
        <w:tc>
          <w:tcPr>
            <w:tcW w:w="6661" w:type="dxa"/>
            <w:vMerge w:val="continue"/>
            <w:tcBorders>
              <w:top w:val="nil"/>
            </w:tcBorders>
            <w:vAlign w:val="center"/>
          </w:tcPr>
          <w:p>
            <w:pPr>
              <w:jc w:val="both"/>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sz w:val="24"/>
                <w:szCs w:val="24"/>
              </w:rPr>
            </w:pPr>
            <w:r>
              <w:rPr>
                <w:rFonts w:hAnsi="宋体" w:eastAsia="宋体" w:cs="宋体"/>
                <w:sz w:val="24"/>
                <w:szCs w:val="24"/>
              </w:rPr>
              <w:t>3.</w:t>
            </w:r>
          </w:p>
        </w:tc>
        <w:tc>
          <w:tcPr>
            <w:tcW w:w="2249" w:type="dxa"/>
            <w:vAlign w:val="center"/>
          </w:tcPr>
          <w:p>
            <w:pPr>
              <w:pStyle w:val="22"/>
              <w:ind w:left="105"/>
              <w:jc w:val="both"/>
              <w:rPr>
                <w:sz w:val="24"/>
                <w:szCs w:val="24"/>
              </w:rPr>
            </w:pPr>
            <w:r>
              <w:rPr>
                <w:rFonts w:hint="eastAsia" w:hAnsi="宋体" w:eastAsia="宋体" w:cs="宋体"/>
                <w:sz w:val="24"/>
                <w:szCs w:val="24"/>
              </w:rPr>
              <w:t>连网</w:t>
            </w:r>
            <w:r>
              <w:rPr>
                <w:rFonts w:hint="eastAsia" w:ascii="宋体" w:hAnsi="宋体" w:eastAsia="宋体" w:cs="宋体"/>
                <w:sz w:val="24"/>
                <w:szCs w:val="24"/>
              </w:rPr>
              <w:t>电子化</w:t>
            </w:r>
            <w:r>
              <w:rPr>
                <w:rFonts w:hAnsi="宋体" w:eastAsia="宋体" w:cs="宋体"/>
                <w:sz w:val="24"/>
                <w:szCs w:val="24"/>
              </w:rPr>
              <w:t>申请</w:t>
            </w:r>
          </w:p>
        </w:tc>
        <w:tc>
          <w:tcPr>
            <w:tcW w:w="6661" w:type="dxa"/>
            <w:vMerge w:val="continue"/>
            <w:tcBorders>
              <w:top w:val="nil"/>
            </w:tcBorders>
            <w:vAlign w:val="center"/>
          </w:tcPr>
          <w:p>
            <w:pPr>
              <w:jc w:val="both"/>
              <w:rPr>
                <w:sz w:val="24"/>
                <w:szCs w:val="24"/>
                <w:lang w:val="zh-CN"/>
              </w:rPr>
            </w:pPr>
          </w:p>
        </w:tc>
      </w:tr>
      <w:bookmarkEnd w:id="26"/>
    </w:tbl>
    <w:p>
      <w:pPr>
        <w:pStyle w:val="7"/>
        <w:rPr>
          <w:b/>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2.3.3电子支付</w:t>
      </w:r>
    </w:p>
    <w:p>
      <w:pPr>
        <w:rPr>
          <w:rFonts w:cs="Times New Roman"/>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为公用事业服务提供网上支付的基于网络的平台被证明可以提高效率和成本效益。数字平台还减少了与申请新连接和支付月费相关的延误。因此，子类别2.3.3 -电子支付有三个指标，分别对应电、水、互联网连接(表25)。</w:t>
      </w:r>
    </w:p>
    <w:p>
      <w:pPr>
        <w:pStyle w:val="7"/>
        <w:rPr>
          <w:lang w:eastAsia="zh-CN"/>
        </w:rPr>
      </w:pPr>
    </w:p>
    <w:p>
      <w:pPr>
        <w:jc w:val="center"/>
        <w:rPr>
          <w:rFonts w:ascii="Times New Roman"/>
          <w:b/>
          <w:bCs/>
          <w:sz w:val="28"/>
          <w:szCs w:val="28"/>
          <w:lang w:eastAsia="zh-CN"/>
        </w:rPr>
      </w:pPr>
      <w:r>
        <w:rPr>
          <w:rFonts w:ascii="Times New Roman"/>
          <w:b/>
          <w:bCs/>
          <w:sz w:val="28"/>
          <w:szCs w:val="28"/>
          <w:lang w:eastAsia="zh-CN"/>
        </w:rPr>
        <w:t>表25. 子类别2.3.3 -电子支付</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22"/>
              <w:ind w:left="0"/>
              <w:jc w:val="both"/>
              <w:rPr>
                <w:sz w:val="24"/>
                <w:szCs w:val="24"/>
              </w:rPr>
            </w:pPr>
            <w:bookmarkStart w:id="27" w:name="_Hlk134445779"/>
          </w:p>
        </w:tc>
        <w:tc>
          <w:tcPr>
            <w:tcW w:w="2249" w:type="dxa"/>
            <w:shd w:val="clear" w:color="auto" w:fill="E7EBF5"/>
            <w:vAlign w:val="center"/>
          </w:tcPr>
          <w:p>
            <w:pPr>
              <w:pStyle w:val="22"/>
              <w:ind w:left="105"/>
              <w:jc w:val="both"/>
              <w:rPr>
                <w:b/>
                <w:sz w:val="24"/>
                <w:szCs w:val="24"/>
              </w:rPr>
            </w:pPr>
            <w:r>
              <w:rPr>
                <w:rFonts w:hAnsi="宋体" w:eastAsia="宋体" w:cs="宋体"/>
                <w:b/>
                <w:spacing w:val="-2"/>
                <w:sz w:val="24"/>
                <w:szCs w:val="24"/>
              </w:rPr>
              <w:t>指标</w:t>
            </w:r>
          </w:p>
        </w:tc>
        <w:tc>
          <w:tcPr>
            <w:tcW w:w="6661" w:type="dxa"/>
            <w:shd w:val="clear" w:color="auto" w:fill="E7EBF5"/>
            <w:vAlign w:val="center"/>
          </w:tcPr>
          <w:p>
            <w:pPr>
              <w:pStyle w:val="22"/>
              <w:ind w:left="108"/>
              <w:jc w:val="both"/>
              <w:rPr>
                <w:b/>
                <w:sz w:val="24"/>
                <w:szCs w:val="24"/>
              </w:rPr>
            </w:pPr>
            <w:r>
              <w:rPr>
                <w:rFonts w:hAnsi="宋体" w:eastAsia="宋体"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2"/>
              <w:jc w:val="both"/>
              <w:rPr>
                <w:sz w:val="24"/>
                <w:szCs w:val="24"/>
              </w:rPr>
            </w:pPr>
            <w:r>
              <w:rPr>
                <w:rFonts w:hAnsi="宋体" w:eastAsia="宋体" w:cs="宋体"/>
                <w:sz w:val="24"/>
                <w:szCs w:val="24"/>
              </w:rPr>
              <w:t>1</w:t>
            </w:r>
          </w:p>
        </w:tc>
        <w:tc>
          <w:tcPr>
            <w:tcW w:w="2249" w:type="dxa"/>
            <w:vAlign w:val="center"/>
          </w:tcPr>
          <w:p>
            <w:pPr>
              <w:pStyle w:val="22"/>
              <w:ind w:left="105"/>
              <w:jc w:val="both"/>
              <w:rPr>
                <w:sz w:val="24"/>
                <w:szCs w:val="24"/>
              </w:rPr>
            </w:pPr>
            <w:r>
              <w:rPr>
                <w:rFonts w:hint="eastAsia" w:ascii="宋体" w:hAnsi="宋体" w:eastAsia="宋体" w:cs="宋体"/>
                <w:sz w:val="24"/>
                <w:szCs w:val="24"/>
              </w:rPr>
              <w:t>用电线上缴费</w:t>
            </w:r>
          </w:p>
        </w:tc>
        <w:tc>
          <w:tcPr>
            <w:tcW w:w="6661" w:type="dxa"/>
            <w:vMerge w:val="restart"/>
            <w:vAlign w:val="center"/>
          </w:tcPr>
          <w:p>
            <w:pPr>
              <w:pStyle w:val="22"/>
              <w:numPr>
                <w:ilvl w:val="0"/>
                <w:numId w:val="15"/>
              </w:numPr>
              <w:tabs>
                <w:tab w:val="left" w:pos="451"/>
              </w:tabs>
              <w:jc w:val="both"/>
              <w:rPr>
                <w:sz w:val="24"/>
                <w:szCs w:val="24"/>
              </w:rPr>
            </w:pPr>
            <w:r>
              <w:rPr>
                <w:rFonts w:hint="eastAsia" w:ascii="宋体" w:hAnsi="宋体" w:eastAsia="宋体" w:cs="宋体"/>
                <w:sz w:val="24"/>
                <w:szCs w:val="24"/>
              </w:rPr>
              <w:t>开通新连接可以网上缴费</w:t>
            </w:r>
          </w:p>
          <w:p>
            <w:pPr>
              <w:pStyle w:val="22"/>
              <w:numPr>
                <w:ilvl w:val="0"/>
                <w:numId w:val="15"/>
              </w:numPr>
              <w:tabs>
                <w:tab w:val="left" w:pos="449"/>
              </w:tabs>
              <w:ind w:left="449" w:hanging="358"/>
              <w:jc w:val="both"/>
              <w:rPr>
                <w:sz w:val="24"/>
                <w:szCs w:val="24"/>
              </w:rPr>
            </w:pPr>
            <w:r>
              <w:rPr>
                <w:rFonts w:hint="eastAsia" w:hAnsi="宋体" w:eastAsia="宋体" w:cs="宋体"/>
                <w:sz w:val="24"/>
                <w:szCs w:val="24"/>
              </w:rPr>
              <w:t>月费可以网上缴费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sz w:val="24"/>
                <w:szCs w:val="24"/>
              </w:rPr>
            </w:pPr>
            <w:r>
              <w:rPr>
                <w:rFonts w:hAnsi="宋体" w:eastAsia="宋体" w:cs="宋体"/>
                <w:sz w:val="24"/>
                <w:szCs w:val="24"/>
              </w:rPr>
              <w:t>2</w:t>
            </w:r>
          </w:p>
        </w:tc>
        <w:tc>
          <w:tcPr>
            <w:tcW w:w="2249" w:type="dxa"/>
            <w:vAlign w:val="center"/>
          </w:tcPr>
          <w:p>
            <w:pPr>
              <w:pStyle w:val="22"/>
              <w:ind w:left="105" w:right="131"/>
              <w:jc w:val="both"/>
              <w:rPr>
                <w:sz w:val="24"/>
                <w:szCs w:val="24"/>
              </w:rPr>
            </w:pPr>
            <w:r>
              <w:rPr>
                <w:rFonts w:hint="eastAsia" w:ascii="宋体" w:hAnsi="宋体" w:eastAsia="宋体" w:cs="宋体"/>
                <w:sz w:val="24"/>
                <w:szCs w:val="24"/>
              </w:rPr>
              <w:t>用水线上缴费</w:t>
            </w:r>
          </w:p>
        </w:tc>
        <w:tc>
          <w:tcPr>
            <w:tcW w:w="6661" w:type="dxa"/>
            <w:vMerge w:val="continue"/>
            <w:tcBorders>
              <w:top w:val="nil"/>
            </w:tcBorders>
            <w:vAlign w:val="center"/>
          </w:tcPr>
          <w:p>
            <w:pPr>
              <w:jc w:val="both"/>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2"/>
              <w:jc w:val="both"/>
              <w:rPr>
                <w:sz w:val="24"/>
                <w:szCs w:val="24"/>
              </w:rPr>
            </w:pPr>
            <w:r>
              <w:rPr>
                <w:rFonts w:hAnsi="宋体" w:eastAsia="宋体" w:cs="宋体"/>
                <w:sz w:val="24"/>
                <w:szCs w:val="24"/>
              </w:rPr>
              <w:t>3.</w:t>
            </w:r>
          </w:p>
        </w:tc>
        <w:tc>
          <w:tcPr>
            <w:tcW w:w="2249" w:type="dxa"/>
            <w:vAlign w:val="center"/>
          </w:tcPr>
          <w:p>
            <w:pPr>
              <w:pStyle w:val="22"/>
              <w:ind w:left="105"/>
              <w:jc w:val="both"/>
              <w:rPr>
                <w:sz w:val="24"/>
                <w:szCs w:val="24"/>
              </w:rPr>
            </w:pPr>
            <w:r>
              <w:rPr>
                <w:rFonts w:hint="eastAsia" w:ascii="宋体" w:hAnsi="宋体" w:eastAsia="宋体" w:cs="宋体"/>
                <w:sz w:val="24"/>
                <w:szCs w:val="24"/>
              </w:rPr>
              <w:t>用网线上缴费</w:t>
            </w:r>
          </w:p>
        </w:tc>
        <w:tc>
          <w:tcPr>
            <w:tcW w:w="6661" w:type="dxa"/>
            <w:vMerge w:val="continue"/>
            <w:tcBorders>
              <w:top w:val="nil"/>
            </w:tcBorders>
            <w:vAlign w:val="center"/>
          </w:tcPr>
          <w:p>
            <w:pPr>
              <w:jc w:val="both"/>
              <w:rPr>
                <w:sz w:val="24"/>
                <w:szCs w:val="24"/>
                <w:lang w:val="zh-CN" w:eastAsia="zh-CN"/>
              </w:rPr>
            </w:pPr>
          </w:p>
        </w:tc>
      </w:tr>
      <w:bookmarkEnd w:id="27"/>
    </w:tbl>
    <w:p>
      <w:pPr>
        <w:pStyle w:val="7"/>
        <w:rPr>
          <w:b/>
          <w:sz w:val="21"/>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维度三 公用事业服务的实际提供效率</w:t>
      </w:r>
    </w:p>
    <w:p>
      <w:pPr>
        <w:rPr>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表26显示第三维度(实际提供公用事业服务的效率)的结构。该维度的每个类别和子类别将按照表中所示的顺序进行更详细的讨论。</w:t>
      </w:r>
    </w:p>
    <w:p>
      <w:pPr>
        <w:rPr>
          <w:lang w:eastAsia="zh-CN"/>
        </w:rPr>
      </w:pPr>
    </w:p>
    <w:p>
      <w:pPr>
        <w:jc w:val="center"/>
        <w:rPr>
          <w:rFonts w:ascii="Times New Roman"/>
          <w:b/>
          <w:bCs/>
          <w:sz w:val="28"/>
          <w:szCs w:val="28"/>
          <w:lang w:eastAsia="zh-CN"/>
        </w:rPr>
      </w:pPr>
      <w:r>
        <w:rPr>
          <w:rFonts w:ascii="Times New Roman"/>
          <w:b/>
          <w:bCs/>
          <w:sz w:val="28"/>
          <w:szCs w:val="28"/>
          <w:lang w:eastAsia="zh-CN"/>
        </w:rPr>
        <w:t xml:space="preserve">表26. </w:t>
      </w:r>
      <w:r>
        <w:rPr>
          <w:rFonts w:hint="eastAsia" w:ascii="Times New Roman"/>
          <w:b/>
          <w:bCs/>
          <w:sz w:val="28"/>
          <w:szCs w:val="28"/>
          <w:lang w:eastAsia="zh-CN"/>
        </w:rPr>
        <w:t>维度三 公用事业服务的实际提供效率</w:t>
      </w:r>
    </w:p>
    <w:tbl>
      <w:tblPr>
        <w:tblStyle w:val="21"/>
        <w:tblW w:w="0" w:type="auto"/>
        <w:tblInd w:w="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2"/>
        <w:gridCol w:w="8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 w:hRule="atLeast"/>
        </w:trPr>
        <w:tc>
          <w:tcPr>
            <w:tcW w:w="972" w:type="dxa"/>
            <w:shd w:val="clear" w:color="auto" w:fill="E7EBF5"/>
          </w:tcPr>
          <w:p>
            <w:pPr>
              <w:pStyle w:val="22"/>
              <w:rPr>
                <w:b/>
                <w:sz w:val="24"/>
                <w:szCs w:val="24"/>
              </w:rPr>
            </w:pPr>
            <w:r>
              <w:rPr>
                <w:rFonts w:hAnsi="宋体" w:eastAsia="宋体" w:cs="宋体"/>
                <w:b/>
                <w:sz w:val="24"/>
                <w:szCs w:val="24"/>
              </w:rPr>
              <w:t>3.</w:t>
            </w:r>
            <w:r>
              <w:rPr>
                <w:rFonts w:hAnsi="宋体" w:eastAsia="宋体" w:cs="宋体"/>
                <w:b/>
                <w:spacing w:val="-10"/>
                <w:sz w:val="24"/>
                <w:szCs w:val="24"/>
              </w:rPr>
              <w:t>1</w:t>
            </w:r>
          </w:p>
        </w:tc>
        <w:tc>
          <w:tcPr>
            <w:tcW w:w="8385" w:type="dxa"/>
            <w:shd w:val="clear" w:color="auto" w:fill="E7EBF5"/>
          </w:tcPr>
          <w:p>
            <w:pPr>
              <w:pStyle w:val="22"/>
              <w:rPr>
                <w:b/>
                <w:sz w:val="24"/>
                <w:szCs w:val="24"/>
              </w:rPr>
            </w:pPr>
            <w:r>
              <w:rPr>
                <w:rFonts w:hAnsi="宋体" w:eastAsia="宋体" w:cs="宋体"/>
                <w:b/>
                <w:spacing w:val="-2"/>
                <w:sz w:val="24"/>
                <w:szCs w:val="24"/>
              </w:rPr>
              <w:t>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 w:hRule="atLeast"/>
        </w:trPr>
        <w:tc>
          <w:tcPr>
            <w:tcW w:w="972" w:type="dxa"/>
          </w:tcPr>
          <w:p>
            <w:pPr>
              <w:pStyle w:val="22"/>
              <w:rPr>
                <w:sz w:val="24"/>
                <w:szCs w:val="24"/>
              </w:rPr>
            </w:pPr>
            <w:r>
              <w:rPr>
                <w:rFonts w:hAnsi="宋体" w:eastAsia="宋体" w:cs="宋体"/>
                <w:spacing w:val="-2"/>
                <w:sz w:val="24"/>
                <w:szCs w:val="24"/>
              </w:rPr>
              <w:t>3.1.1</w:t>
            </w:r>
          </w:p>
        </w:tc>
        <w:tc>
          <w:tcPr>
            <w:tcW w:w="8385" w:type="dxa"/>
          </w:tcPr>
          <w:p>
            <w:pPr>
              <w:pStyle w:val="22"/>
              <w:rPr>
                <w:sz w:val="24"/>
                <w:szCs w:val="24"/>
              </w:rPr>
            </w:pPr>
            <w:r>
              <w:rPr>
                <w:rFonts w:hint="eastAsia" w:ascii="宋体" w:hAnsi="宋体" w:eastAsia="宋体" w:cs="宋体"/>
                <w:sz w:val="24"/>
                <w:szCs w:val="24"/>
              </w:rPr>
              <w:t>接电时间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trPr>
        <w:tc>
          <w:tcPr>
            <w:tcW w:w="972" w:type="dxa"/>
          </w:tcPr>
          <w:p>
            <w:pPr>
              <w:pStyle w:val="22"/>
              <w:rPr>
                <w:sz w:val="24"/>
                <w:szCs w:val="24"/>
              </w:rPr>
            </w:pPr>
            <w:r>
              <w:rPr>
                <w:rFonts w:hAnsi="宋体" w:eastAsia="宋体" w:cs="宋体"/>
                <w:spacing w:val="-2"/>
                <w:sz w:val="24"/>
                <w:szCs w:val="24"/>
              </w:rPr>
              <w:t>3.1.2</w:t>
            </w:r>
          </w:p>
        </w:tc>
        <w:tc>
          <w:tcPr>
            <w:tcW w:w="8385" w:type="dxa"/>
          </w:tcPr>
          <w:p>
            <w:pPr>
              <w:pStyle w:val="22"/>
              <w:rPr>
                <w:sz w:val="24"/>
                <w:szCs w:val="24"/>
              </w:rPr>
            </w:pPr>
            <w:r>
              <w:rPr>
                <w:rFonts w:hAnsi="宋体" w:eastAsia="宋体" w:cs="宋体"/>
                <w:sz w:val="24"/>
                <w:szCs w:val="24"/>
              </w:rPr>
              <w:t>电力连接和服务</w:t>
            </w:r>
            <w:r>
              <w:rPr>
                <w:rFonts w:hint="eastAsia" w:hAnsi="宋体" w:eastAsia="宋体" w:cs="宋体"/>
                <w:sz w:val="24"/>
                <w:szCs w:val="24"/>
              </w:rPr>
              <w:t>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 w:hRule="atLeast"/>
        </w:trPr>
        <w:tc>
          <w:tcPr>
            <w:tcW w:w="972" w:type="dxa"/>
          </w:tcPr>
          <w:p>
            <w:pPr>
              <w:pStyle w:val="22"/>
              <w:rPr>
                <w:sz w:val="24"/>
                <w:szCs w:val="24"/>
              </w:rPr>
            </w:pPr>
            <w:r>
              <w:rPr>
                <w:rFonts w:hAnsi="宋体" w:eastAsia="宋体" w:cs="宋体"/>
                <w:spacing w:val="-2"/>
                <w:sz w:val="24"/>
                <w:szCs w:val="24"/>
              </w:rPr>
              <w:t>3.1.3</w:t>
            </w:r>
          </w:p>
        </w:tc>
        <w:tc>
          <w:tcPr>
            <w:tcW w:w="8385" w:type="dxa"/>
          </w:tcPr>
          <w:p>
            <w:pPr>
              <w:pStyle w:val="22"/>
              <w:rPr>
                <w:sz w:val="24"/>
                <w:szCs w:val="24"/>
              </w:rPr>
            </w:pPr>
            <w:r>
              <w:rPr>
                <w:rFonts w:hAnsi="宋体" w:eastAsia="宋体" w:cs="宋体"/>
                <w:sz w:val="24"/>
                <w:szCs w:val="24"/>
              </w:rPr>
              <w:t>供电可靠性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trPr>
        <w:tc>
          <w:tcPr>
            <w:tcW w:w="972" w:type="dxa"/>
            <w:shd w:val="clear" w:color="auto" w:fill="E7EBF5"/>
          </w:tcPr>
          <w:p>
            <w:pPr>
              <w:pStyle w:val="22"/>
              <w:rPr>
                <w:b/>
                <w:sz w:val="24"/>
                <w:szCs w:val="24"/>
              </w:rPr>
            </w:pPr>
            <w:r>
              <w:rPr>
                <w:rFonts w:hAnsi="宋体" w:eastAsia="宋体" w:cs="宋体"/>
                <w:b/>
                <w:spacing w:val="-5"/>
                <w:sz w:val="24"/>
                <w:szCs w:val="24"/>
              </w:rPr>
              <w:t>3.2</w:t>
            </w:r>
          </w:p>
        </w:tc>
        <w:tc>
          <w:tcPr>
            <w:tcW w:w="8385" w:type="dxa"/>
            <w:shd w:val="clear" w:color="auto" w:fill="E7EBF5"/>
          </w:tcPr>
          <w:p>
            <w:pPr>
              <w:pStyle w:val="22"/>
              <w:rPr>
                <w:b/>
                <w:sz w:val="24"/>
                <w:szCs w:val="24"/>
              </w:rPr>
            </w:pPr>
            <w:r>
              <w:rPr>
                <w:rFonts w:hAnsi="宋体" w:eastAsia="宋体" w:cs="宋体"/>
                <w:b/>
                <w:spacing w:val="-2"/>
                <w:sz w:val="24"/>
                <w:szCs w:val="24"/>
              </w:rPr>
              <w:t>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 w:hRule="atLeast"/>
        </w:trPr>
        <w:tc>
          <w:tcPr>
            <w:tcW w:w="972" w:type="dxa"/>
          </w:tcPr>
          <w:p>
            <w:pPr>
              <w:pStyle w:val="22"/>
              <w:rPr>
                <w:sz w:val="24"/>
                <w:szCs w:val="24"/>
              </w:rPr>
            </w:pPr>
            <w:r>
              <w:rPr>
                <w:rFonts w:hAnsi="宋体" w:eastAsia="宋体" w:cs="宋体"/>
                <w:spacing w:val="-2"/>
                <w:sz w:val="24"/>
                <w:szCs w:val="24"/>
              </w:rPr>
              <w:t>3.2.1</w:t>
            </w:r>
          </w:p>
        </w:tc>
        <w:tc>
          <w:tcPr>
            <w:tcW w:w="8385" w:type="dxa"/>
          </w:tcPr>
          <w:p>
            <w:pPr>
              <w:pStyle w:val="22"/>
              <w:rPr>
                <w:sz w:val="24"/>
                <w:szCs w:val="24"/>
              </w:rPr>
            </w:pPr>
            <w:r>
              <w:rPr>
                <w:rFonts w:hint="eastAsia" w:ascii="宋体" w:hAnsi="宋体" w:eastAsia="宋体" w:cs="宋体"/>
                <w:sz w:val="24"/>
                <w:szCs w:val="24"/>
              </w:rPr>
              <w:t>供水时间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trPr>
        <w:tc>
          <w:tcPr>
            <w:tcW w:w="972" w:type="dxa"/>
          </w:tcPr>
          <w:p>
            <w:pPr>
              <w:pStyle w:val="22"/>
              <w:rPr>
                <w:sz w:val="24"/>
                <w:szCs w:val="24"/>
              </w:rPr>
            </w:pPr>
            <w:r>
              <w:rPr>
                <w:rFonts w:hAnsi="宋体" w:eastAsia="宋体" w:cs="宋体"/>
                <w:spacing w:val="-2"/>
                <w:sz w:val="24"/>
                <w:szCs w:val="24"/>
              </w:rPr>
              <w:t>3.2.2</w:t>
            </w:r>
          </w:p>
        </w:tc>
        <w:tc>
          <w:tcPr>
            <w:tcW w:w="8385" w:type="dxa"/>
          </w:tcPr>
          <w:p>
            <w:pPr>
              <w:pStyle w:val="22"/>
              <w:rPr>
                <w:sz w:val="24"/>
                <w:szCs w:val="24"/>
              </w:rPr>
            </w:pPr>
            <w:r>
              <w:rPr>
                <w:rFonts w:hint="eastAsia" w:hAnsi="宋体" w:eastAsia="宋体" w:cs="宋体"/>
                <w:sz w:val="24"/>
                <w:szCs w:val="24"/>
              </w:rPr>
              <w:t>供水</w:t>
            </w:r>
            <w:r>
              <w:rPr>
                <w:rFonts w:hAnsi="宋体" w:eastAsia="宋体" w:cs="宋体"/>
                <w:sz w:val="24"/>
                <w:szCs w:val="24"/>
              </w:rPr>
              <w:t>连接和服务费用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972" w:type="dxa"/>
          </w:tcPr>
          <w:p>
            <w:pPr>
              <w:pStyle w:val="22"/>
              <w:rPr>
                <w:sz w:val="24"/>
                <w:szCs w:val="24"/>
              </w:rPr>
            </w:pPr>
            <w:r>
              <w:rPr>
                <w:rFonts w:hAnsi="宋体" w:eastAsia="宋体" w:cs="宋体"/>
                <w:spacing w:val="-2"/>
                <w:sz w:val="24"/>
                <w:szCs w:val="24"/>
              </w:rPr>
              <w:t>3.2.3</w:t>
            </w:r>
          </w:p>
        </w:tc>
        <w:tc>
          <w:tcPr>
            <w:tcW w:w="8385" w:type="dxa"/>
          </w:tcPr>
          <w:p>
            <w:pPr>
              <w:pStyle w:val="22"/>
              <w:rPr>
                <w:sz w:val="24"/>
                <w:szCs w:val="24"/>
              </w:rPr>
            </w:pPr>
            <w:r>
              <w:rPr>
                <w:rFonts w:hAnsi="宋体" w:eastAsia="宋体" w:cs="宋体"/>
                <w:sz w:val="24"/>
                <w:szCs w:val="24"/>
              </w:rPr>
              <w:t>供水可靠性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trPr>
        <w:tc>
          <w:tcPr>
            <w:tcW w:w="972" w:type="dxa"/>
            <w:shd w:val="clear" w:color="auto" w:fill="DADADA" w:themeFill="accent3" w:themeFillTint="66"/>
          </w:tcPr>
          <w:p>
            <w:pPr>
              <w:pStyle w:val="22"/>
              <w:ind w:left="105"/>
              <w:rPr>
                <w:rFonts w:hAnsi="宋体" w:eastAsia="宋体" w:cs="宋体"/>
                <w:b/>
                <w:spacing w:val="-2"/>
                <w:sz w:val="24"/>
                <w:szCs w:val="24"/>
              </w:rPr>
            </w:pPr>
            <w:r>
              <w:rPr>
                <w:rFonts w:hAnsi="宋体" w:eastAsia="宋体" w:cs="宋体"/>
                <w:b/>
                <w:spacing w:val="-2"/>
                <w:sz w:val="24"/>
                <w:szCs w:val="24"/>
              </w:rPr>
              <w:t>3.3</w:t>
            </w:r>
          </w:p>
        </w:tc>
        <w:tc>
          <w:tcPr>
            <w:tcW w:w="8385" w:type="dxa"/>
            <w:shd w:val="clear" w:color="auto" w:fill="DADADA" w:themeFill="accent3" w:themeFillTint="66"/>
          </w:tcPr>
          <w:p>
            <w:pPr>
              <w:pStyle w:val="22"/>
              <w:ind w:left="105"/>
              <w:rPr>
                <w:rFonts w:hAnsi="宋体" w:eastAsia="宋体" w:cs="宋体"/>
                <w:b/>
                <w:spacing w:val="-2"/>
                <w:sz w:val="24"/>
                <w:szCs w:val="24"/>
              </w:rPr>
            </w:pPr>
            <w:r>
              <w:rPr>
                <w:rFonts w:hAnsi="宋体" w:eastAsia="宋体" w:cs="宋体"/>
                <w:b/>
                <w:spacing w:val="-2"/>
                <w:sz w:val="24"/>
                <w:szCs w:val="24"/>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972" w:type="dxa"/>
          </w:tcPr>
          <w:p>
            <w:pPr>
              <w:pStyle w:val="22"/>
              <w:rPr>
                <w:sz w:val="24"/>
                <w:szCs w:val="24"/>
              </w:rPr>
            </w:pPr>
            <w:r>
              <w:rPr>
                <w:rFonts w:hAnsi="宋体" w:eastAsia="宋体" w:cs="宋体"/>
                <w:spacing w:val="-2"/>
                <w:sz w:val="24"/>
                <w:szCs w:val="24"/>
              </w:rPr>
              <w:t>3.3.1</w:t>
            </w:r>
          </w:p>
        </w:tc>
        <w:tc>
          <w:tcPr>
            <w:tcW w:w="8385" w:type="dxa"/>
          </w:tcPr>
          <w:p>
            <w:pPr>
              <w:pStyle w:val="22"/>
              <w:rPr>
                <w:sz w:val="24"/>
                <w:szCs w:val="24"/>
              </w:rPr>
            </w:pPr>
            <w:r>
              <w:rPr>
                <w:rFonts w:hint="eastAsia" w:ascii="宋体" w:hAnsi="宋体" w:eastAsia="宋体" w:cs="宋体"/>
                <w:sz w:val="24"/>
                <w:szCs w:val="24"/>
              </w:rPr>
              <w:t>连网时间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trPr>
        <w:tc>
          <w:tcPr>
            <w:tcW w:w="972" w:type="dxa"/>
          </w:tcPr>
          <w:p>
            <w:pPr>
              <w:pStyle w:val="22"/>
              <w:rPr>
                <w:sz w:val="24"/>
                <w:szCs w:val="24"/>
              </w:rPr>
            </w:pPr>
            <w:r>
              <w:rPr>
                <w:rFonts w:hAnsi="宋体" w:eastAsia="宋体" w:cs="宋体"/>
                <w:spacing w:val="-2"/>
                <w:sz w:val="24"/>
                <w:szCs w:val="24"/>
              </w:rPr>
              <w:t>3.3.2</w:t>
            </w:r>
          </w:p>
        </w:tc>
        <w:tc>
          <w:tcPr>
            <w:tcW w:w="8385" w:type="dxa"/>
          </w:tcPr>
          <w:p>
            <w:pPr>
              <w:pStyle w:val="22"/>
              <w:rPr>
                <w:sz w:val="24"/>
                <w:szCs w:val="24"/>
              </w:rPr>
            </w:pPr>
            <w:r>
              <w:rPr>
                <w:rFonts w:hint="eastAsia" w:hAnsi="宋体" w:eastAsia="宋体" w:cs="宋体"/>
                <w:sz w:val="24"/>
                <w:szCs w:val="24"/>
              </w:rPr>
              <w:t>用网</w:t>
            </w:r>
            <w:r>
              <w:rPr>
                <w:rFonts w:hAnsi="宋体" w:eastAsia="宋体" w:cs="宋体"/>
                <w:sz w:val="24"/>
                <w:szCs w:val="24"/>
              </w:rPr>
              <w:t>连接和服务费用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972" w:type="dxa"/>
          </w:tcPr>
          <w:p>
            <w:pPr>
              <w:pStyle w:val="22"/>
              <w:rPr>
                <w:sz w:val="24"/>
                <w:szCs w:val="24"/>
              </w:rPr>
            </w:pPr>
            <w:r>
              <w:rPr>
                <w:rFonts w:hAnsi="宋体" w:eastAsia="宋体" w:cs="宋体"/>
                <w:spacing w:val="-2"/>
                <w:sz w:val="24"/>
                <w:szCs w:val="24"/>
              </w:rPr>
              <w:t>3.3.3</w:t>
            </w:r>
          </w:p>
        </w:tc>
        <w:tc>
          <w:tcPr>
            <w:tcW w:w="8385" w:type="dxa"/>
          </w:tcPr>
          <w:p>
            <w:pPr>
              <w:pStyle w:val="22"/>
              <w:rPr>
                <w:sz w:val="24"/>
                <w:szCs w:val="24"/>
              </w:rPr>
            </w:pPr>
            <w:r>
              <w:rPr>
                <w:rFonts w:hint="eastAsia" w:hAnsi="宋体" w:eastAsia="宋体" w:cs="宋体"/>
                <w:sz w:val="24"/>
                <w:szCs w:val="24"/>
              </w:rPr>
              <w:t>网络</w:t>
            </w:r>
            <w:r>
              <w:rPr>
                <w:rFonts w:hAnsi="宋体" w:eastAsia="宋体" w:cs="宋体"/>
                <w:sz w:val="24"/>
                <w:szCs w:val="24"/>
              </w:rPr>
              <w:t>可靠性</w:t>
            </w:r>
          </w:p>
        </w:tc>
      </w:tr>
    </w:tbl>
    <w:p>
      <w:pPr>
        <w:rPr>
          <w:sz w:val="18"/>
        </w:rPr>
        <w:sectPr>
          <w:pgSz w:w="12240" w:h="15840"/>
          <w:pgMar w:top="1360" w:right="1300" w:bottom="1411" w:left="1300" w:header="720" w:footer="720" w:gutter="0"/>
          <w:cols w:space="720" w:num="1"/>
        </w:sectPr>
      </w:pPr>
    </w:p>
    <w:p>
      <w:pPr>
        <w:jc w:val="both"/>
        <w:rPr>
          <w:b/>
          <w:lang w:eastAsia="zh-CN"/>
        </w:rPr>
      </w:pPr>
    </w:p>
    <w:p>
      <w:pPr>
        <w:ind w:left="140"/>
        <w:jc w:val="both"/>
        <w:rPr>
          <w:b/>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获得公用事业连接(电、水、互联网)的时间</w:t>
      </w:r>
    </w:p>
    <w:p>
      <w:pPr>
        <w:pStyle w:val="7"/>
        <w:ind w:right="134"/>
        <w:jc w:val="both"/>
        <w:rPr>
          <w:rFonts w:hAnsi="宋体" w:eastAsia="宋体" w:cs="宋体"/>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对于企业来说，及时获得公用事业服务以启动其运营或生产是很重要的。获得许可的延迟可能导致交易成本上升和连接减少。获得电力连接过程简单、耗时少，会对公司收入产生积极影响，还会限制贿赂发生。因此，获得公用事业连接的时间有三个指标，分别用于电力(子类别3.1.1)、水(子类别3.2.1)和互联网(子类别3.3.1)(表27)。</w:t>
      </w:r>
    </w:p>
    <w:p>
      <w:pPr>
        <w:pStyle w:val="7"/>
        <w:rPr>
          <w:lang w:eastAsia="zh-CN"/>
        </w:rPr>
      </w:pPr>
    </w:p>
    <w:p>
      <w:pPr>
        <w:pStyle w:val="2"/>
        <w:spacing w:before="0" w:after="0" w:line="240" w:lineRule="auto"/>
        <w:ind w:left="140"/>
        <w:jc w:val="center"/>
        <w:rPr>
          <w:rFonts w:ascii="Times New Roman"/>
          <w:kern w:val="0"/>
          <w:sz w:val="28"/>
          <w:szCs w:val="28"/>
          <w:lang w:eastAsia="zh-CN"/>
        </w:rPr>
      </w:pPr>
      <w:r>
        <w:rPr>
          <w:rFonts w:ascii="Times New Roman"/>
          <w:kern w:val="0"/>
          <w:sz w:val="28"/>
          <w:szCs w:val="28"/>
          <w:lang w:eastAsia="zh-CN"/>
        </w:rPr>
        <w:t>表27. 子类别3.1.1、3.2.1和3.3.1 -获取公用事业连接的时间</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22"/>
              <w:ind w:left="0"/>
              <w:rPr>
                <w:sz w:val="24"/>
                <w:szCs w:val="24"/>
              </w:rPr>
            </w:pPr>
            <w:bookmarkStart w:id="28" w:name="_Hlk134445950"/>
          </w:p>
        </w:tc>
        <w:tc>
          <w:tcPr>
            <w:tcW w:w="2249" w:type="dxa"/>
            <w:shd w:val="clear" w:color="auto" w:fill="E7EBF5"/>
          </w:tcPr>
          <w:p>
            <w:pPr>
              <w:pStyle w:val="22"/>
              <w:ind w:left="105"/>
              <w:rPr>
                <w:b/>
                <w:sz w:val="24"/>
                <w:szCs w:val="24"/>
              </w:rPr>
            </w:pPr>
            <w:r>
              <w:rPr>
                <w:rFonts w:hAnsi="宋体" w:eastAsia="宋体" w:cs="宋体"/>
                <w:b/>
                <w:spacing w:val="-2"/>
                <w:sz w:val="24"/>
                <w:szCs w:val="24"/>
              </w:rPr>
              <w:t>指标</w:t>
            </w:r>
          </w:p>
        </w:tc>
        <w:tc>
          <w:tcPr>
            <w:tcW w:w="6661" w:type="dxa"/>
            <w:shd w:val="clear" w:color="auto" w:fill="E7EBF5"/>
          </w:tcPr>
          <w:p>
            <w:pPr>
              <w:pStyle w:val="22"/>
              <w:ind w:left="108"/>
              <w:rPr>
                <w:b/>
                <w:sz w:val="24"/>
                <w:szCs w:val="24"/>
              </w:rPr>
            </w:pPr>
            <w:r>
              <w:rPr>
                <w:rFonts w:hAnsi="宋体" w:eastAsia="宋体"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22"/>
              <w:rPr>
                <w:sz w:val="24"/>
                <w:szCs w:val="24"/>
              </w:rPr>
            </w:pPr>
            <w:r>
              <w:rPr>
                <w:rFonts w:hAnsi="宋体" w:eastAsia="宋体" w:cs="宋体"/>
                <w:sz w:val="24"/>
                <w:szCs w:val="24"/>
              </w:rPr>
              <w:t>1</w:t>
            </w:r>
          </w:p>
        </w:tc>
        <w:tc>
          <w:tcPr>
            <w:tcW w:w="2249" w:type="dxa"/>
          </w:tcPr>
          <w:p>
            <w:pPr>
              <w:pStyle w:val="22"/>
              <w:ind w:left="105"/>
              <w:rPr>
                <w:sz w:val="24"/>
                <w:szCs w:val="24"/>
              </w:rPr>
            </w:pPr>
            <w:r>
              <w:rPr>
                <w:rFonts w:hAnsi="宋体" w:eastAsia="宋体" w:cs="宋体"/>
                <w:sz w:val="24"/>
                <w:szCs w:val="24"/>
              </w:rPr>
              <w:t>接电时间(3.1.1)</w:t>
            </w:r>
          </w:p>
        </w:tc>
        <w:tc>
          <w:tcPr>
            <w:tcW w:w="6661" w:type="dxa"/>
            <w:vMerge w:val="restart"/>
          </w:tcPr>
          <w:p>
            <w:pPr>
              <w:pStyle w:val="22"/>
              <w:ind w:left="0"/>
              <w:rPr>
                <w:b/>
                <w:sz w:val="24"/>
                <w:szCs w:val="24"/>
              </w:rPr>
            </w:pPr>
          </w:p>
          <w:p>
            <w:pPr>
              <w:pStyle w:val="22"/>
              <w:ind w:left="0"/>
              <w:rPr>
                <w:b/>
                <w:sz w:val="24"/>
                <w:szCs w:val="24"/>
              </w:rPr>
            </w:pPr>
          </w:p>
          <w:p>
            <w:pPr>
              <w:pStyle w:val="22"/>
              <w:ind w:left="108"/>
              <w:rPr>
                <w:sz w:val="24"/>
                <w:szCs w:val="24"/>
              </w:rPr>
            </w:pPr>
            <w:r>
              <w:rPr>
                <w:rFonts w:hAnsi="宋体" w:eastAsia="宋体" w:cs="宋体"/>
                <w:sz w:val="24"/>
                <w:szCs w:val="24"/>
              </w:rPr>
              <w:t>从提交申请到连接规定之间的天数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22"/>
              <w:rPr>
                <w:sz w:val="24"/>
                <w:szCs w:val="24"/>
              </w:rPr>
            </w:pPr>
            <w:r>
              <w:rPr>
                <w:rFonts w:hAnsi="宋体" w:eastAsia="宋体" w:cs="宋体"/>
                <w:sz w:val="24"/>
                <w:szCs w:val="24"/>
              </w:rPr>
              <w:t>2</w:t>
            </w:r>
          </w:p>
        </w:tc>
        <w:tc>
          <w:tcPr>
            <w:tcW w:w="2249" w:type="dxa"/>
          </w:tcPr>
          <w:p>
            <w:pPr>
              <w:pStyle w:val="22"/>
              <w:ind w:left="105"/>
              <w:rPr>
                <w:sz w:val="24"/>
                <w:szCs w:val="24"/>
              </w:rPr>
            </w:pPr>
            <w:r>
              <w:rPr>
                <w:rFonts w:hint="eastAsia" w:hAnsi="宋体" w:eastAsia="宋体" w:cs="宋体"/>
                <w:sz w:val="24"/>
                <w:szCs w:val="24"/>
              </w:rPr>
              <w:t>供水时间</w:t>
            </w:r>
            <w:r>
              <w:rPr>
                <w:rFonts w:hAnsi="宋体" w:eastAsia="宋体" w:cs="宋体"/>
                <w:sz w:val="24"/>
                <w:szCs w:val="24"/>
              </w:rPr>
              <w:t>(3.2.1)</w:t>
            </w:r>
          </w:p>
        </w:tc>
        <w:tc>
          <w:tcPr>
            <w:tcW w:w="6661" w:type="dxa"/>
            <w:vMerge w:val="continue"/>
            <w:tcBorders>
              <w:top w:val="nil"/>
            </w:tcBorders>
          </w:tcPr>
          <w:p>
            <w:pPr>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22"/>
              <w:rPr>
                <w:sz w:val="24"/>
                <w:szCs w:val="24"/>
              </w:rPr>
            </w:pPr>
            <w:r>
              <w:rPr>
                <w:rFonts w:hAnsi="宋体" w:eastAsia="宋体" w:cs="宋体"/>
                <w:sz w:val="24"/>
                <w:szCs w:val="24"/>
              </w:rPr>
              <w:t>3</w:t>
            </w:r>
          </w:p>
        </w:tc>
        <w:tc>
          <w:tcPr>
            <w:tcW w:w="2249" w:type="dxa"/>
          </w:tcPr>
          <w:p>
            <w:pPr>
              <w:pStyle w:val="22"/>
              <w:ind w:left="105"/>
              <w:rPr>
                <w:sz w:val="24"/>
                <w:szCs w:val="24"/>
              </w:rPr>
            </w:pPr>
            <w:r>
              <w:rPr>
                <w:rFonts w:hint="eastAsia" w:hAnsi="宋体" w:eastAsia="宋体" w:cs="宋体"/>
                <w:sz w:val="24"/>
                <w:szCs w:val="24"/>
              </w:rPr>
              <w:t>连网时间</w:t>
            </w:r>
            <w:r>
              <w:rPr>
                <w:rFonts w:hAnsi="宋体" w:eastAsia="宋体" w:cs="宋体"/>
                <w:sz w:val="24"/>
                <w:szCs w:val="24"/>
              </w:rPr>
              <w:t>(3.3.1)</w:t>
            </w:r>
          </w:p>
        </w:tc>
        <w:tc>
          <w:tcPr>
            <w:tcW w:w="6661" w:type="dxa"/>
            <w:vMerge w:val="continue"/>
            <w:tcBorders>
              <w:top w:val="nil"/>
            </w:tcBorders>
          </w:tcPr>
          <w:p>
            <w:pPr>
              <w:rPr>
                <w:sz w:val="24"/>
                <w:szCs w:val="24"/>
                <w:lang w:val="zh-CN" w:eastAsia="zh-CN"/>
              </w:rPr>
            </w:pPr>
          </w:p>
        </w:tc>
      </w:tr>
      <w:bookmarkEnd w:id="28"/>
    </w:tbl>
    <w:p>
      <w:pPr>
        <w:pStyle w:val="7"/>
        <w:rPr>
          <w:b/>
          <w:sz w:val="21"/>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公用事业连接和服务费用</w:t>
      </w:r>
    </w:p>
    <w:p>
      <w:pPr>
        <w:pStyle w:val="7"/>
        <w:ind w:right="134"/>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获得公用事业连接和价格的昂贵过程是繁重的，可能会影响公司。高昂的连接费用，如服务佣金、贡献费和税收，阻碍了申请人获得公用事业连接。相反，成本较低的公用事业连接能为公司带来更好的业绩，特别是在电力需求高的行业。例如，能源价格会影响企业的生产率和消费水平。此外，能源和合理定价定价也会影响企业的投资决策。因此，公用事业连接和服务成本有三个指标，分别用于电力(子类别3.1.2)、水(子类别3.2.2)和互联网(子类别3.3.2)(表28)。</w:t>
      </w:r>
    </w:p>
    <w:p>
      <w:pPr>
        <w:pStyle w:val="7"/>
        <w:rPr>
          <w:sz w:val="21"/>
          <w:lang w:eastAsia="zh-CN"/>
        </w:rPr>
      </w:pPr>
    </w:p>
    <w:p>
      <w:pPr>
        <w:pStyle w:val="2"/>
        <w:spacing w:before="0" w:after="0" w:line="240" w:lineRule="auto"/>
        <w:ind w:left="140"/>
        <w:jc w:val="center"/>
        <w:rPr>
          <w:bCs w:val="0"/>
          <w:kern w:val="0"/>
          <w:sz w:val="22"/>
          <w:szCs w:val="22"/>
          <w:lang w:eastAsia="zh-CN"/>
        </w:rPr>
      </w:pPr>
      <w:r>
        <w:rPr>
          <w:rFonts w:hint="eastAsia" w:ascii="Times New Roman"/>
          <w:kern w:val="0"/>
          <w:sz w:val="28"/>
          <w:szCs w:val="28"/>
          <w:lang w:eastAsia="zh-Hans"/>
        </w:rPr>
        <w:t>表</w:t>
      </w:r>
      <w:r>
        <w:rPr>
          <w:rFonts w:ascii="Times New Roman"/>
          <w:kern w:val="0"/>
          <w:sz w:val="28"/>
          <w:szCs w:val="28"/>
          <w:lang w:eastAsia="zh-Hans"/>
        </w:rPr>
        <w:t xml:space="preserve">28. </w:t>
      </w:r>
      <w:r>
        <w:rPr>
          <w:rFonts w:ascii="Times New Roman"/>
          <w:kern w:val="0"/>
          <w:sz w:val="28"/>
          <w:szCs w:val="28"/>
          <w:lang w:eastAsia="zh-CN"/>
        </w:rPr>
        <w:t>子类别3.1.2、3.2.2和3.3.2 -公用事业连接和服务成本</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22"/>
              <w:ind w:left="0"/>
              <w:rPr>
                <w:sz w:val="24"/>
                <w:szCs w:val="24"/>
              </w:rPr>
            </w:pPr>
            <w:bookmarkStart w:id="29" w:name="_Hlk134445959"/>
          </w:p>
        </w:tc>
        <w:tc>
          <w:tcPr>
            <w:tcW w:w="2249" w:type="dxa"/>
            <w:shd w:val="clear" w:color="auto" w:fill="E7EBF5"/>
          </w:tcPr>
          <w:p>
            <w:pPr>
              <w:pStyle w:val="22"/>
              <w:ind w:left="105"/>
              <w:rPr>
                <w:b/>
                <w:sz w:val="24"/>
                <w:szCs w:val="24"/>
              </w:rPr>
            </w:pPr>
            <w:r>
              <w:rPr>
                <w:rFonts w:hAnsi="宋体" w:eastAsia="宋体" w:cs="宋体"/>
                <w:b/>
                <w:spacing w:val="-2"/>
                <w:sz w:val="24"/>
                <w:szCs w:val="24"/>
              </w:rPr>
              <w:t>指标</w:t>
            </w:r>
          </w:p>
        </w:tc>
        <w:tc>
          <w:tcPr>
            <w:tcW w:w="6661" w:type="dxa"/>
            <w:shd w:val="clear" w:color="auto" w:fill="E7EBF5"/>
          </w:tcPr>
          <w:p>
            <w:pPr>
              <w:pStyle w:val="22"/>
              <w:ind w:left="108"/>
              <w:rPr>
                <w:b/>
                <w:sz w:val="24"/>
                <w:szCs w:val="24"/>
              </w:rPr>
            </w:pPr>
            <w:r>
              <w:rPr>
                <w:rFonts w:hAnsi="宋体" w:eastAsia="宋体"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446" w:type="dxa"/>
          </w:tcPr>
          <w:p>
            <w:pPr>
              <w:pStyle w:val="22"/>
              <w:ind w:left="0"/>
              <w:rPr>
                <w:b/>
                <w:sz w:val="24"/>
                <w:szCs w:val="24"/>
              </w:rPr>
            </w:pPr>
          </w:p>
          <w:p>
            <w:pPr>
              <w:pStyle w:val="22"/>
              <w:ind w:left="0"/>
              <w:rPr>
                <w:b/>
                <w:sz w:val="24"/>
                <w:szCs w:val="24"/>
              </w:rPr>
            </w:pPr>
          </w:p>
          <w:p>
            <w:pPr>
              <w:pStyle w:val="22"/>
              <w:ind w:left="0"/>
              <w:rPr>
                <w:b/>
                <w:sz w:val="24"/>
                <w:szCs w:val="24"/>
              </w:rPr>
            </w:pPr>
          </w:p>
          <w:p>
            <w:pPr>
              <w:pStyle w:val="22"/>
              <w:rPr>
                <w:sz w:val="24"/>
                <w:szCs w:val="24"/>
              </w:rPr>
            </w:pPr>
            <w:r>
              <w:rPr>
                <w:rFonts w:hAnsi="宋体" w:eastAsia="宋体" w:cs="宋体"/>
                <w:sz w:val="24"/>
                <w:szCs w:val="24"/>
              </w:rPr>
              <w:t>1</w:t>
            </w:r>
          </w:p>
        </w:tc>
        <w:tc>
          <w:tcPr>
            <w:tcW w:w="2249" w:type="dxa"/>
          </w:tcPr>
          <w:p>
            <w:pPr>
              <w:pStyle w:val="22"/>
              <w:ind w:left="0"/>
              <w:rPr>
                <w:b/>
                <w:sz w:val="24"/>
                <w:szCs w:val="24"/>
              </w:rPr>
            </w:pPr>
          </w:p>
          <w:p>
            <w:pPr>
              <w:pStyle w:val="22"/>
              <w:ind w:left="0"/>
              <w:rPr>
                <w:b/>
                <w:sz w:val="24"/>
                <w:szCs w:val="24"/>
              </w:rPr>
            </w:pPr>
          </w:p>
          <w:p>
            <w:pPr>
              <w:pStyle w:val="22"/>
              <w:ind w:left="105"/>
              <w:rPr>
                <w:sz w:val="24"/>
                <w:szCs w:val="24"/>
              </w:rPr>
            </w:pPr>
            <w:r>
              <w:rPr>
                <w:rFonts w:hAnsi="宋体" w:eastAsia="宋体" w:cs="宋体"/>
                <w:sz w:val="24"/>
                <w:szCs w:val="24"/>
              </w:rPr>
              <w:t>电力连接和服务费用(3.1.2)</w:t>
            </w:r>
          </w:p>
        </w:tc>
        <w:tc>
          <w:tcPr>
            <w:tcW w:w="6661" w:type="dxa"/>
          </w:tcPr>
          <w:p>
            <w:pPr>
              <w:pStyle w:val="22"/>
              <w:numPr>
                <w:ilvl w:val="0"/>
                <w:numId w:val="16"/>
              </w:numPr>
              <w:tabs>
                <w:tab w:val="left" w:pos="449"/>
                <w:tab w:val="left" w:pos="451"/>
              </w:tabs>
              <w:ind w:right="96"/>
              <w:jc w:val="both"/>
              <w:rPr>
                <w:sz w:val="24"/>
                <w:szCs w:val="24"/>
              </w:rPr>
            </w:pPr>
            <w:r>
              <w:rPr>
                <w:rFonts w:hAnsi="宋体" w:eastAsia="宋体" w:cs="宋体"/>
                <w:sz w:val="24"/>
                <w:szCs w:val="24"/>
              </w:rPr>
              <w:t>新电力连接的成本包括公司连接到电网所产生的所有成本，包括申请费、许可费、检查费，以及将该机构连接到电网所需的工程、人工和设备成本以及基础设施开发贡献费(如适用)(例如，降低电压的变压器)。不包括在办公场所内部安装的材料和设备的成本(例如，在建筑物内部布线电缆)。</w:t>
            </w:r>
          </w:p>
          <w:p>
            <w:pPr>
              <w:pStyle w:val="22"/>
              <w:numPr>
                <w:ilvl w:val="0"/>
                <w:numId w:val="16"/>
              </w:numPr>
              <w:tabs>
                <w:tab w:val="left" w:pos="449"/>
                <w:tab w:val="left" w:pos="451"/>
              </w:tabs>
              <w:ind w:right="97"/>
              <w:jc w:val="both"/>
              <w:rPr>
                <w:sz w:val="24"/>
                <w:szCs w:val="24"/>
              </w:rPr>
            </w:pPr>
            <w:r>
              <w:rPr>
                <w:rFonts w:hAnsi="宋体" w:eastAsia="宋体" w:cs="宋体"/>
                <w:sz w:val="24"/>
                <w:szCs w:val="24"/>
              </w:rPr>
              <w:t>电力服务费用是指从公共或私营公用事业公司购买电能的年度总费用。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22"/>
              <w:ind w:left="0"/>
              <w:rPr>
                <w:b/>
                <w:sz w:val="24"/>
                <w:szCs w:val="24"/>
              </w:rPr>
            </w:pPr>
          </w:p>
          <w:p>
            <w:pPr>
              <w:pStyle w:val="22"/>
              <w:ind w:left="0"/>
              <w:rPr>
                <w:b/>
                <w:sz w:val="24"/>
                <w:szCs w:val="24"/>
              </w:rPr>
            </w:pPr>
          </w:p>
          <w:p>
            <w:pPr>
              <w:pStyle w:val="22"/>
              <w:ind w:left="0"/>
              <w:rPr>
                <w:b/>
                <w:sz w:val="24"/>
                <w:szCs w:val="24"/>
              </w:rPr>
            </w:pPr>
          </w:p>
          <w:p>
            <w:pPr>
              <w:pStyle w:val="22"/>
              <w:rPr>
                <w:sz w:val="24"/>
                <w:szCs w:val="24"/>
              </w:rPr>
            </w:pPr>
            <w:r>
              <w:rPr>
                <w:rFonts w:hAnsi="宋体" w:eastAsia="宋体" w:cs="宋体"/>
                <w:sz w:val="24"/>
                <w:szCs w:val="24"/>
              </w:rPr>
              <w:t>2</w:t>
            </w:r>
          </w:p>
        </w:tc>
        <w:tc>
          <w:tcPr>
            <w:tcW w:w="2249" w:type="dxa"/>
          </w:tcPr>
          <w:p>
            <w:pPr>
              <w:pStyle w:val="22"/>
              <w:ind w:left="0"/>
              <w:rPr>
                <w:b/>
                <w:sz w:val="24"/>
                <w:szCs w:val="24"/>
              </w:rPr>
            </w:pPr>
          </w:p>
          <w:p>
            <w:pPr>
              <w:pStyle w:val="22"/>
              <w:ind w:left="0"/>
              <w:rPr>
                <w:b/>
                <w:sz w:val="24"/>
                <w:szCs w:val="24"/>
              </w:rPr>
            </w:pPr>
          </w:p>
          <w:p>
            <w:pPr>
              <w:pStyle w:val="22"/>
              <w:ind w:left="105"/>
              <w:rPr>
                <w:sz w:val="24"/>
                <w:szCs w:val="24"/>
              </w:rPr>
            </w:pPr>
            <w:r>
              <w:rPr>
                <w:rFonts w:hAnsi="宋体" w:eastAsia="宋体" w:cs="宋体"/>
                <w:sz w:val="24"/>
                <w:szCs w:val="24"/>
              </w:rPr>
              <w:t>供水接驳及服务费用(3.2.2)</w:t>
            </w:r>
          </w:p>
        </w:tc>
        <w:tc>
          <w:tcPr>
            <w:tcW w:w="6661" w:type="dxa"/>
          </w:tcPr>
          <w:p>
            <w:pPr>
              <w:pStyle w:val="22"/>
              <w:numPr>
                <w:ilvl w:val="0"/>
                <w:numId w:val="17"/>
              </w:numPr>
              <w:tabs>
                <w:tab w:val="left" w:pos="449"/>
                <w:tab w:val="left" w:pos="451"/>
              </w:tabs>
              <w:ind w:right="95"/>
              <w:jc w:val="both"/>
              <w:rPr>
                <w:sz w:val="24"/>
                <w:szCs w:val="24"/>
              </w:rPr>
            </w:pPr>
            <w:r>
              <w:rPr>
                <w:rFonts w:hAnsi="宋体" w:eastAsia="宋体" w:cs="宋体"/>
                <w:sz w:val="24"/>
                <w:szCs w:val="24"/>
              </w:rPr>
              <w:t>新水连接的成本包括公司为获得水连接而产生的所有成本，包括申请费、许可费、检查费、所有连接工程的成本、人工、将设施连接到水网络所需的设备，以及基础设施开发贡献费(如适用)。在房屋内部安装的材料和设备的成本不包括在内(例如，建筑物内的管道)。</w:t>
            </w:r>
          </w:p>
          <w:p>
            <w:pPr>
              <w:pStyle w:val="22"/>
              <w:numPr>
                <w:ilvl w:val="0"/>
                <w:numId w:val="17"/>
              </w:numPr>
              <w:tabs>
                <w:tab w:val="left" w:pos="449"/>
                <w:tab w:val="left" w:pos="451"/>
              </w:tabs>
              <w:ind w:right="99"/>
              <w:jc w:val="both"/>
              <w:rPr>
                <w:sz w:val="24"/>
                <w:szCs w:val="24"/>
              </w:rPr>
            </w:pPr>
            <w:r>
              <w:rPr>
                <w:rFonts w:hAnsi="宋体" w:eastAsia="宋体" w:cs="宋体"/>
                <w:sz w:val="24"/>
                <w:szCs w:val="24"/>
              </w:rPr>
              <w:t>供水服务费用是指从公共或私人公用事业公司购买水的年度总费用。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22"/>
              <w:ind w:left="0"/>
              <w:rPr>
                <w:b/>
                <w:sz w:val="24"/>
                <w:szCs w:val="24"/>
              </w:rPr>
            </w:pPr>
          </w:p>
          <w:p>
            <w:pPr>
              <w:pStyle w:val="22"/>
              <w:ind w:left="0"/>
              <w:rPr>
                <w:b/>
                <w:sz w:val="24"/>
                <w:szCs w:val="24"/>
              </w:rPr>
            </w:pPr>
          </w:p>
          <w:p>
            <w:pPr>
              <w:pStyle w:val="22"/>
              <w:rPr>
                <w:sz w:val="24"/>
                <w:szCs w:val="24"/>
              </w:rPr>
            </w:pPr>
            <w:r>
              <w:rPr>
                <w:rFonts w:hAnsi="宋体" w:eastAsia="宋体" w:cs="宋体"/>
                <w:sz w:val="24"/>
                <w:szCs w:val="24"/>
              </w:rPr>
              <w:t>3.</w:t>
            </w:r>
          </w:p>
        </w:tc>
        <w:tc>
          <w:tcPr>
            <w:tcW w:w="2249" w:type="dxa"/>
          </w:tcPr>
          <w:p>
            <w:pPr>
              <w:pStyle w:val="22"/>
              <w:ind w:left="0"/>
              <w:rPr>
                <w:b/>
                <w:sz w:val="24"/>
                <w:szCs w:val="24"/>
              </w:rPr>
            </w:pPr>
          </w:p>
          <w:p>
            <w:pPr>
              <w:pStyle w:val="22"/>
              <w:ind w:left="105" w:right="131"/>
              <w:rPr>
                <w:sz w:val="24"/>
                <w:szCs w:val="24"/>
              </w:rPr>
            </w:pPr>
            <w:r>
              <w:rPr>
                <w:rFonts w:hAnsi="宋体" w:eastAsia="宋体" w:cs="宋体"/>
                <w:sz w:val="24"/>
                <w:szCs w:val="24"/>
              </w:rPr>
              <w:t>互联网连接和服务费用(3.3.2)</w:t>
            </w:r>
          </w:p>
        </w:tc>
        <w:tc>
          <w:tcPr>
            <w:tcW w:w="6661" w:type="dxa"/>
          </w:tcPr>
          <w:p>
            <w:pPr>
              <w:pStyle w:val="22"/>
              <w:numPr>
                <w:ilvl w:val="0"/>
                <w:numId w:val="18"/>
              </w:numPr>
              <w:tabs>
                <w:tab w:val="left" w:pos="449"/>
                <w:tab w:val="left" w:pos="451"/>
              </w:tabs>
              <w:ind w:right="94"/>
              <w:jc w:val="both"/>
              <w:rPr>
                <w:sz w:val="24"/>
                <w:szCs w:val="24"/>
              </w:rPr>
            </w:pPr>
            <w:r>
              <w:rPr>
                <w:rFonts w:hAnsi="宋体" w:eastAsia="宋体" w:cs="宋体"/>
                <w:sz w:val="24"/>
                <w:szCs w:val="24"/>
              </w:rPr>
              <w:t>新互联网连接的成本包括公司为获得固定互联网连接而产生的所有成本，包括申请费、基础设施附加费、安装成本、通过固定连接将机构连接到互联网所需的人工和设备。企业内部安装互联网设备的成本</w:t>
            </w:r>
          </w:p>
          <w:p>
            <w:pPr>
              <w:pStyle w:val="22"/>
              <w:ind w:left="451"/>
              <w:jc w:val="both"/>
              <w:rPr>
                <w:rFonts w:hAnsi="宋体" w:eastAsia="宋体" w:cs="宋体"/>
                <w:sz w:val="24"/>
                <w:szCs w:val="24"/>
              </w:rPr>
            </w:pPr>
            <w:r>
              <w:rPr>
                <w:rFonts w:hAnsi="宋体" w:eastAsia="宋体" w:cs="宋体"/>
                <w:sz w:val="24"/>
                <w:szCs w:val="24"/>
              </w:rPr>
              <w:t>私人财产房舍不包括在内。</w:t>
            </w:r>
          </w:p>
          <w:p>
            <w:pPr>
              <w:pStyle w:val="22"/>
              <w:jc w:val="both"/>
              <w:rPr>
                <w:rFonts w:hAnsi="宋体" w:eastAsia="宋体" w:cs="宋体"/>
                <w:sz w:val="24"/>
                <w:szCs w:val="24"/>
              </w:rPr>
            </w:pPr>
            <w:r>
              <w:rPr>
                <w:rFonts w:hAnsi="宋体" w:eastAsia="宋体" w:cs="宋体"/>
                <w:sz w:val="24"/>
                <w:szCs w:val="24"/>
              </w:rPr>
              <w:t>ii)互联网服务费用包括从互联网供应商收取的高速固定宽带连接服务的年度费用总额。</w:t>
            </w:r>
          </w:p>
        </w:tc>
      </w:tr>
      <w:bookmarkEnd w:id="29"/>
    </w:tbl>
    <w:p>
      <w:pPr>
        <w:jc w:val="both"/>
        <w:rPr>
          <w:sz w:val="18"/>
          <w:lang w:eastAsia="zh-CN"/>
        </w:rPr>
        <w:sectPr>
          <w:type w:val="continuous"/>
          <w:pgSz w:w="12240" w:h="15840"/>
          <w:pgMar w:top="1420" w:right="1300" w:bottom="1428" w:left="1300" w:header="720" w:footer="720" w:gutter="0"/>
          <w:cols w:space="720" w:num="1"/>
        </w:sectPr>
      </w:pPr>
    </w:p>
    <w:p>
      <w:pPr>
        <w:pStyle w:val="7"/>
        <w:rPr>
          <w:b/>
          <w:sz w:val="15"/>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公用事业连接的可靠性</w:t>
      </w:r>
    </w:p>
    <w:p>
      <w:pPr>
        <w:pStyle w:val="7"/>
        <w:ind w:right="135"/>
        <w:jc w:val="both"/>
        <w:rPr>
          <w:rFonts w:hAnsi="宋体" w:eastAsia="宋体" w:cs="宋体"/>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不监测电力中断的经济体往往会电力中断事件频发。公用事业服务的可靠性也会影响最终用户的行为。可靠的电力服务可以实现可预测的生产过程和业务规划，并提高企业的生产率。同样，可靠的供水服务使许多企业受益，因为它们依赖于稳定的供水来加热、冷却、清洁或将水作为生产投入。互联网服务的质量是企业的另一个关键因素。服务中断以及其他问题，如高延迟、吞吐量、抖动或恢复时间，导致公司在其行业中失去竞争优势。互联网供应的中断也阻碍了公司扩大客户群、使用数据密集型应用程序或与客户和供应商接触的能力。因此，公用事业服务的可靠性有三个指标，分别用于电力(子类别3.1.3)、水(子类别3.2.3)和互联网(子类别3.3.3)(表29)。</w:t>
      </w:r>
    </w:p>
    <w:p>
      <w:pPr>
        <w:pStyle w:val="7"/>
        <w:rPr>
          <w:sz w:val="21"/>
          <w:lang w:eastAsia="zh-CN"/>
        </w:rPr>
      </w:pPr>
    </w:p>
    <w:p>
      <w:pPr>
        <w:ind w:left="140"/>
        <w:jc w:val="center"/>
        <w:rPr>
          <w:rFonts w:ascii="Times New Roman"/>
          <w:b/>
          <w:bCs/>
          <w:sz w:val="28"/>
          <w:szCs w:val="28"/>
          <w:lang w:eastAsia="zh-CN"/>
        </w:rPr>
      </w:pPr>
      <w:r>
        <w:rPr>
          <w:rFonts w:hint="eastAsia" w:ascii="Times New Roman"/>
          <w:b/>
          <w:bCs/>
          <w:sz w:val="28"/>
          <w:szCs w:val="28"/>
          <w:lang w:eastAsia="zh-CN"/>
        </w:rPr>
        <w:t>表29</w:t>
      </w:r>
      <w:r>
        <w:rPr>
          <w:rFonts w:ascii="Times New Roman"/>
          <w:b/>
          <w:bCs/>
          <w:sz w:val="28"/>
          <w:szCs w:val="28"/>
          <w:lang w:eastAsia="zh-CN"/>
        </w:rPr>
        <w:t xml:space="preserve">. </w:t>
      </w:r>
      <w:r>
        <w:rPr>
          <w:rFonts w:hint="eastAsia" w:ascii="Times New Roman"/>
          <w:b/>
          <w:bCs/>
          <w:sz w:val="28"/>
          <w:szCs w:val="28"/>
          <w:lang w:eastAsia="zh-CN"/>
        </w:rPr>
        <w:t>子类别3.1.3、3.2.3和3.3.3 -公用事业服务的可靠性</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22"/>
              <w:ind w:left="0"/>
              <w:jc w:val="both"/>
              <w:rPr>
                <w:sz w:val="24"/>
                <w:szCs w:val="24"/>
              </w:rPr>
            </w:pPr>
            <w:bookmarkStart w:id="30" w:name="_Hlk134445970"/>
          </w:p>
        </w:tc>
        <w:tc>
          <w:tcPr>
            <w:tcW w:w="2249" w:type="dxa"/>
            <w:shd w:val="clear" w:color="auto" w:fill="E7EBF5"/>
            <w:vAlign w:val="center"/>
          </w:tcPr>
          <w:p>
            <w:pPr>
              <w:pStyle w:val="22"/>
              <w:ind w:left="105"/>
              <w:jc w:val="both"/>
              <w:rPr>
                <w:b/>
                <w:sz w:val="24"/>
                <w:szCs w:val="24"/>
              </w:rPr>
            </w:pPr>
            <w:r>
              <w:rPr>
                <w:rFonts w:hAnsi="宋体" w:eastAsia="宋体" w:cs="宋体"/>
                <w:b/>
                <w:spacing w:val="-2"/>
                <w:sz w:val="24"/>
                <w:szCs w:val="24"/>
              </w:rPr>
              <w:t>指标</w:t>
            </w:r>
          </w:p>
        </w:tc>
        <w:tc>
          <w:tcPr>
            <w:tcW w:w="6661" w:type="dxa"/>
            <w:shd w:val="clear" w:color="auto" w:fill="E7EBF5"/>
            <w:vAlign w:val="center"/>
          </w:tcPr>
          <w:p>
            <w:pPr>
              <w:pStyle w:val="22"/>
              <w:ind w:left="108"/>
              <w:jc w:val="both"/>
              <w:rPr>
                <w:b/>
                <w:sz w:val="24"/>
                <w:szCs w:val="24"/>
              </w:rPr>
            </w:pPr>
            <w:r>
              <w:rPr>
                <w:rFonts w:hAnsi="宋体" w:eastAsia="宋体" w:cs="宋体"/>
                <w:b/>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446" w:type="dxa"/>
            <w:vAlign w:val="center"/>
          </w:tcPr>
          <w:p>
            <w:pPr>
              <w:pStyle w:val="22"/>
              <w:jc w:val="both"/>
              <w:rPr>
                <w:sz w:val="24"/>
                <w:szCs w:val="24"/>
              </w:rPr>
            </w:pPr>
            <w:r>
              <w:rPr>
                <w:rFonts w:hAnsi="宋体" w:eastAsia="宋体" w:cs="宋体"/>
                <w:sz w:val="24"/>
                <w:szCs w:val="24"/>
              </w:rPr>
              <w:t>1</w:t>
            </w:r>
          </w:p>
        </w:tc>
        <w:tc>
          <w:tcPr>
            <w:tcW w:w="2249" w:type="dxa"/>
            <w:vAlign w:val="center"/>
          </w:tcPr>
          <w:p>
            <w:pPr>
              <w:pStyle w:val="22"/>
              <w:ind w:left="105"/>
              <w:jc w:val="both"/>
              <w:rPr>
                <w:sz w:val="24"/>
                <w:szCs w:val="24"/>
              </w:rPr>
            </w:pPr>
            <w:r>
              <w:rPr>
                <w:rFonts w:hAnsi="宋体" w:eastAsia="宋体" w:cs="宋体"/>
                <w:sz w:val="24"/>
                <w:szCs w:val="24"/>
              </w:rPr>
              <w:t>供电可靠性(3.1.3)</w:t>
            </w:r>
          </w:p>
        </w:tc>
        <w:tc>
          <w:tcPr>
            <w:tcW w:w="6661" w:type="dxa"/>
            <w:vAlign w:val="center"/>
          </w:tcPr>
          <w:p>
            <w:pPr>
              <w:pStyle w:val="22"/>
              <w:numPr>
                <w:ilvl w:val="0"/>
                <w:numId w:val="19"/>
              </w:numPr>
              <w:tabs>
                <w:tab w:val="left" w:pos="451"/>
              </w:tabs>
              <w:jc w:val="both"/>
              <w:rPr>
                <w:sz w:val="24"/>
                <w:szCs w:val="24"/>
              </w:rPr>
            </w:pPr>
            <w:r>
              <w:rPr>
                <w:rFonts w:hAnsi="宋体" w:eastAsia="宋体" w:cs="宋体"/>
                <w:sz w:val="24"/>
                <w:szCs w:val="24"/>
              </w:rPr>
              <w:t>企业对停电持续时间和频率的</w:t>
            </w:r>
            <w:r>
              <w:rPr>
                <w:rFonts w:hint="eastAsia" w:hAnsi="宋体" w:eastAsia="宋体" w:cs="宋体"/>
                <w:sz w:val="24"/>
                <w:szCs w:val="24"/>
              </w:rPr>
              <w:t>体验</w:t>
            </w:r>
          </w:p>
          <w:p>
            <w:pPr>
              <w:pStyle w:val="22"/>
              <w:numPr>
                <w:ilvl w:val="0"/>
                <w:numId w:val="19"/>
              </w:numPr>
              <w:tabs>
                <w:tab w:val="left" w:pos="451"/>
              </w:tabs>
              <w:ind w:right="99"/>
              <w:jc w:val="both"/>
              <w:rPr>
                <w:sz w:val="24"/>
                <w:szCs w:val="24"/>
              </w:rPr>
            </w:pPr>
            <w:r>
              <w:rPr>
                <w:rFonts w:hAnsi="宋体" w:eastAsia="宋体" w:cs="宋体"/>
                <w:sz w:val="24"/>
                <w:szCs w:val="24"/>
              </w:rPr>
              <w:t>(a)</w:t>
            </w:r>
            <w:r>
              <w:rPr>
                <w:rFonts w:hint="eastAsia" w:hAnsi="宋体" w:eastAsia="宋体" w:cs="宋体"/>
                <w:sz w:val="24"/>
                <w:szCs w:val="24"/>
              </w:rPr>
              <w:t>企业所有者为女性</w:t>
            </w:r>
            <w:r>
              <w:rPr>
                <w:rFonts w:hAnsi="宋体" w:eastAsia="宋体" w:cs="宋体"/>
                <w:sz w:val="24"/>
                <w:szCs w:val="24"/>
              </w:rPr>
              <w:t>因停电造成的生产损失;</w:t>
            </w:r>
          </w:p>
          <w:p>
            <w:pPr>
              <w:pStyle w:val="22"/>
              <w:numPr>
                <w:ilvl w:val="0"/>
                <w:numId w:val="19"/>
              </w:numPr>
              <w:tabs>
                <w:tab w:val="left" w:pos="451"/>
              </w:tabs>
              <w:ind w:right="99"/>
              <w:jc w:val="both"/>
              <w:rPr>
                <w:sz w:val="24"/>
                <w:szCs w:val="24"/>
              </w:rPr>
            </w:pPr>
            <w:r>
              <w:rPr>
                <w:rFonts w:hAnsi="宋体" w:eastAsia="宋体" w:cs="宋体"/>
                <w:sz w:val="24"/>
                <w:szCs w:val="24"/>
              </w:rPr>
              <w:t>(b)</w:t>
            </w:r>
            <w:r>
              <w:rPr>
                <w:rFonts w:hint="eastAsia" w:hAnsi="宋体" w:eastAsia="宋体" w:cs="宋体"/>
                <w:sz w:val="24"/>
                <w:szCs w:val="24"/>
              </w:rPr>
              <w:t>企业</w:t>
            </w:r>
            <w:r>
              <w:rPr>
                <w:rFonts w:hAnsi="宋体" w:eastAsia="宋体" w:cs="宋体"/>
                <w:sz w:val="24"/>
                <w:szCs w:val="24"/>
              </w:rPr>
              <w:t>女性所有者的企业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446" w:type="dxa"/>
            <w:vAlign w:val="center"/>
          </w:tcPr>
          <w:p>
            <w:pPr>
              <w:pStyle w:val="22"/>
              <w:jc w:val="both"/>
              <w:rPr>
                <w:sz w:val="24"/>
                <w:szCs w:val="24"/>
              </w:rPr>
            </w:pPr>
            <w:r>
              <w:rPr>
                <w:rFonts w:hAnsi="宋体" w:eastAsia="宋体" w:cs="宋体"/>
                <w:sz w:val="24"/>
                <w:szCs w:val="24"/>
              </w:rPr>
              <w:t>2</w:t>
            </w:r>
          </w:p>
        </w:tc>
        <w:tc>
          <w:tcPr>
            <w:tcW w:w="2249" w:type="dxa"/>
            <w:vAlign w:val="center"/>
          </w:tcPr>
          <w:p>
            <w:pPr>
              <w:pStyle w:val="22"/>
              <w:ind w:left="105"/>
              <w:jc w:val="both"/>
              <w:rPr>
                <w:sz w:val="24"/>
                <w:szCs w:val="24"/>
              </w:rPr>
            </w:pPr>
            <w:r>
              <w:rPr>
                <w:rFonts w:hAnsi="宋体" w:eastAsia="宋体" w:cs="宋体"/>
                <w:sz w:val="24"/>
                <w:szCs w:val="24"/>
              </w:rPr>
              <w:t>供水可靠性(3.2.3)</w:t>
            </w:r>
          </w:p>
        </w:tc>
        <w:tc>
          <w:tcPr>
            <w:tcW w:w="6661" w:type="dxa"/>
            <w:vAlign w:val="center"/>
          </w:tcPr>
          <w:p>
            <w:pPr>
              <w:pStyle w:val="22"/>
              <w:numPr>
                <w:ilvl w:val="0"/>
                <w:numId w:val="20"/>
              </w:numPr>
              <w:tabs>
                <w:tab w:val="left" w:pos="451"/>
              </w:tabs>
              <w:jc w:val="both"/>
              <w:rPr>
                <w:sz w:val="24"/>
                <w:szCs w:val="24"/>
              </w:rPr>
            </w:pPr>
            <w:r>
              <w:rPr>
                <w:rFonts w:hAnsi="宋体" w:eastAsia="宋体" w:cs="宋体"/>
                <w:sz w:val="24"/>
                <w:szCs w:val="24"/>
              </w:rPr>
              <w:t>企业对缺水持续时间和频率的经验</w:t>
            </w:r>
          </w:p>
          <w:p>
            <w:pPr>
              <w:pStyle w:val="22"/>
              <w:numPr>
                <w:ilvl w:val="0"/>
                <w:numId w:val="20"/>
              </w:numPr>
              <w:tabs>
                <w:tab w:val="left" w:pos="451"/>
              </w:tabs>
              <w:jc w:val="both"/>
              <w:rPr>
                <w:sz w:val="24"/>
                <w:szCs w:val="24"/>
              </w:rPr>
            </w:pPr>
            <w:r>
              <w:rPr>
                <w:rFonts w:hAnsi="宋体" w:eastAsia="宋体" w:cs="宋体"/>
                <w:sz w:val="24"/>
                <w:szCs w:val="24"/>
              </w:rPr>
              <w:t>企业因缺水造成的生产损失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446" w:type="dxa"/>
            <w:vAlign w:val="center"/>
          </w:tcPr>
          <w:p>
            <w:pPr>
              <w:pStyle w:val="22"/>
              <w:jc w:val="both"/>
              <w:rPr>
                <w:sz w:val="24"/>
                <w:szCs w:val="24"/>
              </w:rPr>
            </w:pPr>
            <w:r>
              <w:rPr>
                <w:rFonts w:hAnsi="宋体" w:eastAsia="宋体" w:cs="宋体"/>
                <w:sz w:val="24"/>
                <w:szCs w:val="24"/>
              </w:rPr>
              <w:t>3</w:t>
            </w:r>
          </w:p>
        </w:tc>
        <w:tc>
          <w:tcPr>
            <w:tcW w:w="2249" w:type="dxa"/>
            <w:vAlign w:val="center"/>
          </w:tcPr>
          <w:p>
            <w:pPr>
              <w:pStyle w:val="22"/>
              <w:ind w:left="105" w:right="131"/>
              <w:jc w:val="both"/>
              <w:rPr>
                <w:sz w:val="24"/>
                <w:szCs w:val="24"/>
              </w:rPr>
            </w:pPr>
            <w:r>
              <w:rPr>
                <w:rFonts w:hint="eastAsia" w:hAnsi="宋体" w:eastAsia="宋体" w:cs="宋体"/>
                <w:sz w:val="24"/>
                <w:szCs w:val="24"/>
              </w:rPr>
              <w:t>网络连接</w:t>
            </w:r>
            <w:r>
              <w:rPr>
                <w:rFonts w:hAnsi="宋体" w:eastAsia="宋体" w:cs="宋体"/>
                <w:sz w:val="24"/>
                <w:szCs w:val="24"/>
              </w:rPr>
              <w:t>可靠性(3.3.3)</w:t>
            </w:r>
          </w:p>
        </w:tc>
        <w:tc>
          <w:tcPr>
            <w:tcW w:w="6661" w:type="dxa"/>
            <w:vAlign w:val="center"/>
          </w:tcPr>
          <w:p>
            <w:pPr>
              <w:pStyle w:val="22"/>
              <w:numPr>
                <w:ilvl w:val="0"/>
                <w:numId w:val="21"/>
              </w:numPr>
              <w:tabs>
                <w:tab w:val="left" w:pos="451"/>
              </w:tabs>
              <w:jc w:val="both"/>
              <w:rPr>
                <w:sz w:val="24"/>
                <w:szCs w:val="24"/>
              </w:rPr>
            </w:pPr>
            <w:r>
              <w:rPr>
                <w:rFonts w:hAnsi="宋体" w:eastAsia="宋体" w:cs="宋体"/>
                <w:sz w:val="24"/>
                <w:szCs w:val="24"/>
              </w:rPr>
              <w:t>企业对互联网中断持续时间的体验</w:t>
            </w:r>
          </w:p>
          <w:p>
            <w:pPr>
              <w:pStyle w:val="22"/>
              <w:numPr>
                <w:ilvl w:val="0"/>
                <w:numId w:val="21"/>
              </w:numPr>
              <w:tabs>
                <w:tab w:val="left" w:pos="451"/>
              </w:tabs>
              <w:jc w:val="both"/>
              <w:rPr>
                <w:sz w:val="24"/>
                <w:szCs w:val="24"/>
              </w:rPr>
            </w:pPr>
            <w:r>
              <w:rPr>
                <w:rFonts w:hAnsi="宋体" w:eastAsia="宋体" w:cs="宋体"/>
                <w:sz w:val="24"/>
                <w:szCs w:val="24"/>
              </w:rPr>
              <w:t>企业因缺水造成的生产损失</w:t>
            </w:r>
          </w:p>
        </w:tc>
      </w:tr>
      <w:bookmarkEnd w:id="30"/>
    </w:tbl>
    <w:p>
      <w:pPr>
        <w:pStyle w:val="7"/>
        <w:rPr>
          <w:b/>
          <w:sz w:val="24"/>
          <w:lang w:eastAsia="zh-CN"/>
        </w:rPr>
      </w:pPr>
    </w:p>
    <w:p>
      <w:pPr>
        <w:pStyle w:val="7"/>
        <w:rPr>
          <w:b/>
          <w:sz w:val="19"/>
          <w:lang w:eastAsia="zh-CN"/>
        </w:rPr>
      </w:pPr>
    </w:p>
    <w:p>
      <w:pPr>
        <w:tabs>
          <w:tab w:val="left" w:pos="3961"/>
        </w:tabs>
        <w:ind w:left="3572" w:firstLine="280" w:firstLineChars="100"/>
        <w:rPr>
          <w:b/>
          <w:lang w:eastAsia="zh-CN"/>
        </w:rPr>
      </w:pPr>
      <w:r>
        <w:rPr>
          <w:rFonts w:hint="eastAsia" w:ascii="Times New Roman Bold" w:hAnsi="Times New Roman Bold" w:eastAsia="Songti SC Bold" w:cs="仿宋_GB2312"/>
          <w:b/>
          <w:bCs/>
          <w:sz w:val="28"/>
          <w:szCs w:val="28"/>
          <w:lang w:eastAsia="zh-CN"/>
        </w:rPr>
        <w:t>三、</w:t>
      </w:r>
      <w:r>
        <w:rPr>
          <w:rFonts w:ascii="Times New Roman Bold" w:hAnsi="Times New Roman Bold" w:eastAsia="Songti SC Bold" w:cs="仿宋_GB2312"/>
          <w:b/>
          <w:bCs/>
          <w:sz w:val="28"/>
          <w:szCs w:val="28"/>
          <w:lang w:eastAsia="zh-CN"/>
        </w:rPr>
        <w:t>数据源</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4.1</w:t>
      </w:r>
      <w:r>
        <w:rPr>
          <w:rFonts w:hint="eastAsia" w:cs="Times New Roman"/>
          <w:b/>
          <w:bCs/>
          <w:sz w:val="28"/>
          <w:szCs w:val="28"/>
          <w:lang w:eastAsia="zh-CN"/>
        </w:rPr>
        <w:t>数据收集来源</w:t>
      </w:r>
    </w:p>
    <w:p>
      <w:pPr>
        <w:pStyle w:val="7"/>
        <w:rPr>
          <w:b/>
          <w:lang w:eastAsia="zh-CN"/>
        </w:rPr>
      </w:pPr>
    </w:p>
    <w:p>
      <w:pPr>
        <w:widowControl/>
        <w:autoSpaceDE/>
        <w:autoSpaceDN/>
        <w:spacing w:line="400" w:lineRule="exact"/>
        <w:ind w:firstLine="560" w:firstLineChars="200"/>
        <w:rPr>
          <w:rFonts w:cs="Times New Roman"/>
          <w:sz w:val="28"/>
          <w:szCs w:val="28"/>
          <w:lang w:eastAsia="zh-CN"/>
        </w:rPr>
      </w:pPr>
      <w:r>
        <w:rPr>
          <w:rFonts w:hint="eastAsia" w:cs="Times New Roman"/>
          <w:sz w:val="28"/>
          <w:szCs w:val="28"/>
          <w:lang w:eastAsia="zh-CN"/>
        </w:rPr>
        <w:t>第一和第二维度的数据是向私营部门专家协商收集。私营部门专家包括在电力、水和互联网领域工作的从业人员和律师。第三维度的数据是通过企业调查（ES）收集的。企业调查提供了关于企业获得公用事业连接的时间和成本、服务中断情况和企业在实践中经历的其他相关损失代表性数据。</w:t>
      </w:r>
    </w:p>
    <w:p>
      <w:pPr>
        <w:widowControl/>
        <w:autoSpaceDE/>
        <w:autoSpaceDN/>
        <w:spacing w:line="400" w:lineRule="exact"/>
        <w:ind w:firstLine="560" w:firstLineChars="200"/>
        <w:rPr>
          <w:rFonts w:cs="Times New Roman"/>
          <w:sz w:val="28"/>
          <w:szCs w:val="28"/>
          <w:lang w:eastAsia="zh-CN"/>
        </w:rPr>
      </w:pPr>
      <w:r>
        <w:rPr>
          <w:rFonts w:hint="eastAsia" w:cs="Times New Roman"/>
          <w:sz w:val="28"/>
          <w:szCs w:val="28"/>
          <w:lang w:eastAsia="zh-CN"/>
        </w:rPr>
        <w:t>公司的代表性样本反映了每个经济体中用户体验的差异。参与调查的企业具有不同的特征，如规模、地区和行业。有关《企业调查》收集数据的更多详情，请参阅本《方法手册》的概述章节。当由于部分原因，企业调查无法获得所需的数据时，我们通过与积极参与电力、水和互联网连接的私营部门专家协商来收集这些数据(见表30)。在这种情况下，采用了更宽泛的参数(见第四节)，以确保各经济体之间的数据可比性。私营部门专家包括建筑公司、承包商、电工、工程师、水管工、水务专家、宽带技术人员、网络架构师和工程师。</w:t>
      </w:r>
    </w:p>
    <w:p>
      <w:pPr>
        <w:pStyle w:val="7"/>
        <w:rPr>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4.2</w:t>
      </w:r>
      <w:r>
        <w:rPr>
          <w:rFonts w:hint="eastAsia" w:cs="Times New Roman"/>
          <w:b/>
          <w:bCs/>
          <w:sz w:val="28"/>
          <w:szCs w:val="28"/>
          <w:lang w:eastAsia="zh-CN"/>
        </w:rPr>
        <w:t>筛选专家</w:t>
      </w:r>
    </w:p>
    <w:p>
      <w:pPr>
        <w:widowControl/>
        <w:autoSpaceDE/>
        <w:autoSpaceDN/>
        <w:spacing w:line="400" w:lineRule="exact"/>
        <w:rPr>
          <w:rFonts w:cs="Times New Roman"/>
          <w:sz w:val="28"/>
          <w:szCs w:val="28"/>
          <w:lang w:eastAsia="zh-CN"/>
        </w:rPr>
      </w:pPr>
    </w:p>
    <w:p>
      <w:pPr>
        <w:widowControl/>
        <w:autoSpaceDE/>
        <w:autoSpaceDN/>
        <w:spacing w:line="400" w:lineRule="exact"/>
        <w:ind w:firstLine="560" w:firstLineChars="200"/>
        <w:rPr>
          <w:lang w:eastAsia="zh-CN"/>
        </w:rPr>
      </w:pPr>
      <w:r>
        <w:rPr>
          <w:rFonts w:hint="eastAsia" w:cs="Times New Roman"/>
          <w:sz w:val="28"/>
          <w:szCs w:val="28"/>
          <w:lang w:eastAsia="zh-CN"/>
        </w:rPr>
        <w:t>公用事业服务主题有三份问卷，电、水、互联网每个主题一份。每个问卷都针对各自领域的专家。为了选拔有相应专家参与问卷调查，已经制定对电、水、互联网制定了预筛选问卷 (表30)。最终，这将选出合适的专家参与公用事业(电，水，互联网)的问卷。</w:t>
      </w:r>
    </w:p>
    <w:p>
      <w:pPr>
        <w:pStyle w:val="7"/>
        <w:rPr>
          <w:sz w:val="23"/>
          <w:lang w:eastAsia="zh-CN"/>
        </w:rPr>
      </w:pPr>
    </w:p>
    <w:p>
      <w:pPr>
        <w:pStyle w:val="2"/>
        <w:spacing w:before="0" w:after="0" w:line="240" w:lineRule="auto"/>
        <w:ind w:left="140"/>
        <w:jc w:val="center"/>
        <w:rPr>
          <w:lang w:eastAsia="zh-CN"/>
        </w:rPr>
      </w:pPr>
      <w:r>
        <w:rPr>
          <w:rFonts w:hint="eastAsia" w:ascii="Times New Roman"/>
          <w:kern w:val="0"/>
          <w:sz w:val="28"/>
          <w:szCs w:val="28"/>
          <w:lang w:eastAsia="zh-CN"/>
        </w:rPr>
        <w:t>表30</w:t>
      </w:r>
      <w:r>
        <w:rPr>
          <w:rFonts w:ascii="Times New Roman"/>
          <w:kern w:val="0"/>
          <w:sz w:val="28"/>
          <w:szCs w:val="28"/>
          <w:lang w:eastAsia="zh-CN"/>
        </w:rPr>
        <w:t xml:space="preserve">. </w:t>
      </w:r>
      <w:r>
        <w:rPr>
          <w:rFonts w:hint="eastAsia" w:ascii="Times New Roman"/>
          <w:kern w:val="0"/>
          <w:sz w:val="28"/>
          <w:szCs w:val="28"/>
          <w:lang w:eastAsia="zh-CN"/>
        </w:rPr>
        <w:t>筛选者问卷和应答标准</w:t>
      </w: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8"/>
        <w:gridCol w:w="8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gridSpan w:val="2"/>
            <w:shd w:val="clear" w:color="auto" w:fill="E7EBF5"/>
          </w:tcPr>
          <w:p>
            <w:pPr>
              <w:pStyle w:val="22"/>
              <w:ind w:left="153"/>
              <w:rPr>
                <w:rFonts w:ascii="宋体" w:hAnsi="宋体" w:eastAsia="宋体" w:cs="宋体"/>
                <w:b/>
                <w:sz w:val="24"/>
                <w:szCs w:val="24"/>
              </w:rPr>
            </w:pPr>
            <w:r>
              <w:rPr>
                <w:rFonts w:hint="eastAsia" w:ascii="宋体" w:hAnsi="宋体" w:eastAsia="宋体" w:cs="宋体"/>
                <w:b/>
                <w:sz w:val="24"/>
                <w:szCs w:val="24"/>
              </w:rPr>
              <w:t>相关专家专业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电</w:t>
            </w:r>
          </w:p>
        </w:tc>
        <w:tc>
          <w:tcPr>
            <w:tcW w:w="8069" w:type="dxa"/>
            <w:tcBorders>
              <w:left w:val="nil"/>
            </w:tcBorders>
          </w:tcPr>
          <w:p>
            <w:pPr>
              <w:pStyle w:val="22"/>
              <w:ind w:left="435"/>
              <w:rPr>
                <w:rFonts w:ascii="宋体" w:hAnsi="宋体" w:eastAsia="宋体" w:cs="宋体"/>
                <w:sz w:val="24"/>
                <w:szCs w:val="24"/>
              </w:rPr>
            </w:pPr>
            <w:r>
              <w:rPr>
                <w:rFonts w:hint="eastAsia" w:ascii="宋体" w:hAnsi="宋体" w:eastAsia="宋体" w:cs="宋体"/>
                <w:sz w:val="24"/>
                <w:szCs w:val="24"/>
              </w:rPr>
              <w:t>建筑公司、承包商、电工、工程师、律师等。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水</w:t>
            </w:r>
          </w:p>
        </w:tc>
        <w:tc>
          <w:tcPr>
            <w:tcW w:w="8069" w:type="dxa"/>
            <w:tcBorders>
              <w:left w:val="nil"/>
            </w:tcBorders>
          </w:tcPr>
          <w:p>
            <w:pPr>
              <w:pStyle w:val="22"/>
              <w:ind w:left="435"/>
              <w:rPr>
                <w:rFonts w:ascii="宋体" w:hAnsi="宋体" w:eastAsia="宋体" w:cs="宋体"/>
                <w:sz w:val="24"/>
                <w:szCs w:val="24"/>
              </w:rPr>
            </w:pPr>
            <w:r>
              <w:rPr>
                <w:rFonts w:hint="eastAsia" w:ascii="宋体" w:hAnsi="宋体" w:eastAsia="宋体" w:cs="宋体"/>
                <w:sz w:val="24"/>
                <w:szCs w:val="24"/>
              </w:rPr>
              <w:t>建筑公司、承包商、工程师、律师、水管工、水务专家等。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互联网</w:t>
            </w:r>
          </w:p>
        </w:tc>
        <w:tc>
          <w:tcPr>
            <w:tcW w:w="8069" w:type="dxa"/>
            <w:tcBorders>
              <w:left w:val="nil"/>
            </w:tcBorders>
          </w:tcPr>
          <w:p>
            <w:pPr>
              <w:pStyle w:val="22"/>
              <w:ind w:left="435" w:right="111"/>
              <w:rPr>
                <w:rFonts w:ascii="宋体" w:hAnsi="宋体" w:eastAsia="宋体" w:cs="宋体"/>
                <w:sz w:val="24"/>
                <w:szCs w:val="24"/>
              </w:rPr>
            </w:pPr>
            <w:r>
              <w:rPr>
                <w:rFonts w:hint="eastAsia" w:ascii="宋体" w:hAnsi="宋体" w:eastAsia="宋体" w:cs="宋体"/>
                <w:sz w:val="24"/>
                <w:szCs w:val="24"/>
              </w:rPr>
              <w:t>宽带技术人员、网络架构师、网络工程师、信息技术项目经理、软件开发、IT总监/经理、服务台/硬件技术人员、ICT政策专家、律师、监管合规专家等。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7" w:type="dxa"/>
            <w:gridSpan w:val="2"/>
            <w:shd w:val="clear" w:color="auto" w:fill="E7EBF5"/>
          </w:tcPr>
          <w:p>
            <w:pPr>
              <w:pStyle w:val="22"/>
              <w:rPr>
                <w:rFonts w:ascii="宋体" w:hAnsi="宋体" w:eastAsia="宋体" w:cs="宋体"/>
                <w:b/>
                <w:sz w:val="24"/>
                <w:szCs w:val="24"/>
              </w:rPr>
            </w:pPr>
            <w:r>
              <w:rPr>
                <w:rFonts w:hint="eastAsia" w:ascii="宋体" w:hAnsi="宋体" w:eastAsia="宋体" w:cs="宋体"/>
                <w:b/>
                <w:sz w:val="24"/>
                <w:szCs w:val="24"/>
              </w:rPr>
              <w:t>相关专业领域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电</w:t>
            </w:r>
          </w:p>
        </w:tc>
        <w:tc>
          <w:tcPr>
            <w:tcW w:w="8069" w:type="dxa"/>
            <w:tcBorders>
              <w:left w:val="nil"/>
            </w:tcBorders>
          </w:tcPr>
          <w:p>
            <w:pPr>
              <w:pStyle w:val="22"/>
              <w:ind w:left="435"/>
              <w:rPr>
                <w:rFonts w:ascii="宋体" w:hAnsi="宋体" w:eastAsia="宋体" w:cs="宋体"/>
                <w:sz w:val="24"/>
                <w:szCs w:val="24"/>
              </w:rPr>
            </w:pPr>
            <w:r>
              <w:rPr>
                <w:rFonts w:hint="eastAsia" w:ascii="宋体" w:hAnsi="宋体" w:eastAsia="宋体" w:cs="宋体"/>
                <w:sz w:val="24"/>
                <w:szCs w:val="24"/>
              </w:rPr>
              <w:t>土木工程师，建筑承包，建筑法，电气承包，电气工程，能源法，获得或提供电力连接的一般专业知识等。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水</w:t>
            </w:r>
          </w:p>
        </w:tc>
        <w:tc>
          <w:tcPr>
            <w:tcW w:w="8069" w:type="dxa"/>
            <w:tcBorders>
              <w:left w:val="nil"/>
            </w:tcBorders>
          </w:tcPr>
          <w:p>
            <w:pPr>
              <w:pStyle w:val="22"/>
              <w:ind w:left="435"/>
              <w:rPr>
                <w:rFonts w:ascii="宋体" w:hAnsi="宋体" w:eastAsia="宋体" w:cs="宋体"/>
                <w:sz w:val="24"/>
                <w:szCs w:val="24"/>
              </w:rPr>
            </w:pPr>
            <w:r>
              <w:rPr>
                <w:rFonts w:hint="eastAsia" w:ascii="宋体" w:hAnsi="宋体" w:eastAsia="宋体" w:cs="宋体"/>
                <w:sz w:val="24"/>
                <w:szCs w:val="24"/>
              </w:rPr>
              <w:t>土木工程、建筑承包、建筑法、获得水连接的一般专业知识、水法规等。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互联网</w:t>
            </w:r>
          </w:p>
        </w:tc>
        <w:tc>
          <w:tcPr>
            <w:tcW w:w="8069" w:type="dxa"/>
            <w:tcBorders>
              <w:left w:val="nil"/>
            </w:tcBorders>
          </w:tcPr>
          <w:p>
            <w:pPr>
              <w:pStyle w:val="22"/>
              <w:ind w:left="435" w:right="41"/>
              <w:rPr>
                <w:rFonts w:ascii="宋体" w:hAnsi="宋体" w:eastAsia="宋体" w:cs="宋体"/>
                <w:sz w:val="24"/>
                <w:szCs w:val="24"/>
              </w:rPr>
            </w:pPr>
            <w:r>
              <w:rPr>
                <w:rFonts w:hint="eastAsia" w:ascii="宋体" w:hAnsi="宋体" w:eastAsia="宋体" w:cs="宋体"/>
                <w:sz w:val="24"/>
                <w:szCs w:val="24"/>
              </w:rPr>
              <w:t>宽带安装、信息技术系统管理、信息技术安全/网络安全、信息技术硬件维护和管理、网络和电信、网络/软件、信息通信技术法律/法规遵从性</w:t>
            </w:r>
          </w:p>
          <w:p>
            <w:pPr>
              <w:pStyle w:val="22"/>
              <w:tabs>
                <w:tab w:val="left" w:pos="1813"/>
                <w:tab w:val="left" w:pos="4496"/>
                <w:tab w:val="left" w:pos="5688"/>
                <w:tab w:val="left" w:pos="7322"/>
              </w:tabs>
              <w:ind w:left="435" w:right="99"/>
              <w:rPr>
                <w:rFonts w:ascii="宋体" w:hAnsi="宋体" w:eastAsia="宋体" w:cs="宋体"/>
                <w:sz w:val="24"/>
                <w:szCs w:val="24"/>
              </w:rPr>
            </w:pPr>
            <w:r>
              <w:rPr>
                <w:rFonts w:hint="eastAsia" w:ascii="宋体" w:hAnsi="宋体" w:eastAsia="宋体" w:cs="宋体"/>
                <w:sz w:val="24"/>
                <w:szCs w:val="24"/>
              </w:rPr>
              <w:t>（基础设施投资/所有权/许可；商业纠纷/监管机构纠纷；网络安全/责任/数据保护/消费者保护等）。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357" w:type="dxa"/>
            <w:gridSpan w:val="2"/>
            <w:shd w:val="clear" w:color="auto" w:fill="E7EBF5"/>
          </w:tcPr>
          <w:p>
            <w:pPr>
              <w:pStyle w:val="22"/>
              <w:rPr>
                <w:rFonts w:ascii="宋体" w:hAnsi="宋体" w:eastAsia="宋体" w:cs="宋体"/>
                <w:b/>
                <w:sz w:val="24"/>
                <w:szCs w:val="24"/>
              </w:rPr>
            </w:pPr>
            <w:r>
              <w:rPr>
                <w:rFonts w:hint="eastAsia" w:ascii="宋体" w:hAnsi="宋体" w:eastAsia="宋体" w:cs="宋体"/>
                <w:b/>
                <w:sz w:val="24"/>
                <w:szCs w:val="24"/>
              </w:rPr>
              <w:t>评估专家在商业电力、水和互联网连接以及相关法规、服务和流程方面的知识和经验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电</w:t>
            </w:r>
          </w:p>
        </w:tc>
        <w:tc>
          <w:tcPr>
            <w:tcW w:w="8069" w:type="dxa"/>
            <w:tcBorders>
              <w:left w:val="nil"/>
            </w:tcBorders>
          </w:tcPr>
          <w:p>
            <w:pPr>
              <w:pStyle w:val="22"/>
              <w:ind w:left="435" w:right="94"/>
              <w:jc w:val="both"/>
              <w:rPr>
                <w:rFonts w:ascii="宋体" w:hAnsi="宋体" w:eastAsia="宋体" w:cs="宋体"/>
                <w:sz w:val="24"/>
                <w:szCs w:val="24"/>
              </w:rPr>
            </w:pPr>
            <w:r>
              <w:rPr>
                <w:rFonts w:hint="eastAsia" w:ascii="宋体" w:hAnsi="宋体" w:eastAsia="宋体" w:cs="宋体"/>
                <w:sz w:val="24"/>
                <w:szCs w:val="24"/>
              </w:rPr>
              <w:t>具有向公用事业公司提交电力接入申请、在新建商业建筑中进行电力安装、提交电费支付、进行电力接入检查的经验;了解商业用电收费标准;参与电力服务投诉机制;了解电力接驳检查法规、电力供应质量法规以及环境法规与电力供应和使用有关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水</w:t>
            </w:r>
          </w:p>
        </w:tc>
        <w:tc>
          <w:tcPr>
            <w:tcW w:w="8069" w:type="dxa"/>
            <w:tcBorders>
              <w:left w:val="nil"/>
            </w:tcBorders>
          </w:tcPr>
          <w:p>
            <w:pPr>
              <w:pStyle w:val="22"/>
              <w:ind w:left="435" w:right="95"/>
              <w:jc w:val="both"/>
              <w:rPr>
                <w:rFonts w:ascii="宋体" w:hAnsi="宋体" w:eastAsia="宋体" w:cs="宋体"/>
                <w:sz w:val="24"/>
                <w:szCs w:val="24"/>
              </w:rPr>
            </w:pPr>
            <w:r>
              <w:rPr>
                <w:rFonts w:hint="eastAsia" w:ascii="宋体" w:hAnsi="宋体" w:eastAsia="宋体" w:cs="宋体"/>
                <w:sz w:val="24"/>
                <w:szCs w:val="24"/>
              </w:rPr>
              <w:t>具有向公用事业公司提交供水申请，在新建商业建筑中安装供水设备，提交供水服务付款，进行供水连接检查的经验;了解商业水费;参与供水服务投诉机制，了解供水连接检查法规，以及供水质量和供水连接安全以及环境法规与供水和废水有关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trPr>
        <w:tc>
          <w:tcPr>
            <w:tcW w:w="1288" w:type="dxa"/>
            <w:tcBorders>
              <w:right w:val="nil"/>
            </w:tcBorders>
          </w:tcPr>
          <w:p>
            <w:pPr>
              <w:pStyle w:val="22"/>
              <w:rPr>
                <w:rFonts w:ascii="宋体" w:hAnsi="宋体" w:eastAsia="宋体" w:cs="宋体"/>
                <w:sz w:val="24"/>
                <w:szCs w:val="24"/>
              </w:rPr>
            </w:pPr>
            <w:r>
              <w:rPr>
                <w:rFonts w:hint="eastAsia" w:ascii="宋体" w:hAnsi="宋体" w:eastAsia="宋体" w:cs="宋体"/>
                <w:spacing w:val="-2"/>
                <w:sz w:val="24"/>
                <w:szCs w:val="24"/>
              </w:rPr>
              <w:t>互联网</w:t>
            </w:r>
          </w:p>
        </w:tc>
        <w:tc>
          <w:tcPr>
            <w:tcW w:w="8069" w:type="dxa"/>
            <w:tcBorders>
              <w:left w:val="nil"/>
            </w:tcBorders>
          </w:tcPr>
          <w:p>
            <w:pPr>
              <w:pStyle w:val="22"/>
              <w:ind w:left="435" w:right="91"/>
              <w:jc w:val="both"/>
              <w:rPr>
                <w:rFonts w:ascii="宋体" w:hAnsi="宋体" w:eastAsia="宋体" w:cs="宋体"/>
                <w:sz w:val="24"/>
                <w:szCs w:val="24"/>
              </w:rPr>
            </w:pPr>
            <w:r>
              <w:rPr>
                <w:rFonts w:hint="eastAsia" w:ascii="宋体" w:hAnsi="宋体" w:eastAsia="宋体" w:cs="宋体"/>
                <w:sz w:val="24"/>
                <w:szCs w:val="24"/>
              </w:rPr>
              <w:t>具有新建筑宽带安装、网络维护和管理、服务质量监控和网络流量分析、服务质量投诉和解决、与提供互联网服务相关的节能网络和环境标准、网络安全管理和分析、网络安全政策和合规、宽带服务发票管理和付款、新宽带连接协议合同谈判的经验;新宽带基础设施协议(频谱、通行权管理)合同谈判;基础设施共享、公用事业伙伴关系或互联协议)、宽带竞争、赔偿或消费者投诉纠纷。</w:t>
            </w:r>
          </w:p>
        </w:tc>
      </w:tr>
    </w:tbl>
    <w:p>
      <w:pPr>
        <w:ind w:left="140"/>
        <w:jc w:val="both"/>
        <w:rPr>
          <w:sz w:val="20"/>
          <w:lang w:eastAsia="zh-CN"/>
        </w:rPr>
      </w:pPr>
      <w:r>
        <w:rPr>
          <w:i/>
          <w:sz w:val="20"/>
          <w:lang w:eastAsia="zh-CN"/>
        </w:rPr>
        <w:t>注:</w:t>
      </w:r>
      <w:r>
        <w:rPr>
          <w:sz w:val="20"/>
          <w:lang w:eastAsia="zh-CN"/>
        </w:rPr>
        <w:t>ICT =信息和通信技术;IT =信息技术。</w:t>
      </w:r>
    </w:p>
    <w:p>
      <w:pPr>
        <w:pStyle w:val="7"/>
        <w:rPr>
          <w:sz w:val="23"/>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因此，筛选问卷中提供的信息可以让团队更好地了解专家的职业;与商业电、水、互联网连接以及相关法规、服务和流程相关的专业领域和专家的知识或经验。最终，这将使团队能够选择专家来回答有关电、水和互联网的问卷。</w:t>
      </w:r>
    </w:p>
    <w:p>
      <w:pPr>
        <w:pStyle w:val="2"/>
        <w:tabs>
          <w:tab w:val="left" w:pos="4050"/>
        </w:tabs>
        <w:spacing w:before="0" w:after="0" w:line="240" w:lineRule="auto"/>
        <w:jc w:val="center"/>
        <w:rPr>
          <w:lang w:eastAsia="zh-CN"/>
        </w:rPr>
      </w:pPr>
      <w:r>
        <w:rPr>
          <w:rFonts w:ascii="Times New Roman Bold" w:hAnsi="Times New Roman Bold" w:eastAsia="Songti SC Bold" w:cs="仿宋_GB2312"/>
          <w:kern w:val="0"/>
          <w:sz w:val="28"/>
          <w:szCs w:val="28"/>
          <w:lang w:eastAsia="zh-CN"/>
        </w:rPr>
        <w:t>4. 参数</w:t>
      </w:r>
    </w:p>
    <w:p>
      <w:pPr>
        <w:pStyle w:val="7"/>
        <w:rPr>
          <w:b/>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为确保各经济体专家咨询数据的可比性，公用事业服务专题既使用了一般参数与特定参数。参数是指对地点、公用事业提供商和公用事业连接的具体特征所做的假设。</w:t>
      </w:r>
    </w:p>
    <w:p>
      <w:pPr>
        <w:widowControl/>
        <w:autoSpaceDE/>
        <w:autoSpaceDN/>
        <w:spacing w:line="400" w:lineRule="exact"/>
        <w:ind w:firstLine="141" w:firstLineChars="50"/>
        <w:rPr>
          <w:rFonts w:cs="Times New Roman"/>
          <w:b/>
          <w:bCs/>
          <w:sz w:val="28"/>
          <w:szCs w:val="28"/>
          <w:lang w:eastAsia="zh-CN"/>
        </w:rPr>
      </w:pPr>
    </w:p>
    <w:p>
      <w:pPr>
        <w:widowControl/>
        <w:autoSpaceDE/>
        <w:autoSpaceDN/>
        <w:spacing w:line="400" w:lineRule="exact"/>
        <w:ind w:firstLine="141" w:firstLineChars="50"/>
        <w:rPr>
          <w:rFonts w:cs="Times New Roman"/>
          <w:b/>
          <w:bCs/>
          <w:sz w:val="28"/>
          <w:szCs w:val="28"/>
          <w:lang w:eastAsia="zh-CN"/>
        </w:rPr>
      </w:pPr>
      <w:r>
        <w:rPr>
          <w:rFonts w:cs="Times New Roman"/>
          <w:b/>
          <w:bCs/>
          <w:sz w:val="28"/>
          <w:szCs w:val="28"/>
          <w:lang w:eastAsia="zh-CN"/>
        </w:rPr>
        <w:t>5.1</w:t>
      </w:r>
      <w:r>
        <w:rPr>
          <w:rFonts w:hint="eastAsia" w:cs="Times New Roman"/>
          <w:b/>
          <w:bCs/>
          <w:sz w:val="28"/>
          <w:szCs w:val="28"/>
          <w:lang w:eastAsia="zh-CN"/>
        </w:rPr>
        <w:t>一般参数</w:t>
      </w:r>
    </w:p>
    <w:p>
      <w:pPr>
        <w:widowControl/>
        <w:autoSpaceDE/>
        <w:autoSpaceDN/>
        <w:spacing w:line="400" w:lineRule="exact"/>
        <w:rPr>
          <w:rFonts w:cs="Times New Roman"/>
          <w:b/>
          <w:bCs/>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电、水和互联网连接共享相同的一般参数。在许多经济体中，地方司法管辖区要求指定特定的营业地点，以便专家确定要评估的相关监管框架。同样，许多经济体有多个公用事业供应商，对公用事业服务提供绩效的评估需要确定相关的供应商。</w:t>
      </w:r>
    </w:p>
    <w:p>
      <w:pPr>
        <w:pStyle w:val="7"/>
        <w:rPr>
          <w:sz w:val="23"/>
          <w:lang w:eastAsia="zh-CN"/>
        </w:rPr>
      </w:pPr>
    </w:p>
    <w:p>
      <w:pPr>
        <w:pStyle w:val="2"/>
        <w:tabs>
          <w:tab w:val="left" w:pos="860"/>
        </w:tabs>
        <w:spacing w:before="0" w:after="0" w:line="240" w:lineRule="auto"/>
        <w:ind w:firstLine="141" w:firstLineChars="50"/>
        <w:rPr>
          <w:rFonts w:cs="Times New Roman"/>
          <w:kern w:val="0"/>
          <w:sz w:val="28"/>
          <w:szCs w:val="28"/>
          <w:lang w:eastAsia="zh-CN"/>
        </w:rPr>
      </w:pPr>
      <w:r>
        <w:rPr>
          <w:rFonts w:cs="Times New Roman"/>
          <w:kern w:val="0"/>
          <w:sz w:val="28"/>
          <w:szCs w:val="28"/>
          <w:lang w:eastAsia="zh-CN"/>
        </w:rPr>
        <w:t>5.1.1商业地点-最大的城市</w:t>
      </w:r>
    </w:p>
    <w:p>
      <w:pPr>
        <w:pStyle w:val="7"/>
        <w:ind w:left="140"/>
        <w:rPr>
          <w:rFonts w:hAnsi="宋体" w:eastAsia="宋体" w:cs="宋体"/>
          <w:spacing w:val="-2"/>
          <w:u w:val="single"/>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理由</w:t>
      </w:r>
      <w:r>
        <w:rPr>
          <w:rFonts w:ascii="Times New Roman"/>
          <w:sz w:val="28"/>
          <w:szCs w:val="28"/>
          <w:lang w:eastAsia="zh-CN"/>
        </w:rPr>
        <w:t>:</w:t>
      </w:r>
    </w:p>
    <w:p>
      <w:pPr>
        <w:ind w:firstLine="560" w:firstLineChars="200"/>
        <w:jc w:val="both"/>
        <w:rPr>
          <w:rFonts w:ascii="Times New Roman"/>
          <w:sz w:val="28"/>
          <w:szCs w:val="28"/>
          <w:lang w:eastAsia="zh-CN"/>
        </w:rPr>
      </w:pPr>
      <w:r>
        <w:rPr>
          <w:rFonts w:hint="eastAsia" w:ascii="Times New Roman"/>
          <w:sz w:val="28"/>
          <w:szCs w:val="28"/>
          <w:lang w:eastAsia="zh-CN"/>
        </w:rPr>
        <w:t>地理位置决定了电力、水和互联网连接的可用性，以及所需的连接类型和建设。例如，地理位置决定了电力连接的类型:架空还是地下，以及电压水平(连接到高压、中压或低压网络)。就用水而言，管网的可用性取决于位置。就互联网而言，具体技术的部署以及最终高速互联网的可用性也取决于位置。这些因素可能会影响公用事业服务的可负担性或可行性，以及获得新连接所需的时间。因此，营业地点是评估公用事业服务提供效率的重要参数。最大的城市是根据人口规模选择的，详见本方法手册的概述章节。</w:t>
      </w:r>
    </w:p>
    <w:p>
      <w:pPr>
        <w:pStyle w:val="7"/>
        <w:ind w:left="140" w:right="139"/>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应用</w:t>
      </w:r>
      <w:r>
        <w:rPr>
          <w:rFonts w:ascii="Times New Roman"/>
          <w:sz w:val="28"/>
          <w:szCs w:val="28"/>
          <w:lang w:eastAsia="zh-CN"/>
        </w:rPr>
        <w:t>:</w:t>
      </w:r>
    </w:p>
    <w:p>
      <w:pPr>
        <w:ind w:firstLine="560" w:firstLineChars="200"/>
        <w:jc w:val="both"/>
        <w:rPr>
          <w:rFonts w:ascii="Times New Roman"/>
          <w:sz w:val="28"/>
          <w:szCs w:val="28"/>
          <w:lang w:eastAsia="zh-CN"/>
        </w:rPr>
      </w:pPr>
      <w:r>
        <w:rPr>
          <w:rFonts w:hint="eastAsia" w:ascii="Times New Roman"/>
          <w:sz w:val="28"/>
          <w:szCs w:val="28"/>
          <w:lang w:eastAsia="zh-CN"/>
        </w:rPr>
        <w:t>对于第一维度，该参数用于州或地区有差异，法规在国家层面不统一的情况。对于各州法规不同的经济体，衡量的是最大城市的法规。对于第二维度，该参数用于确定相关的公用事业服务提供商，因此确定提供公用事业服务的地理区域非常重要。对于第三维度，该参数仅适用于通过专家咨询而不是通过企业调查收集数据的情况。具体而言，该参数与时间和成本的指标相关，因为它们在不同城市之间可能存在很大差异。</w:t>
      </w:r>
    </w:p>
    <w:p>
      <w:pPr>
        <w:pStyle w:val="7"/>
        <w:rPr>
          <w:sz w:val="21"/>
          <w:lang w:eastAsia="zh-CN"/>
        </w:rPr>
      </w:pPr>
    </w:p>
    <w:p>
      <w:pPr>
        <w:pStyle w:val="2"/>
        <w:tabs>
          <w:tab w:val="left" w:pos="860"/>
        </w:tabs>
        <w:spacing w:before="0" w:after="0" w:line="240" w:lineRule="auto"/>
        <w:ind w:firstLine="141" w:firstLineChars="50"/>
        <w:rPr>
          <w:rFonts w:cs="Times New Roman"/>
          <w:kern w:val="0"/>
          <w:sz w:val="28"/>
          <w:szCs w:val="28"/>
          <w:lang w:eastAsia="zh-CN"/>
        </w:rPr>
      </w:pPr>
      <w:r>
        <w:rPr>
          <w:rFonts w:cs="Times New Roman"/>
          <w:kern w:val="0"/>
          <w:sz w:val="28"/>
          <w:szCs w:val="28"/>
          <w:lang w:eastAsia="zh-CN"/>
        </w:rPr>
        <w:t>5.1.2 公用事业-最大城市中最大的公用事业提供商</w:t>
      </w:r>
    </w:p>
    <w:p>
      <w:pPr>
        <w:pStyle w:val="7"/>
        <w:ind w:left="140"/>
        <w:rPr>
          <w:rFonts w:hAnsi="宋体" w:eastAsia="宋体" w:cs="宋体"/>
          <w:spacing w:val="-2"/>
          <w:u w:val="single"/>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理由:</w:t>
      </w:r>
    </w:p>
    <w:p>
      <w:pPr>
        <w:ind w:firstLine="560" w:firstLineChars="200"/>
        <w:jc w:val="both"/>
        <w:rPr>
          <w:rFonts w:ascii="Times New Roman"/>
          <w:sz w:val="28"/>
          <w:szCs w:val="28"/>
          <w:lang w:eastAsia="zh-CN"/>
        </w:rPr>
      </w:pPr>
      <w:r>
        <w:rPr>
          <w:rFonts w:hint="eastAsia" w:ascii="Times New Roman"/>
          <w:sz w:val="28"/>
          <w:szCs w:val="28"/>
          <w:lang w:eastAsia="zh-CN"/>
        </w:rPr>
        <w:t>在一些城市，可能有一个或几个公用事业供应商。“公用事业服务”主题旨在捕捉最常见的做法;因此，考虑最大城市中最大的公用事业提供商(根据服务的客户或市场份额)。在互联网连接的情况下，在互联网服务提供商(ISPs)市场的竞争性质中，考虑提供高速固定宽带套餐(最低25 Mbps[每秒兆比特]下载速度)的最大ISP(就最大城市的市场份额而言)。</w:t>
      </w:r>
    </w:p>
    <w:p>
      <w:pPr>
        <w:pStyle w:val="7"/>
        <w:ind w:left="140" w:right="139"/>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应用:</w:t>
      </w:r>
    </w:p>
    <w:p>
      <w:pPr>
        <w:ind w:firstLine="560" w:firstLineChars="200"/>
        <w:jc w:val="both"/>
        <w:rPr>
          <w:rFonts w:ascii="Times New Roman"/>
          <w:sz w:val="28"/>
          <w:szCs w:val="28"/>
          <w:lang w:eastAsia="zh-CN"/>
        </w:rPr>
      </w:pPr>
      <w:r>
        <w:rPr>
          <w:rFonts w:hint="eastAsia" w:ascii="Times New Roman"/>
          <w:sz w:val="28"/>
          <w:szCs w:val="28"/>
          <w:lang w:eastAsia="zh-CN"/>
        </w:rPr>
        <w:t>最大城市中最大的公用事业供应商的参数与维度II的所有措施相关，因为公用事业服务的提供因公用事业而异。该参数不适用于挖掘许可审批系统的指标，其中基础设施管理系统的存在通常适用于所有公用事业。如果价格在监管机构网站上公布，则该参数也不适用于价格透明度指标。对于第三维度，该参数仅适用于通过专家咨询而非企业调查收集数据的情况。具体来说，该参数适用于时间和成本的度量，因为公用事业连接的效率可能因公用事业而异。</w:t>
      </w:r>
    </w:p>
    <w:p>
      <w:pPr>
        <w:widowControl/>
        <w:autoSpaceDE/>
        <w:autoSpaceDN/>
        <w:spacing w:line="400" w:lineRule="exact"/>
        <w:ind w:firstLine="141" w:firstLineChars="50"/>
        <w:rPr>
          <w:rFonts w:cs="Times New Roman"/>
          <w:b/>
          <w:bCs/>
          <w:sz w:val="28"/>
          <w:szCs w:val="28"/>
          <w:lang w:eastAsia="zh-CN"/>
        </w:rPr>
      </w:pPr>
    </w:p>
    <w:p>
      <w:pPr>
        <w:widowControl/>
        <w:autoSpaceDE/>
        <w:autoSpaceDN/>
        <w:spacing w:line="400" w:lineRule="exact"/>
        <w:ind w:firstLine="141" w:firstLineChars="50"/>
        <w:rPr>
          <w:rFonts w:cs="Times New Roman"/>
          <w:b/>
          <w:bCs/>
          <w:sz w:val="28"/>
          <w:szCs w:val="28"/>
          <w:lang w:eastAsia="zh-CN"/>
        </w:rPr>
      </w:pPr>
      <w:r>
        <w:rPr>
          <w:rFonts w:cs="Times New Roman"/>
          <w:b/>
          <w:bCs/>
          <w:sz w:val="28"/>
          <w:szCs w:val="28"/>
          <w:lang w:eastAsia="zh-CN"/>
        </w:rPr>
        <w:t>5.2 具体的参数</w:t>
      </w:r>
    </w:p>
    <w:p>
      <w:pPr>
        <w:pStyle w:val="7"/>
        <w:rPr>
          <w:b/>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公用事业特定参数也是必要的，以确保特定于连接的估计，例如专家提供的关于获得公用事业连接的时间和成本的信息，在各个经济体之间具有可比性。根据连接的类型、用途或大小，公用事业连接的范围可能很大。为了指定数据集打算捕获的连接类型，分别为电力、水和互联网连接设计了负载能力、用水量和下载/上传速度的参数。</w:t>
      </w:r>
    </w:p>
    <w:p>
      <w:pPr>
        <w:pStyle w:val="7"/>
        <w:rPr>
          <w:lang w:eastAsia="zh-CN"/>
        </w:rPr>
      </w:pPr>
    </w:p>
    <w:p>
      <w:pPr>
        <w:widowControl/>
        <w:autoSpaceDE/>
        <w:autoSpaceDN/>
        <w:spacing w:line="400" w:lineRule="exact"/>
        <w:ind w:firstLine="141" w:firstLineChars="50"/>
        <w:rPr>
          <w:rFonts w:cs="Times New Roman"/>
          <w:b/>
          <w:bCs/>
          <w:sz w:val="28"/>
          <w:szCs w:val="28"/>
          <w:lang w:eastAsia="zh-CN"/>
        </w:rPr>
      </w:pPr>
      <w:r>
        <w:rPr>
          <w:rFonts w:cs="Times New Roman"/>
          <w:b/>
          <w:bCs/>
          <w:sz w:val="28"/>
          <w:szCs w:val="28"/>
          <w:lang w:eastAsia="zh-CN"/>
        </w:rPr>
        <w:t>5.2.1 电力-负载能力(180 kVA[千伏安培])</w:t>
      </w:r>
    </w:p>
    <w:p>
      <w:pPr>
        <w:pStyle w:val="7"/>
        <w:ind w:left="140"/>
        <w:rPr>
          <w:rFonts w:hAnsi="宋体" w:eastAsia="宋体" w:cs="宋体"/>
          <w:spacing w:val="-2"/>
          <w:u w:val="single"/>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理由:</w:t>
      </w:r>
    </w:p>
    <w:p>
      <w:pPr>
        <w:ind w:firstLine="560" w:firstLineChars="200"/>
        <w:jc w:val="both"/>
        <w:rPr>
          <w:rFonts w:ascii="Times New Roman"/>
          <w:sz w:val="28"/>
          <w:szCs w:val="28"/>
          <w:lang w:eastAsia="zh-CN"/>
        </w:rPr>
      </w:pPr>
      <w:r>
        <w:rPr>
          <w:rFonts w:hint="eastAsia" w:ascii="Times New Roman"/>
          <w:sz w:val="28"/>
          <w:szCs w:val="28"/>
          <w:lang w:eastAsia="zh-CN"/>
        </w:rPr>
        <w:t>对于电力，使用负载能力的特定参数作为时间和成本指标。将负荷能力（</w:t>
      </w:r>
      <w:r>
        <w:rPr>
          <w:rFonts w:ascii="Times New Roman"/>
          <w:sz w:val="28"/>
          <w:szCs w:val="28"/>
          <w:lang w:eastAsia="zh-CN"/>
        </w:rPr>
        <w:t>load capacity</w:t>
      </w:r>
      <w:r>
        <w:rPr>
          <w:rFonts w:hint="eastAsia" w:ascii="Times New Roman"/>
          <w:sz w:val="28"/>
          <w:szCs w:val="28"/>
          <w:lang w:eastAsia="zh-CN"/>
        </w:rPr>
        <w:t>）作为计量单位;它决定了电怎么用、用多少。这些信息对于电力供应商和电力供应商制定电价非常重要。此外，负荷能力会影响电力连接的承载力（</w:t>
      </w:r>
      <w:r>
        <w:rPr>
          <w:rFonts w:ascii="Times New Roman"/>
          <w:sz w:val="28"/>
          <w:szCs w:val="28"/>
          <w:lang w:eastAsia="zh-CN"/>
        </w:rPr>
        <w:t>affordability of electrical connection</w:t>
      </w:r>
      <w:r>
        <w:rPr>
          <w:rFonts w:hint="eastAsia" w:ascii="Times New Roman"/>
          <w:sz w:val="28"/>
          <w:szCs w:val="28"/>
          <w:lang w:eastAsia="zh-CN"/>
        </w:rPr>
        <w:t>）和工作完成时间表。例如，根据负载能力，电气承包商将能够估计是否需要变压器以及变压器的类型(如果需要)。变压器的安装或建造是最昂贵的投资之一。此外，设定固定负荷能力背后的基本原理确保了所有被调查经济体的数据可比性。</w:t>
      </w:r>
    </w:p>
    <w:p>
      <w:pPr>
        <w:pStyle w:val="7"/>
        <w:ind w:left="140" w:right="139"/>
        <w:jc w:val="both"/>
        <w:rPr>
          <w:rFonts w:ascii="宋体" w:hAnsi="宋体" w:eastAsia="宋体"/>
          <w:sz w:val="28"/>
          <w:szCs w:val="28"/>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应用:</w:t>
      </w:r>
    </w:p>
    <w:p>
      <w:pPr>
        <w:ind w:firstLine="560" w:firstLineChars="200"/>
        <w:jc w:val="both"/>
        <w:rPr>
          <w:rFonts w:ascii="Times New Roman"/>
          <w:sz w:val="28"/>
          <w:szCs w:val="28"/>
          <w:lang w:eastAsia="zh-CN"/>
        </w:rPr>
      </w:pPr>
      <w:r>
        <w:rPr>
          <w:rFonts w:hint="eastAsia" w:ascii="Times New Roman"/>
          <w:sz w:val="28"/>
          <w:szCs w:val="28"/>
          <w:lang w:eastAsia="zh-CN"/>
        </w:rPr>
        <w:t>“公用事业服务”主题假设负载能力等于180kva。该值对应的是更高强度使用电力的企业，依赖电力进行生产和经营的企业。例如，一个行业特定设施(如冷库仓库)的平均用电量是传统商业办公室的四倍。容量在180千伏安左右的企业的一些例子包括平均容量为177 kva的商业(特定行业)建筑;容量负载为181 kva的小型零售商场;或181 kva的室内农业综合设施。</w:t>
      </w:r>
    </w:p>
    <w:p>
      <w:pPr>
        <w:pStyle w:val="7"/>
        <w:ind w:left="140" w:right="139"/>
        <w:jc w:val="both"/>
        <w:rPr>
          <w:rFonts w:ascii="宋体" w:hAnsi="宋体" w:eastAsia="宋体"/>
          <w:sz w:val="28"/>
          <w:szCs w:val="28"/>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180kVA详情拆分如下:</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照明(30 kW])——至少占商业建筑总能耗的15%</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个人电脑和数据服务器(10 kW)</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安全系统(10kw)</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供暖/制冷(HVAC系统)-2冷吨（Tons</w:t>
      </w:r>
      <w:r>
        <w:rPr>
          <w:rFonts w:ascii="宋体" w:hAnsi="宋体" w:eastAsia="宋体"/>
          <w:sz w:val="28"/>
          <w:szCs w:val="28"/>
          <w:lang w:eastAsia="zh-CN"/>
        </w:rPr>
        <w:t>,</w:t>
      </w:r>
      <w:r>
        <w:rPr>
          <w:rFonts w:hint="eastAsia" w:ascii="宋体" w:hAnsi="宋体" w:eastAsia="宋体"/>
          <w:sz w:val="28"/>
          <w:szCs w:val="28"/>
          <w:lang w:eastAsia="zh-CN"/>
        </w:rPr>
        <w:t>美制单位）空调 (20 kW)</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工业专用设备(例如:10台冰箱/10台冰柜)(80 kW)</w:t>
      </w: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电力升级需要额外的30</w:t>
      </w:r>
      <w:r>
        <w:rPr>
          <w:rFonts w:ascii="宋体" w:hAnsi="宋体" w:eastAsia="宋体"/>
          <w:sz w:val="28"/>
          <w:szCs w:val="28"/>
          <w:lang w:eastAsia="zh-CN"/>
        </w:rPr>
        <w:t xml:space="preserve"> </w:t>
      </w:r>
      <w:r>
        <w:rPr>
          <w:rFonts w:hint="eastAsia" w:ascii="宋体" w:hAnsi="宋体" w:eastAsia="宋体"/>
          <w:sz w:val="28"/>
          <w:szCs w:val="28"/>
          <w:lang w:eastAsia="zh-CN"/>
        </w:rPr>
        <w:t>Kw。</w:t>
      </w:r>
    </w:p>
    <w:p>
      <w:pPr>
        <w:pStyle w:val="7"/>
        <w:rPr>
          <w:sz w:val="21"/>
          <w:lang w:eastAsia="zh-CN"/>
        </w:rPr>
      </w:pPr>
    </w:p>
    <w:p>
      <w:pPr>
        <w:widowControl/>
        <w:autoSpaceDE/>
        <w:autoSpaceDN/>
        <w:spacing w:line="400" w:lineRule="exact"/>
        <w:ind w:firstLine="141" w:firstLineChars="50"/>
        <w:rPr>
          <w:rFonts w:cs="Times New Roman"/>
          <w:b/>
          <w:bCs/>
          <w:sz w:val="28"/>
          <w:szCs w:val="28"/>
          <w:lang w:eastAsia="zh-CN"/>
        </w:rPr>
      </w:pPr>
      <w:r>
        <w:rPr>
          <w:rFonts w:cs="Times New Roman"/>
          <w:b/>
          <w:bCs/>
          <w:sz w:val="28"/>
          <w:szCs w:val="28"/>
          <w:lang w:eastAsia="zh-CN"/>
        </w:rPr>
        <w:t>5.2.2 用水量(餐厅每天32</w:t>
      </w:r>
      <w:r>
        <w:rPr>
          <w:rFonts w:hint="eastAsia" w:cs="Times New Roman"/>
          <w:b/>
          <w:bCs/>
          <w:sz w:val="28"/>
          <w:szCs w:val="28"/>
          <w:lang w:eastAsia="zh-CN"/>
        </w:rPr>
        <w:t>0</w:t>
      </w:r>
      <w:r>
        <w:rPr>
          <w:rFonts w:cs="Times New Roman"/>
          <w:b/>
          <w:bCs/>
          <w:sz w:val="28"/>
          <w:szCs w:val="28"/>
          <w:lang w:eastAsia="zh-CN"/>
        </w:rPr>
        <w:t>00升;酒店</w:t>
      </w:r>
      <w:r>
        <w:rPr>
          <w:rFonts w:hint="eastAsia" w:cs="Times New Roman"/>
          <w:b/>
          <w:bCs/>
          <w:sz w:val="28"/>
          <w:szCs w:val="28"/>
          <w:lang w:eastAsia="zh-CN"/>
        </w:rPr>
        <w:t>每天</w:t>
      </w:r>
      <w:r>
        <w:rPr>
          <w:rFonts w:cs="Times New Roman"/>
          <w:b/>
          <w:bCs/>
          <w:sz w:val="28"/>
          <w:szCs w:val="28"/>
          <w:lang w:eastAsia="zh-CN"/>
        </w:rPr>
        <w:t>72000升)</w:t>
      </w:r>
    </w:p>
    <w:p>
      <w:pPr>
        <w:pStyle w:val="7"/>
        <w:ind w:left="140"/>
        <w:rPr>
          <w:rFonts w:hAnsi="宋体" w:eastAsia="宋体" w:cs="宋体"/>
          <w:spacing w:val="-2"/>
          <w:u w:val="single"/>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理由:</w:t>
      </w:r>
    </w:p>
    <w:p>
      <w:pPr>
        <w:ind w:firstLine="560" w:firstLineChars="200"/>
        <w:jc w:val="both"/>
        <w:rPr>
          <w:rFonts w:ascii="Times New Roman"/>
          <w:sz w:val="28"/>
          <w:szCs w:val="28"/>
          <w:lang w:eastAsia="zh-CN"/>
        </w:rPr>
      </w:pPr>
      <w:r>
        <w:rPr>
          <w:rFonts w:hint="eastAsia" w:ascii="Times New Roman"/>
          <w:sz w:val="28"/>
          <w:szCs w:val="28"/>
          <w:lang w:eastAsia="zh-CN"/>
        </w:rPr>
        <w:t>为了使各经济体之间的数据具有可比性，企业的用水量被用作衡量单位。用水量反映了企业对水的依赖程度，也决定了水连接的规模或复杂程度。供水商需要这些信息来设定适用的收费标准，也会影响供水成本和工作实施时间表。例如，根据消耗情况，公用事业公司可以确定连接所需的工作类型、材料和管道尺寸。此外，水消耗参数确保了数据的可比性，因为它指定了所有被调查经济体中类似水连接的大致时间和成本。</w:t>
      </w:r>
    </w:p>
    <w:p>
      <w:pPr>
        <w:pStyle w:val="7"/>
        <w:ind w:left="140" w:right="139"/>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该指标评估的企业类型——餐馆和酒店——代表了占就业很大份额的服务部门。例如，经合组织和拉丁美洲及加勒比地区的服务业分别占总就业人数的70%和65%以上的GDP。餐馆代表的是依赖水进行经营的小规模企业，而酒店代表的是用水量更大的中型企业。对于这两家企业来说，水在日常运营中都扮演着重要的角色。这些业务在所有经济体中都有，将使数据具有代表性和可比性。</w:t>
      </w:r>
    </w:p>
    <w:p>
      <w:pPr>
        <w:pStyle w:val="7"/>
        <w:ind w:left="140" w:right="139"/>
        <w:jc w:val="both"/>
        <w:rPr>
          <w:rFonts w:ascii="宋体" w:hAnsi="宋体" w:eastAsia="宋体"/>
          <w:sz w:val="28"/>
          <w:szCs w:val="28"/>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应用:</w:t>
      </w:r>
    </w:p>
    <w:p>
      <w:pPr>
        <w:ind w:firstLine="560" w:firstLineChars="200"/>
        <w:jc w:val="both"/>
        <w:rPr>
          <w:rFonts w:ascii="Times New Roman"/>
          <w:sz w:val="28"/>
          <w:szCs w:val="28"/>
          <w:lang w:eastAsia="zh-CN"/>
        </w:rPr>
      </w:pPr>
      <w:r>
        <w:rPr>
          <w:rFonts w:hint="eastAsia" w:ascii="Times New Roman"/>
          <w:sz w:val="28"/>
          <w:szCs w:val="28"/>
          <w:lang w:eastAsia="zh-CN"/>
        </w:rPr>
        <w:t>餐厅:假设一家餐厅每天的总用水量在32000升左右。考虑中等规模的餐厅。每天32000升的消耗量，是一个典型的160-200人的坐式餐厅每天的消耗量。具体来说，研究发现，一个典型的坐式餐厅每天使用13638升(3000加仑)到31822升(7000加仑)的水。78对于这个指标，在这个范围内取一个更高的值(32000升)来关注那些中等规模、中等消费的餐馆。</w:t>
      </w:r>
    </w:p>
    <w:p>
      <w:pPr>
        <w:pStyle w:val="7"/>
        <w:ind w:left="140" w:right="139"/>
        <w:jc w:val="both"/>
        <w:rPr>
          <w:rFonts w:ascii="宋体" w:hAnsi="宋体" w:eastAsia="宋体"/>
          <w:sz w:val="28"/>
          <w:szCs w:val="28"/>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酒店:假设酒店的总用水量约为72,000升(每间客房/天约720升)。考虑中型酒店，大约有100间客房，因为这种酒店规模在各个经济体中都具有代表性。79总用水量的数值是根据每间客房每年的平均用水量计算的。因此，为该参数选择的值考虑了季节性因素，承认根据酒店是低容量、中等容量还是满负荷运营，用水量存在差异。每间客房/天约720升(190加仑)代表了所有酒店每日用水量中位数的高端。</w:t>
      </w:r>
    </w:p>
    <w:p>
      <w:pPr>
        <w:pStyle w:val="7"/>
        <w:rPr>
          <w:lang w:eastAsia="zh-CN"/>
        </w:rPr>
      </w:pPr>
    </w:p>
    <w:p>
      <w:pPr>
        <w:widowControl/>
        <w:autoSpaceDE/>
        <w:autoSpaceDN/>
        <w:spacing w:line="400" w:lineRule="exact"/>
        <w:ind w:firstLine="141" w:firstLineChars="50"/>
        <w:rPr>
          <w:rFonts w:cs="Times New Roman"/>
          <w:b/>
          <w:bCs/>
          <w:sz w:val="28"/>
          <w:szCs w:val="28"/>
          <w:lang w:eastAsia="zh-CN"/>
        </w:rPr>
      </w:pPr>
      <w:r>
        <w:rPr>
          <w:rFonts w:cs="Times New Roman"/>
          <w:b/>
          <w:bCs/>
          <w:sz w:val="28"/>
          <w:szCs w:val="28"/>
          <w:lang w:eastAsia="zh-CN"/>
        </w:rPr>
        <w:t>5.2.3 网速(25mbps -下载速度;3 mbps -上传速度)</w:t>
      </w:r>
    </w:p>
    <w:p>
      <w:pPr>
        <w:pStyle w:val="7"/>
        <w:ind w:left="140"/>
        <w:rPr>
          <w:rFonts w:hAnsi="宋体" w:eastAsia="宋体" w:cs="宋体"/>
          <w:spacing w:val="-2"/>
          <w:u w:val="single"/>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理由:</w:t>
      </w:r>
    </w:p>
    <w:p>
      <w:pPr>
        <w:ind w:firstLine="560" w:firstLineChars="200"/>
        <w:jc w:val="both"/>
        <w:rPr>
          <w:rFonts w:ascii="Times New Roman"/>
          <w:sz w:val="28"/>
          <w:szCs w:val="28"/>
          <w:lang w:eastAsia="zh-CN"/>
        </w:rPr>
      </w:pPr>
      <w:r>
        <w:rPr>
          <w:rFonts w:hint="eastAsia" w:ascii="Times New Roman"/>
          <w:sz w:val="28"/>
          <w:szCs w:val="28"/>
          <w:lang w:eastAsia="zh-CN"/>
        </w:rPr>
        <w:t>互联网连接通常根据数据使用量和速度要求进行分类和定价。通常，公司比家庭有更高的数据使用量和网速要求。在大多数市场上，公司通常可以使用各种各样的连接“套餐”。例如，一个有10名以上员工同时上传和下载数据的呼叫中心，可能需要的速度比一个只有3到5名员工的小型实体商业机构至少快12倍。</w:t>
      </w:r>
    </w:p>
    <w:p>
      <w:pPr>
        <w:pStyle w:val="7"/>
        <w:ind w:left="140" w:right="139"/>
        <w:jc w:val="both"/>
        <w:rPr>
          <w:rFonts w:ascii="宋体" w:hAnsi="宋体" w:eastAsia="宋体"/>
          <w:sz w:val="28"/>
          <w:szCs w:val="28"/>
          <w:lang w:eastAsia="zh-CN"/>
        </w:rPr>
      </w:pPr>
    </w:p>
    <w:p>
      <w:pPr>
        <w:pStyle w:val="7"/>
        <w:ind w:left="140" w:right="139"/>
        <w:jc w:val="both"/>
        <w:rPr>
          <w:rFonts w:ascii="宋体" w:hAnsi="宋体" w:eastAsia="宋体"/>
          <w:sz w:val="28"/>
          <w:szCs w:val="28"/>
          <w:lang w:eastAsia="zh-CN"/>
        </w:rPr>
      </w:pPr>
      <w:r>
        <w:rPr>
          <w:rFonts w:hint="eastAsia" w:ascii="宋体" w:hAnsi="宋体" w:eastAsia="宋体"/>
          <w:sz w:val="28"/>
          <w:szCs w:val="28"/>
          <w:lang w:eastAsia="zh-CN"/>
        </w:rPr>
        <w:t>应用:</w:t>
      </w:r>
    </w:p>
    <w:p>
      <w:pPr>
        <w:ind w:firstLine="560" w:firstLineChars="200"/>
        <w:jc w:val="both"/>
        <w:rPr>
          <w:rFonts w:ascii="Times New Roman"/>
          <w:sz w:val="28"/>
          <w:szCs w:val="28"/>
          <w:lang w:eastAsia="zh-CN"/>
        </w:rPr>
      </w:pPr>
      <w:r>
        <w:rPr>
          <w:rFonts w:hint="eastAsia" w:ascii="Times New Roman"/>
          <w:sz w:val="28"/>
          <w:szCs w:val="28"/>
          <w:lang w:eastAsia="zh-CN"/>
        </w:rPr>
        <w:t>在测量所有被调查经济体安装新互联网连接的时间和成本时，考虑至少25兆比特每秒(Mbps)的下载速度和3兆比特每秒的上传速度的特定参数，以确保数据的可比性。25 Mbps参数涵盖了在中等数据使用领域运营的公司，包括教育、电子商务、建筑或基础制造业。在这方面，公用事业服务主题侧重于使用中等互联网数据的企业。例如，一家拥有5名员工的企业，他们同时发送电子邮件、交换文件、使用基于云的软件(用于库存管理、财务会计、纳税和支付工资)和视频会议。这样的企业可以有10台设备(个人电脑、平板电脑、电视)通过一个小型的本地网络连接起来，并托管一个网站服务器。这个参数也保证了数据的代表性和可比性。</w:t>
      </w:r>
    </w:p>
    <w:p>
      <w:pPr>
        <w:pStyle w:val="7"/>
        <w:rPr>
          <w:sz w:val="24"/>
        </w:rPr>
      </w:pPr>
    </w:p>
    <w:p>
      <w:pPr>
        <w:pStyle w:val="7"/>
        <w:rPr>
          <w:sz w:val="19"/>
        </w:rPr>
      </w:pPr>
    </w:p>
    <w:p>
      <w:pPr>
        <w:pStyle w:val="2"/>
        <w:numPr>
          <w:ilvl w:val="0"/>
          <w:numId w:val="22"/>
        </w:numPr>
        <w:tabs>
          <w:tab w:val="left" w:pos="3930"/>
        </w:tabs>
        <w:spacing w:before="0" w:after="0" w:line="240" w:lineRule="auto"/>
        <w:ind w:left="3930" w:hanging="573"/>
        <w:jc w:val="left"/>
      </w:pPr>
      <w:r>
        <w:rPr>
          <w:rFonts w:ascii="Times New Roman Bold" w:hAnsi="Times New Roman Bold" w:eastAsia="Songti SC Bold" w:cs="仿宋_GB2312"/>
          <w:kern w:val="0"/>
          <w:sz w:val="28"/>
          <w:szCs w:val="28"/>
          <w:lang w:eastAsia="zh-CN"/>
        </w:rPr>
        <w:t>主题评分</w:t>
      </w:r>
    </w:p>
    <w:p>
      <w:pPr>
        <w:pStyle w:val="7"/>
        <w:rPr>
          <w:b/>
        </w:rPr>
      </w:pPr>
    </w:p>
    <w:p>
      <w:pPr>
        <w:ind w:firstLine="560" w:firstLineChars="200"/>
        <w:jc w:val="both"/>
        <w:rPr>
          <w:rFonts w:ascii="Times New Roman"/>
          <w:sz w:val="28"/>
          <w:szCs w:val="28"/>
          <w:lang w:eastAsia="zh-CN"/>
        </w:rPr>
      </w:pPr>
      <w:r>
        <w:rPr>
          <w:rFonts w:ascii="Times New Roman"/>
          <w:sz w:val="28"/>
          <w:szCs w:val="28"/>
          <w:lang w:eastAsia="zh-CN"/>
        </w:rPr>
        <w:t>公用事业服务主题有三个维度:维度一:电力、水和互联网法规的质量;维度二——公用事业服务的治理质量和透明度;第三维度——公用事业服务提供的</w:t>
      </w:r>
      <w:r>
        <w:rPr>
          <w:rFonts w:hint="eastAsia" w:ascii="Times New Roman"/>
          <w:sz w:val="28"/>
          <w:szCs w:val="28"/>
          <w:lang w:eastAsia="zh-CN"/>
        </w:rPr>
        <w:t>实际</w:t>
      </w:r>
      <w:r>
        <w:rPr>
          <w:rFonts w:ascii="Times New Roman"/>
          <w:sz w:val="28"/>
          <w:szCs w:val="28"/>
          <w:lang w:eastAsia="zh-CN"/>
        </w:rPr>
        <w:t>效率。每个维度的总分被进一步调整为从0到100的值，随后汇总为总主题得分。每个维度</w:t>
      </w:r>
      <w:r>
        <w:rPr>
          <w:rFonts w:hint="eastAsia" w:ascii="Times New Roman"/>
          <w:sz w:val="28"/>
          <w:szCs w:val="28"/>
          <w:lang w:eastAsia="zh-CN"/>
        </w:rPr>
        <w:t>得分各占三分之一</w:t>
      </w:r>
      <w:r>
        <w:rPr>
          <w:rFonts w:ascii="Times New Roman"/>
          <w:sz w:val="28"/>
          <w:szCs w:val="28"/>
          <w:lang w:eastAsia="zh-CN"/>
        </w:rPr>
        <w:t>。表31显示了公用事业服务主题的得分。得分区分了对公司的利益(</w:t>
      </w:r>
      <w:r>
        <w:rPr>
          <w:rFonts w:hint="eastAsia" w:ascii="Times New Roman"/>
          <w:sz w:val="28"/>
          <w:szCs w:val="28"/>
          <w:lang w:eastAsia="zh-CN"/>
        </w:rPr>
        <w:t>企业灵活度得分</w:t>
      </w:r>
      <w:r>
        <w:rPr>
          <w:rFonts w:ascii="Times New Roman"/>
          <w:sz w:val="28"/>
          <w:szCs w:val="28"/>
          <w:lang w:eastAsia="zh-CN"/>
        </w:rPr>
        <w:t>)和对社会更广泛利益的利益(</w:t>
      </w:r>
      <w:r>
        <w:rPr>
          <w:rFonts w:hint="eastAsia" w:ascii="Times New Roman"/>
          <w:sz w:val="28"/>
          <w:szCs w:val="28"/>
          <w:lang w:eastAsia="zh-CN"/>
        </w:rPr>
        <w:t>社会效益得分</w:t>
      </w:r>
      <w:r>
        <w:rPr>
          <w:rFonts w:ascii="Times New Roman"/>
          <w:sz w:val="28"/>
          <w:szCs w:val="28"/>
          <w:lang w:eastAsia="zh-CN"/>
        </w:rPr>
        <w:t>)。有关进一步的评分细节，请参见附录A。</w:t>
      </w:r>
    </w:p>
    <w:p>
      <w:pPr>
        <w:pStyle w:val="2"/>
        <w:spacing w:before="0" w:after="0" w:line="240" w:lineRule="auto"/>
        <w:ind w:left="140"/>
        <w:jc w:val="center"/>
        <w:rPr>
          <w:rFonts w:ascii="Times New Roman"/>
          <w:kern w:val="0"/>
          <w:sz w:val="28"/>
          <w:szCs w:val="28"/>
          <w:lang w:eastAsia="zh-CN"/>
        </w:rPr>
      </w:pPr>
    </w:p>
    <w:p>
      <w:pPr>
        <w:pStyle w:val="2"/>
        <w:spacing w:before="0" w:after="0" w:line="240" w:lineRule="auto"/>
        <w:ind w:left="140"/>
        <w:jc w:val="center"/>
        <w:rPr>
          <w:rFonts w:ascii="Times New Roman"/>
          <w:kern w:val="0"/>
          <w:sz w:val="28"/>
          <w:szCs w:val="28"/>
          <w:lang w:eastAsia="zh-CN"/>
        </w:rPr>
      </w:pPr>
      <w:r>
        <w:rPr>
          <w:rFonts w:ascii="Times New Roman"/>
          <w:kern w:val="0"/>
          <w:sz w:val="28"/>
          <w:szCs w:val="28"/>
          <w:lang w:eastAsia="zh-CN"/>
        </w:rPr>
        <w:t>表31. 总得分概述</w:t>
      </w:r>
    </w:p>
    <w:tbl>
      <w:tblPr>
        <w:tblStyle w:val="21"/>
        <w:tblW w:w="0" w:type="auto"/>
        <w:tblInd w:w="1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972"/>
        <w:gridCol w:w="704"/>
        <w:gridCol w:w="1276"/>
        <w:gridCol w:w="913"/>
        <w:gridCol w:w="903"/>
        <w:gridCol w:w="947"/>
        <w:gridCol w:w="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720" w:type="dxa"/>
            <w:vMerge w:val="restart"/>
            <w:shd w:val="clear" w:color="auto" w:fill="E7EBF5"/>
          </w:tcPr>
          <w:p>
            <w:pPr>
              <w:pStyle w:val="22"/>
              <w:ind w:left="0"/>
              <w:rPr>
                <w:b/>
                <w:sz w:val="24"/>
                <w:szCs w:val="24"/>
              </w:rPr>
            </w:pPr>
          </w:p>
          <w:p>
            <w:pPr>
              <w:pStyle w:val="22"/>
              <w:ind w:left="143"/>
              <w:rPr>
                <w:b/>
                <w:sz w:val="24"/>
                <w:szCs w:val="24"/>
              </w:rPr>
            </w:pPr>
            <w:r>
              <w:rPr>
                <w:rFonts w:hAnsi="宋体" w:eastAsia="宋体" w:cs="宋体"/>
                <w:b/>
                <w:spacing w:val="-2"/>
                <w:sz w:val="24"/>
                <w:szCs w:val="24"/>
              </w:rPr>
              <w:t>维度</w:t>
            </w:r>
          </w:p>
        </w:tc>
        <w:tc>
          <w:tcPr>
            <w:tcW w:w="2972" w:type="dxa"/>
            <w:vMerge w:val="restart"/>
            <w:shd w:val="clear" w:color="auto" w:fill="E7EBF5"/>
          </w:tcPr>
          <w:p>
            <w:pPr>
              <w:pStyle w:val="22"/>
              <w:ind w:left="0"/>
              <w:rPr>
                <w:b/>
                <w:sz w:val="24"/>
                <w:szCs w:val="24"/>
              </w:rPr>
            </w:pPr>
          </w:p>
          <w:p>
            <w:pPr>
              <w:pStyle w:val="22"/>
              <w:ind w:left="1288" w:right="1284"/>
              <w:jc w:val="center"/>
              <w:rPr>
                <w:b/>
                <w:sz w:val="24"/>
                <w:szCs w:val="24"/>
              </w:rPr>
            </w:pPr>
            <w:r>
              <w:rPr>
                <w:rFonts w:hAnsi="宋体" w:eastAsia="宋体" w:cs="宋体"/>
                <w:b/>
                <w:spacing w:val="-2"/>
                <w:sz w:val="24"/>
                <w:szCs w:val="24"/>
              </w:rPr>
              <w:t>标题</w:t>
            </w:r>
          </w:p>
        </w:tc>
        <w:tc>
          <w:tcPr>
            <w:tcW w:w="704" w:type="dxa"/>
            <w:vMerge w:val="restart"/>
            <w:shd w:val="clear" w:color="auto" w:fill="E7EBF5"/>
          </w:tcPr>
          <w:p>
            <w:pPr>
              <w:pStyle w:val="22"/>
              <w:ind w:left="108" w:right="104"/>
              <w:jc w:val="center"/>
              <w:rPr>
                <w:b/>
                <w:sz w:val="24"/>
                <w:szCs w:val="24"/>
              </w:rPr>
            </w:pPr>
            <w:r>
              <w:rPr>
                <w:rFonts w:hAnsi="宋体" w:eastAsia="宋体" w:cs="宋体"/>
                <w:b/>
                <w:spacing w:val="-2"/>
                <w:sz w:val="24"/>
                <w:szCs w:val="24"/>
              </w:rPr>
              <w:t>指标数量</w:t>
            </w:r>
          </w:p>
        </w:tc>
        <w:tc>
          <w:tcPr>
            <w:tcW w:w="3092" w:type="dxa"/>
            <w:gridSpan w:val="3"/>
            <w:shd w:val="clear" w:color="auto" w:fill="E7EBF5"/>
          </w:tcPr>
          <w:p>
            <w:pPr>
              <w:pStyle w:val="22"/>
              <w:ind w:left="1172" w:right="1164"/>
              <w:jc w:val="center"/>
              <w:rPr>
                <w:b/>
                <w:sz w:val="24"/>
                <w:szCs w:val="24"/>
              </w:rPr>
            </w:pPr>
            <w:r>
              <w:rPr>
                <w:rFonts w:hAnsi="宋体" w:eastAsia="宋体" w:cs="宋体"/>
                <w:b/>
                <w:spacing w:val="-2"/>
                <w:sz w:val="24"/>
                <w:szCs w:val="24"/>
              </w:rPr>
              <w:t>分数</w:t>
            </w:r>
          </w:p>
        </w:tc>
        <w:tc>
          <w:tcPr>
            <w:tcW w:w="947" w:type="dxa"/>
            <w:vMerge w:val="restart"/>
            <w:shd w:val="clear" w:color="auto" w:fill="E7EBF5"/>
          </w:tcPr>
          <w:p>
            <w:pPr>
              <w:pStyle w:val="22"/>
              <w:ind w:left="0"/>
              <w:rPr>
                <w:b/>
                <w:sz w:val="24"/>
                <w:szCs w:val="24"/>
              </w:rPr>
            </w:pPr>
          </w:p>
          <w:p>
            <w:pPr>
              <w:pStyle w:val="22"/>
              <w:ind w:left="132" w:right="123"/>
              <w:jc w:val="center"/>
              <w:rPr>
                <w:b/>
                <w:sz w:val="24"/>
                <w:szCs w:val="24"/>
              </w:rPr>
            </w:pPr>
            <w:r>
              <w:rPr>
                <w:rFonts w:hAnsi="宋体" w:eastAsia="宋体" w:cs="宋体"/>
                <w:b/>
                <w:spacing w:val="-2"/>
                <w:sz w:val="24"/>
                <w:szCs w:val="24"/>
              </w:rPr>
              <w:t>重新调整分数(0-100)</w:t>
            </w:r>
          </w:p>
        </w:tc>
        <w:tc>
          <w:tcPr>
            <w:tcW w:w="949" w:type="dxa"/>
            <w:vMerge w:val="restart"/>
            <w:shd w:val="clear" w:color="auto" w:fill="E7EBF5"/>
          </w:tcPr>
          <w:p>
            <w:pPr>
              <w:pStyle w:val="22"/>
              <w:ind w:left="0"/>
              <w:rPr>
                <w:b/>
                <w:sz w:val="24"/>
                <w:szCs w:val="24"/>
              </w:rPr>
            </w:pPr>
          </w:p>
          <w:p>
            <w:pPr>
              <w:pStyle w:val="22"/>
              <w:ind w:left="191"/>
              <w:rPr>
                <w:b/>
                <w:sz w:val="24"/>
                <w:szCs w:val="24"/>
              </w:rPr>
            </w:pPr>
            <w:r>
              <w:rPr>
                <w:rFonts w:hint="eastAsia" w:hAnsi="宋体" w:eastAsia="宋体" w:cs="宋体"/>
                <w:b/>
                <w:spacing w:val="-2"/>
                <w:sz w:val="24"/>
                <w:szCs w:val="24"/>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720" w:type="dxa"/>
            <w:vMerge w:val="continue"/>
            <w:tcBorders>
              <w:top w:val="nil"/>
            </w:tcBorders>
            <w:shd w:val="clear" w:color="auto" w:fill="E7EBF5"/>
          </w:tcPr>
          <w:p>
            <w:pPr>
              <w:rPr>
                <w:sz w:val="24"/>
                <w:szCs w:val="24"/>
                <w:lang w:val="zh-CN"/>
              </w:rPr>
            </w:pPr>
          </w:p>
        </w:tc>
        <w:tc>
          <w:tcPr>
            <w:tcW w:w="2972" w:type="dxa"/>
            <w:vMerge w:val="continue"/>
            <w:tcBorders>
              <w:top w:val="nil"/>
            </w:tcBorders>
            <w:shd w:val="clear" w:color="auto" w:fill="E7EBF5"/>
          </w:tcPr>
          <w:p>
            <w:pPr>
              <w:rPr>
                <w:sz w:val="24"/>
                <w:szCs w:val="24"/>
                <w:lang w:val="zh-CN"/>
              </w:rPr>
            </w:pPr>
          </w:p>
        </w:tc>
        <w:tc>
          <w:tcPr>
            <w:tcW w:w="704" w:type="dxa"/>
            <w:vMerge w:val="continue"/>
            <w:tcBorders>
              <w:top w:val="nil"/>
            </w:tcBorders>
            <w:shd w:val="clear" w:color="auto" w:fill="E7EBF5"/>
          </w:tcPr>
          <w:p>
            <w:pPr>
              <w:rPr>
                <w:sz w:val="24"/>
                <w:szCs w:val="24"/>
                <w:lang w:val="zh-CN"/>
              </w:rPr>
            </w:pPr>
          </w:p>
        </w:tc>
        <w:tc>
          <w:tcPr>
            <w:tcW w:w="1276" w:type="dxa"/>
            <w:shd w:val="clear" w:color="auto" w:fill="E7EBF5"/>
          </w:tcPr>
          <w:p>
            <w:pPr>
              <w:pStyle w:val="22"/>
              <w:ind w:left="138"/>
              <w:rPr>
                <w:rFonts w:eastAsia="宋体"/>
                <w:b/>
                <w:sz w:val="24"/>
                <w:szCs w:val="24"/>
              </w:rPr>
            </w:pPr>
            <w:r>
              <w:rPr>
                <w:rFonts w:hint="eastAsia" w:hAnsi="宋体" w:eastAsia="宋体" w:cs="宋体"/>
                <w:b/>
                <w:spacing w:val="-4"/>
                <w:sz w:val="24"/>
                <w:szCs w:val="24"/>
              </w:rPr>
              <w:t>企业灵活度得分</w:t>
            </w:r>
          </w:p>
        </w:tc>
        <w:tc>
          <w:tcPr>
            <w:tcW w:w="913" w:type="dxa"/>
            <w:shd w:val="clear" w:color="auto" w:fill="E7EBF5"/>
          </w:tcPr>
          <w:p>
            <w:pPr>
              <w:pStyle w:val="22"/>
              <w:ind w:left="135" w:right="124" w:firstLine="79"/>
              <w:rPr>
                <w:b/>
                <w:sz w:val="24"/>
                <w:szCs w:val="24"/>
              </w:rPr>
            </w:pPr>
            <w:r>
              <w:rPr>
                <w:rFonts w:hint="eastAsia" w:hAnsi="宋体" w:eastAsia="宋体" w:cs="宋体"/>
                <w:b/>
                <w:spacing w:val="-2"/>
                <w:sz w:val="24"/>
                <w:szCs w:val="24"/>
              </w:rPr>
              <w:t>社会效益得分</w:t>
            </w:r>
          </w:p>
        </w:tc>
        <w:tc>
          <w:tcPr>
            <w:tcW w:w="903" w:type="dxa"/>
            <w:shd w:val="clear" w:color="auto" w:fill="E7EBF5"/>
          </w:tcPr>
          <w:p>
            <w:pPr>
              <w:pStyle w:val="22"/>
              <w:ind w:left="214" w:right="200" w:firstLine="28"/>
              <w:rPr>
                <w:b/>
                <w:sz w:val="24"/>
                <w:szCs w:val="24"/>
              </w:rPr>
            </w:pPr>
            <w:r>
              <w:rPr>
                <w:rFonts w:hint="eastAsia" w:hAnsi="宋体" w:eastAsia="宋体" w:cs="宋体"/>
                <w:b/>
                <w:spacing w:val="-2"/>
                <w:sz w:val="24"/>
                <w:szCs w:val="24"/>
              </w:rPr>
              <w:t>总分</w:t>
            </w:r>
          </w:p>
        </w:tc>
        <w:tc>
          <w:tcPr>
            <w:tcW w:w="947" w:type="dxa"/>
            <w:vMerge w:val="continue"/>
            <w:tcBorders>
              <w:top w:val="nil"/>
            </w:tcBorders>
            <w:shd w:val="clear" w:color="auto" w:fill="E7EBF5"/>
          </w:tcPr>
          <w:p>
            <w:pPr>
              <w:rPr>
                <w:sz w:val="24"/>
                <w:szCs w:val="24"/>
                <w:lang w:val="zh-CN"/>
              </w:rPr>
            </w:pPr>
          </w:p>
        </w:tc>
        <w:tc>
          <w:tcPr>
            <w:tcW w:w="949" w:type="dxa"/>
            <w:vMerge w:val="continue"/>
            <w:tcBorders>
              <w:top w:val="nil"/>
            </w:tcBorders>
            <w:shd w:val="clear" w:color="auto" w:fill="E7EBF5"/>
          </w:tcPr>
          <w:p>
            <w:pPr>
              <w:rPr>
                <w:sz w:val="24"/>
                <w:szCs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720" w:type="dxa"/>
          </w:tcPr>
          <w:p>
            <w:pPr>
              <w:pStyle w:val="22"/>
              <w:rPr>
                <w:sz w:val="24"/>
                <w:szCs w:val="24"/>
              </w:rPr>
            </w:pPr>
            <w:r>
              <w:rPr>
                <w:rFonts w:hint="eastAsia" w:hAnsi="宋体" w:eastAsia="宋体" w:cs="宋体"/>
                <w:sz w:val="24"/>
                <w:szCs w:val="24"/>
              </w:rPr>
              <w:t>1</w:t>
            </w:r>
          </w:p>
        </w:tc>
        <w:tc>
          <w:tcPr>
            <w:tcW w:w="2972" w:type="dxa"/>
          </w:tcPr>
          <w:p>
            <w:pPr>
              <w:pStyle w:val="22"/>
              <w:ind w:right="174"/>
              <w:rPr>
                <w:sz w:val="24"/>
                <w:szCs w:val="24"/>
              </w:rPr>
            </w:pPr>
            <w:r>
              <w:rPr>
                <w:rFonts w:hint="eastAsia" w:ascii="宋体" w:hAnsi="宋体" w:eastAsia="宋体" w:cs="宋体"/>
                <w:b/>
                <w:sz w:val="24"/>
                <w:szCs w:val="24"/>
              </w:rPr>
              <w:t>用电、用网、供水的法规质量</w:t>
            </w:r>
          </w:p>
        </w:tc>
        <w:tc>
          <w:tcPr>
            <w:tcW w:w="704" w:type="dxa"/>
          </w:tcPr>
          <w:p>
            <w:pPr>
              <w:pStyle w:val="22"/>
              <w:rPr>
                <w:sz w:val="24"/>
                <w:szCs w:val="24"/>
              </w:rPr>
            </w:pPr>
            <w:r>
              <w:rPr>
                <w:rFonts w:hAnsi="宋体" w:eastAsia="宋体" w:cs="宋体"/>
                <w:spacing w:val="-5"/>
                <w:sz w:val="24"/>
                <w:szCs w:val="24"/>
              </w:rPr>
              <w:t>31</w:t>
            </w:r>
          </w:p>
        </w:tc>
        <w:tc>
          <w:tcPr>
            <w:tcW w:w="1276" w:type="dxa"/>
          </w:tcPr>
          <w:p>
            <w:pPr>
              <w:pStyle w:val="22"/>
              <w:ind w:left="358" w:right="348"/>
              <w:jc w:val="center"/>
              <w:rPr>
                <w:sz w:val="24"/>
                <w:szCs w:val="24"/>
              </w:rPr>
            </w:pPr>
            <w:r>
              <w:rPr>
                <w:rFonts w:hAnsi="宋体" w:eastAsia="宋体" w:cs="宋体"/>
                <w:spacing w:val="-5"/>
                <w:sz w:val="24"/>
                <w:szCs w:val="24"/>
              </w:rPr>
              <w:t>23</w:t>
            </w:r>
          </w:p>
        </w:tc>
        <w:tc>
          <w:tcPr>
            <w:tcW w:w="913" w:type="dxa"/>
          </w:tcPr>
          <w:p>
            <w:pPr>
              <w:pStyle w:val="22"/>
              <w:ind w:left="303" w:right="295"/>
              <w:jc w:val="center"/>
              <w:rPr>
                <w:sz w:val="24"/>
                <w:szCs w:val="24"/>
              </w:rPr>
            </w:pPr>
            <w:r>
              <w:rPr>
                <w:rFonts w:hAnsi="宋体" w:eastAsia="宋体" w:cs="宋体"/>
                <w:spacing w:val="-5"/>
                <w:sz w:val="24"/>
                <w:szCs w:val="24"/>
              </w:rPr>
              <w:t>31</w:t>
            </w:r>
          </w:p>
        </w:tc>
        <w:tc>
          <w:tcPr>
            <w:tcW w:w="903" w:type="dxa"/>
          </w:tcPr>
          <w:p>
            <w:pPr>
              <w:pStyle w:val="22"/>
              <w:ind w:left="358"/>
              <w:rPr>
                <w:sz w:val="24"/>
                <w:szCs w:val="24"/>
              </w:rPr>
            </w:pPr>
            <w:r>
              <w:rPr>
                <w:rFonts w:hAnsi="宋体" w:eastAsia="宋体" w:cs="宋体"/>
                <w:spacing w:val="-5"/>
                <w:sz w:val="24"/>
                <w:szCs w:val="24"/>
              </w:rPr>
              <w:t>54</w:t>
            </w:r>
          </w:p>
        </w:tc>
        <w:tc>
          <w:tcPr>
            <w:tcW w:w="947" w:type="dxa"/>
          </w:tcPr>
          <w:p>
            <w:pPr>
              <w:pStyle w:val="22"/>
              <w:ind w:left="132" w:right="122"/>
              <w:jc w:val="center"/>
              <w:rPr>
                <w:sz w:val="24"/>
                <w:szCs w:val="24"/>
              </w:rPr>
            </w:pPr>
            <w:r>
              <w:rPr>
                <w:rFonts w:hAnsi="宋体" w:eastAsia="宋体" w:cs="宋体"/>
                <w:spacing w:val="-5"/>
                <w:sz w:val="24"/>
                <w:szCs w:val="24"/>
              </w:rPr>
              <w:t>100</w:t>
            </w:r>
          </w:p>
        </w:tc>
        <w:tc>
          <w:tcPr>
            <w:tcW w:w="949" w:type="dxa"/>
          </w:tcPr>
          <w:p>
            <w:pPr>
              <w:pStyle w:val="22"/>
              <w:ind w:right="298"/>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20" w:type="dxa"/>
          </w:tcPr>
          <w:p>
            <w:pPr>
              <w:pStyle w:val="22"/>
              <w:rPr>
                <w:sz w:val="24"/>
                <w:szCs w:val="24"/>
              </w:rPr>
            </w:pPr>
            <w:r>
              <w:rPr>
                <w:rFonts w:hAnsi="宋体" w:eastAsia="宋体" w:cs="宋体"/>
                <w:spacing w:val="-5"/>
                <w:sz w:val="24"/>
                <w:szCs w:val="24"/>
              </w:rPr>
              <w:t>2</w:t>
            </w:r>
          </w:p>
        </w:tc>
        <w:tc>
          <w:tcPr>
            <w:tcW w:w="2972" w:type="dxa"/>
          </w:tcPr>
          <w:p>
            <w:pPr>
              <w:pStyle w:val="22"/>
              <w:ind w:right="174"/>
              <w:rPr>
                <w:rFonts w:eastAsiaTheme="minorEastAsia"/>
                <w:sz w:val="24"/>
                <w:szCs w:val="24"/>
              </w:rPr>
            </w:pPr>
            <w:r>
              <w:rPr>
                <w:rFonts w:hint="eastAsia" w:ascii="宋体" w:hAnsi="宋体" w:eastAsia="宋体" w:cs="宋体"/>
                <w:b/>
                <w:sz w:val="24"/>
                <w:szCs w:val="24"/>
              </w:rPr>
              <w:t>公用事业服务的管理质量与透明度</w:t>
            </w:r>
          </w:p>
        </w:tc>
        <w:tc>
          <w:tcPr>
            <w:tcW w:w="704" w:type="dxa"/>
          </w:tcPr>
          <w:p>
            <w:pPr>
              <w:pStyle w:val="22"/>
              <w:rPr>
                <w:sz w:val="24"/>
                <w:szCs w:val="24"/>
              </w:rPr>
            </w:pPr>
            <w:r>
              <w:rPr>
                <w:rFonts w:hAnsi="宋体" w:eastAsia="宋体" w:cs="宋体"/>
                <w:spacing w:val="-5"/>
                <w:sz w:val="24"/>
                <w:szCs w:val="24"/>
              </w:rPr>
              <w:t>34</w:t>
            </w:r>
          </w:p>
        </w:tc>
        <w:tc>
          <w:tcPr>
            <w:tcW w:w="1276" w:type="dxa"/>
          </w:tcPr>
          <w:p>
            <w:pPr>
              <w:pStyle w:val="22"/>
              <w:ind w:left="358" w:right="348"/>
              <w:jc w:val="center"/>
              <w:rPr>
                <w:sz w:val="24"/>
                <w:szCs w:val="24"/>
              </w:rPr>
            </w:pPr>
            <w:r>
              <w:rPr>
                <w:rFonts w:hAnsi="宋体" w:eastAsia="宋体" w:cs="宋体"/>
                <w:spacing w:val="-5"/>
                <w:sz w:val="24"/>
                <w:szCs w:val="24"/>
              </w:rPr>
              <w:t>32</w:t>
            </w:r>
          </w:p>
        </w:tc>
        <w:tc>
          <w:tcPr>
            <w:tcW w:w="913" w:type="dxa"/>
          </w:tcPr>
          <w:p>
            <w:pPr>
              <w:pStyle w:val="22"/>
              <w:ind w:left="303" w:right="295"/>
              <w:jc w:val="center"/>
              <w:rPr>
                <w:sz w:val="24"/>
                <w:szCs w:val="24"/>
              </w:rPr>
            </w:pPr>
            <w:r>
              <w:rPr>
                <w:rFonts w:hAnsi="宋体" w:eastAsia="宋体" w:cs="宋体"/>
                <w:spacing w:val="-5"/>
                <w:sz w:val="24"/>
                <w:szCs w:val="24"/>
              </w:rPr>
              <w:t>34</w:t>
            </w:r>
          </w:p>
        </w:tc>
        <w:tc>
          <w:tcPr>
            <w:tcW w:w="903" w:type="dxa"/>
          </w:tcPr>
          <w:p>
            <w:pPr>
              <w:pStyle w:val="22"/>
              <w:ind w:left="358"/>
              <w:rPr>
                <w:sz w:val="24"/>
                <w:szCs w:val="24"/>
              </w:rPr>
            </w:pPr>
            <w:r>
              <w:rPr>
                <w:rFonts w:hAnsi="宋体" w:eastAsia="宋体" w:cs="宋体"/>
                <w:spacing w:val="-5"/>
                <w:sz w:val="24"/>
                <w:szCs w:val="24"/>
              </w:rPr>
              <w:t>66</w:t>
            </w:r>
          </w:p>
        </w:tc>
        <w:tc>
          <w:tcPr>
            <w:tcW w:w="947" w:type="dxa"/>
          </w:tcPr>
          <w:p>
            <w:pPr>
              <w:pStyle w:val="22"/>
              <w:ind w:left="132" w:right="122"/>
              <w:jc w:val="center"/>
              <w:rPr>
                <w:sz w:val="24"/>
                <w:szCs w:val="24"/>
              </w:rPr>
            </w:pPr>
            <w:r>
              <w:rPr>
                <w:rFonts w:hAnsi="宋体" w:eastAsia="宋体" w:cs="宋体"/>
                <w:spacing w:val="-5"/>
                <w:sz w:val="24"/>
                <w:szCs w:val="24"/>
              </w:rPr>
              <w:t>100</w:t>
            </w:r>
          </w:p>
        </w:tc>
        <w:tc>
          <w:tcPr>
            <w:tcW w:w="949" w:type="dxa"/>
          </w:tcPr>
          <w:p>
            <w:pPr>
              <w:pStyle w:val="22"/>
              <w:ind w:right="298"/>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720" w:type="dxa"/>
          </w:tcPr>
          <w:p>
            <w:pPr>
              <w:pStyle w:val="22"/>
              <w:rPr>
                <w:sz w:val="24"/>
                <w:szCs w:val="24"/>
              </w:rPr>
            </w:pPr>
            <w:r>
              <w:rPr>
                <w:rFonts w:hAnsi="宋体" w:eastAsia="宋体" w:cs="宋体"/>
                <w:spacing w:val="-5"/>
                <w:sz w:val="24"/>
                <w:szCs w:val="24"/>
              </w:rPr>
              <w:t>3</w:t>
            </w:r>
          </w:p>
        </w:tc>
        <w:tc>
          <w:tcPr>
            <w:tcW w:w="2972" w:type="dxa"/>
          </w:tcPr>
          <w:p>
            <w:pPr>
              <w:pStyle w:val="22"/>
              <w:ind w:right="174"/>
              <w:rPr>
                <w:sz w:val="24"/>
                <w:szCs w:val="24"/>
              </w:rPr>
            </w:pPr>
            <w:r>
              <w:rPr>
                <w:rFonts w:hint="eastAsia" w:ascii="宋体" w:hAnsi="宋体" w:eastAsia="宋体" w:cs="宋体"/>
                <w:b/>
                <w:sz w:val="24"/>
                <w:szCs w:val="24"/>
              </w:rPr>
              <w:t>公用事业服务的实际提供效率</w:t>
            </w:r>
          </w:p>
        </w:tc>
        <w:tc>
          <w:tcPr>
            <w:tcW w:w="704" w:type="dxa"/>
          </w:tcPr>
          <w:p>
            <w:pPr>
              <w:pStyle w:val="22"/>
              <w:rPr>
                <w:sz w:val="24"/>
                <w:szCs w:val="24"/>
              </w:rPr>
            </w:pPr>
            <w:r>
              <w:rPr>
                <w:rFonts w:hAnsi="宋体" w:eastAsia="宋体" w:cs="宋体"/>
                <w:spacing w:val="-5"/>
                <w:sz w:val="24"/>
                <w:szCs w:val="24"/>
              </w:rPr>
              <w:t>15</w:t>
            </w:r>
          </w:p>
        </w:tc>
        <w:tc>
          <w:tcPr>
            <w:tcW w:w="1276" w:type="dxa"/>
          </w:tcPr>
          <w:p>
            <w:pPr>
              <w:pStyle w:val="22"/>
              <w:ind w:left="358" w:right="348"/>
              <w:jc w:val="center"/>
              <w:rPr>
                <w:sz w:val="24"/>
                <w:szCs w:val="24"/>
              </w:rPr>
            </w:pPr>
            <w:r>
              <w:rPr>
                <w:rFonts w:hAnsi="宋体" w:eastAsia="宋体" w:cs="宋体"/>
                <w:spacing w:val="-5"/>
                <w:sz w:val="24"/>
                <w:szCs w:val="24"/>
              </w:rPr>
              <w:t>100</w:t>
            </w:r>
          </w:p>
        </w:tc>
        <w:tc>
          <w:tcPr>
            <w:tcW w:w="913" w:type="dxa"/>
          </w:tcPr>
          <w:p>
            <w:pPr>
              <w:pStyle w:val="22"/>
              <w:ind w:left="304" w:right="295"/>
              <w:jc w:val="center"/>
              <w:rPr>
                <w:sz w:val="24"/>
                <w:szCs w:val="24"/>
              </w:rPr>
            </w:pPr>
            <w:r>
              <w:rPr>
                <w:rFonts w:hint="eastAsia" w:hAnsi="宋体" w:eastAsia="宋体" w:cs="宋体"/>
                <w:spacing w:val="-4"/>
                <w:sz w:val="24"/>
                <w:szCs w:val="24"/>
              </w:rPr>
              <w:t>n</w:t>
            </w:r>
            <w:r>
              <w:rPr>
                <w:rFonts w:hAnsi="宋体" w:eastAsia="宋体" w:cs="宋体"/>
                <w:spacing w:val="-4"/>
                <w:sz w:val="24"/>
                <w:szCs w:val="24"/>
              </w:rPr>
              <w:t>.a.</w:t>
            </w:r>
          </w:p>
        </w:tc>
        <w:tc>
          <w:tcPr>
            <w:tcW w:w="903" w:type="dxa"/>
          </w:tcPr>
          <w:p>
            <w:pPr>
              <w:pStyle w:val="22"/>
              <w:ind w:left="313"/>
              <w:rPr>
                <w:sz w:val="24"/>
                <w:szCs w:val="24"/>
              </w:rPr>
            </w:pPr>
            <w:r>
              <w:rPr>
                <w:rFonts w:hAnsi="宋体" w:eastAsia="宋体" w:cs="宋体"/>
                <w:spacing w:val="-5"/>
                <w:sz w:val="24"/>
                <w:szCs w:val="24"/>
              </w:rPr>
              <w:t>100</w:t>
            </w:r>
          </w:p>
        </w:tc>
        <w:tc>
          <w:tcPr>
            <w:tcW w:w="947" w:type="dxa"/>
          </w:tcPr>
          <w:p>
            <w:pPr>
              <w:pStyle w:val="22"/>
              <w:ind w:left="132" w:right="122"/>
              <w:jc w:val="center"/>
              <w:rPr>
                <w:sz w:val="24"/>
                <w:szCs w:val="24"/>
              </w:rPr>
            </w:pPr>
            <w:r>
              <w:rPr>
                <w:rFonts w:hAnsi="宋体" w:eastAsia="宋体" w:cs="宋体"/>
                <w:spacing w:val="-5"/>
                <w:sz w:val="24"/>
                <w:szCs w:val="24"/>
              </w:rPr>
              <w:t>100</w:t>
            </w:r>
          </w:p>
        </w:tc>
        <w:tc>
          <w:tcPr>
            <w:tcW w:w="949" w:type="dxa"/>
          </w:tcPr>
          <w:p>
            <w:pPr>
              <w:pStyle w:val="22"/>
              <w:ind w:right="298"/>
              <w:rPr>
                <w:sz w:val="24"/>
                <w:szCs w:val="24"/>
              </w:rPr>
            </w:pPr>
            <w:r>
              <w:rPr>
                <w:rFonts w:hAnsi="宋体" w:eastAsia="宋体" w:cs="宋体"/>
                <w:spacing w:val="-4"/>
                <w:sz w:val="24"/>
                <w:szCs w:val="24"/>
              </w:rPr>
              <w:t>0.33</w:t>
            </w:r>
          </w:p>
        </w:tc>
      </w:tr>
    </w:tbl>
    <w:p>
      <w:pPr>
        <w:ind w:left="140"/>
        <w:rPr>
          <w:sz w:val="20"/>
          <w:lang w:eastAsia="zh-CN"/>
        </w:rPr>
      </w:pPr>
      <w:r>
        <w:rPr>
          <w:i/>
          <w:sz w:val="20"/>
          <w:lang w:eastAsia="zh-CN"/>
        </w:rPr>
        <w:t>注:</w:t>
      </w:r>
      <w:r>
        <w:rPr>
          <w:sz w:val="20"/>
          <w:lang w:eastAsia="zh-CN"/>
        </w:rPr>
        <w:t>n.a. =不适用(指对企业或社会的影响不明确或不存在的情况)。</w:t>
      </w:r>
    </w:p>
    <w:p>
      <w:pPr>
        <w:pStyle w:val="7"/>
        <w:rPr>
          <w:sz w:val="18"/>
          <w:lang w:eastAsia="zh-CN"/>
        </w:rPr>
      </w:pPr>
    </w:p>
    <w:p>
      <w:pPr>
        <w:pStyle w:val="2"/>
        <w:tabs>
          <w:tab w:val="left" w:pos="860"/>
        </w:tabs>
        <w:spacing w:before="0" w:after="0" w:line="240" w:lineRule="auto"/>
        <w:ind w:firstLine="141" w:firstLineChars="50"/>
        <w:jc w:val="both"/>
        <w:rPr>
          <w:lang w:eastAsia="zh-CN"/>
        </w:rPr>
      </w:pPr>
      <w:r>
        <w:rPr>
          <w:rFonts w:cs="Times New Roman"/>
          <w:kern w:val="0"/>
          <w:sz w:val="28"/>
          <w:szCs w:val="28"/>
          <w:lang w:eastAsia="zh-CN"/>
        </w:rPr>
        <w:t xml:space="preserve">6.1 </w:t>
      </w:r>
      <w:r>
        <w:rPr>
          <w:rFonts w:hint="eastAsia" w:cs="Times New Roman"/>
          <w:kern w:val="0"/>
          <w:sz w:val="28"/>
          <w:szCs w:val="28"/>
          <w:lang w:eastAsia="zh-CN"/>
        </w:rPr>
        <w:t>维度I</w:t>
      </w:r>
      <w:r>
        <w:rPr>
          <w:rFonts w:cs="Times New Roman"/>
          <w:kern w:val="0"/>
          <w:sz w:val="28"/>
          <w:szCs w:val="28"/>
          <w:lang w:eastAsia="zh-CN"/>
        </w:rPr>
        <w:t>-</w:t>
      </w:r>
      <w:r>
        <w:rPr>
          <w:rFonts w:hint="eastAsia" w:cs="Times New Roman"/>
          <w:kern w:val="0"/>
          <w:sz w:val="28"/>
          <w:szCs w:val="28"/>
          <w:lang w:eastAsia="zh-CN"/>
        </w:rPr>
        <w:t>电力、水和互联网质量法规</w:t>
      </w:r>
    </w:p>
    <w:p>
      <w:pPr>
        <w:pStyle w:val="7"/>
        <w:rPr>
          <w:b/>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维度I涵盖31项指标，总分54分(企业灵活性23分，社会福利31分)。这一维度下各类别的得分如下:</w:t>
      </w:r>
    </w:p>
    <w:p>
      <w:pPr>
        <w:pStyle w:val="7"/>
        <w:rPr>
          <w:sz w:val="21"/>
          <w:lang w:eastAsia="zh-CN"/>
        </w:rPr>
      </w:pPr>
    </w:p>
    <w:p>
      <w:pPr>
        <w:ind w:firstLine="560" w:firstLineChars="200"/>
        <w:jc w:val="both"/>
        <w:rPr>
          <w:rFonts w:ascii="Times New Roman"/>
          <w:sz w:val="28"/>
          <w:szCs w:val="28"/>
          <w:lang w:eastAsia="zh-CN"/>
        </w:rPr>
      </w:pPr>
      <w:r>
        <w:rPr>
          <w:rFonts w:ascii="Times New Roman"/>
          <w:sz w:val="28"/>
          <w:szCs w:val="28"/>
          <w:lang w:eastAsia="zh-CN"/>
        </w:rPr>
        <w:t>6.1.1</w:t>
      </w:r>
      <w:r>
        <w:rPr>
          <w:rFonts w:hint="eastAsia" w:ascii="Times New Roman"/>
          <w:sz w:val="28"/>
          <w:szCs w:val="28"/>
          <w:lang w:eastAsia="zh-CN"/>
        </w:rPr>
        <w:t>《保障公用事业高效办理和优质供应的法规》涵盖12项指标，总分最高为24分(企业灵活性12分，社会福利12分)。具体而言，“监管监测子类别”有6个指标;公用事业基础设施共享和高效数字连接子类别有3个指标;“服务质量保证机制”子类别另有3个指标。一个确保连接过程效率和服务提供足够质量的监管框架对企业(企业灵活性)和社会/客户(社会效益)都有好处。因此，这两个类别的得分是相等的。</w:t>
      </w:r>
    </w:p>
    <w:p>
      <w:pPr>
        <w:ind w:firstLine="560" w:firstLineChars="200"/>
        <w:jc w:val="both"/>
        <w:rPr>
          <w:rFonts w:ascii="Times New Roman"/>
          <w:sz w:val="28"/>
          <w:szCs w:val="28"/>
          <w:lang w:eastAsia="zh-CN"/>
        </w:rPr>
      </w:pPr>
      <w:r>
        <w:rPr>
          <w:rFonts w:ascii="Times New Roman"/>
          <w:sz w:val="28"/>
          <w:szCs w:val="28"/>
          <w:lang w:eastAsia="zh-CN"/>
        </w:rPr>
        <w:t>6.1.2</w:t>
      </w:r>
      <w:r>
        <w:rPr>
          <w:rFonts w:hint="eastAsia" w:ascii="Times New Roman"/>
          <w:sz w:val="28"/>
          <w:szCs w:val="28"/>
          <w:lang w:eastAsia="zh-CN"/>
        </w:rPr>
        <w:t>《公用事业连接安全条例》涵盖9项指标，总分最高为18分(企业灵活性9分，社会福利9分)。具体而言，“专业认证”、“检查制度”和“网络安全子类别”各有2个指标;责任制度子类别有3个指标。促进连接安全的监管框架对企业(企业灵活性)和社会(社会效益)都有好处。因此，这两个类别的得分是相等的。</w:t>
      </w:r>
    </w:p>
    <w:p>
      <w:pPr>
        <w:pStyle w:val="7"/>
        <w:rPr>
          <w:rFonts w:ascii="宋体" w:hAnsi="宋体" w:eastAsia="宋体"/>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6.1.3</w:t>
      </w:r>
      <w:r>
        <w:rPr>
          <w:rFonts w:hint="eastAsia" w:ascii="Times New Roman"/>
          <w:sz w:val="28"/>
          <w:szCs w:val="28"/>
          <w:lang w:eastAsia="zh-CN"/>
        </w:rPr>
        <w:t>《可持续提供和使用公用事业服务的环境法规》涵盖10项指标，总分最高为12分(企业灵活性2分，社会福利10分)。具体而言，“电力的可持续供应和使用”子类别和“水的可持续供应和使用”子类别各有3个指标;“可持续废水处理”子类别和“可持续提供和使用互联网”子类别各有2个指标。对社会的积极影响来自于环境可持续性的增强和对环境标准的更严格遵守。这一类别下的大多数措施要么对公司产生中性影响，其中对其他行为者(如公用事业、数据中心)施加要求，要么产生模糊影响，因此不评分。</w:t>
      </w:r>
    </w:p>
    <w:p>
      <w:pPr>
        <w:ind w:firstLine="560" w:firstLineChars="200"/>
        <w:jc w:val="both"/>
        <w:rPr>
          <w:rFonts w:ascii="Times New Roman"/>
          <w:sz w:val="28"/>
          <w:szCs w:val="28"/>
          <w:lang w:eastAsia="zh-CN"/>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866"/>
        <w:gridCol w:w="1178"/>
        <w:gridCol w:w="1090"/>
        <w:gridCol w:w="956"/>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234" w:type="dxa"/>
            <w:gridSpan w:val="2"/>
            <w:shd w:val="clear" w:color="auto" w:fill="D9E1F3"/>
          </w:tcPr>
          <w:p>
            <w:pPr>
              <w:pStyle w:val="22"/>
              <w:ind w:left="4"/>
              <w:rPr>
                <w:b/>
                <w:sz w:val="24"/>
                <w:szCs w:val="24"/>
              </w:rPr>
            </w:pPr>
            <w:r>
              <w:rPr>
                <w:rFonts w:hAnsi="宋体" w:eastAsia="宋体" w:cs="宋体"/>
                <w:b/>
                <w:sz w:val="24"/>
                <w:szCs w:val="24"/>
              </w:rPr>
              <w:t>维度i -监管框架:质量</w:t>
            </w:r>
          </w:p>
          <w:p>
            <w:pPr>
              <w:pStyle w:val="22"/>
              <w:ind w:left="4"/>
              <w:rPr>
                <w:b/>
                <w:sz w:val="24"/>
                <w:szCs w:val="24"/>
              </w:rPr>
            </w:pPr>
            <w:r>
              <w:rPr>
                <w:rFonts w:hAnsi="宋体" w:eastAsia="宋体" w:cs="宋体"/>
                <w:b/>
                <w:sz w:val="24"/>
                <w:szCs w:val="24"/>
              </w:rPr>
              <w:t>电力、水和互联网法规</w:t>
            </w:r>
          </w:p>
        </w:tc>
        <w:tc>
          <w:tcPr>
            <w:tcW w:w="866" w:type="dxa"/>
            <w:shd w:val="clear" w:color="auto" w:fill="D9E1F3"/>
          </w:tcPr>
          <w:p>
            <w:pPr>
              <w:pStyle w:val="22"/>
              <w:ind w:left="14" w:right="7"/>
              <w:jc w:val="center"/>
              <w:rPr>
                <w:b/>
                <w:sz w:val="24"/>
                <w:szCs w:val="24"/>
              </w:rPr>
            </w:pPr>
            <w:r>
              <w:rPr>
                <w:rFonts w:hint="eastAsia" w:hAnsi="宋体" w:eastAsia="宋体" w:cs="宋体"/>
                <w:b/>
                <w:spacing w:val="-5"/>
                <w:sz w:val="24"/>
                <w:szCs w:val="24"/>
              </w:rPr>
              <w:t>指标数量</w:t>
            </w:r>
          </w:p>
          <w:p>
            <w:pPr>
              <w:pStyle w:val="22"/>
              <w:ind w:left="19" w:right="7"/>
              <w:jc w:val="center"/>
              <w:rPr>
                <w:b/>
                <w:sz w:val="24"/>
                <w:szCs w:val="24"/>
              </w:rPr>
            </w:pPr>
          </w:p>
        </w:tc>
        <w:tc>
          <w:tcPr>
            <w:tcW w:w="1178" w:type="dxa"/>
            <w:shd w:val="clear" w:color="auto" w:fill="D9E1F3"/>
          </w:tcPr>
          <w:p>
            <w:pPr>
              <w:pStyle w:val="22"/>
              <w:ind w:left="18" w:right="7"/>
              <w:jc w:val="center"/>
              <w:rPr>
                <w:b/>
                <w:sz w:val="24"/>
                <w:szCs w:val="24"/>
              </w:rPr>
            </w:pPr>
            <w:r>
              <w:rPr>
                <w:rFonts w:hAnsi="宋体" w:eastAsia="宋体" w:cs="宋体"/>
                <w:b/>
                <w:spacing w:val="-5"/>
                <w:sz w:val="24"/>
                <w:szCs w:val="24"/>
              </w:rPr>
              <w:t>企业灵活</w:t>
            </w:r>
            <w:r>
              <w:rPr>
                <w:rFonts w:hint="eastAsia" w:hAnsi="宋体" w:eastAsia="宋体" w:cs="宋体"/>
                <w:b/>
                <w:spacing w:val="-5"/>
                <w:sz w:val="24"/>
                <w:szCs w:val="24"/>
                <w:lang w:val="en-US"/>
              </w:rPr>
              <w:t>度</w:t>
            </w:r>
            <w:r>
              <w:rPr>
                <w:rFonts w:hAnsi="宋体" w:eastAsia="宋体" w:cs="宋体"/>
                <w:b/>
                <w:spacing w:val="-5"/>
                <w:sz w:val="24"/>
                <w:szCs w:val="24"/>
              </w:rPr>
              <w:t>得分</w:t>
            </w:r>
          </w:p>
        </w:tc>
        <w:tc>
          <w:tcPr>
            <w:tcW w:w="1090" w:type="dxa"/>
            <w:shd w:val="clear" w:color="auto" w:fill="D9E1F3"/>
          </w:tcPr>
          <w:p>
            <w:pPr>
              <w:pStyle w:val="22"/>
              <w:ind w:left="293" w:right="283"/>
              <w:jc w:val="center"/>
              <w:rPr>
                <w:b/>
                <w:sz w:val="24"/>
                <w:szCs w:val="24"/>
              </w:rPr>
            </w:pPr>
            <w:r>
              <w:rPr>
                <w:rFonts w:hAnsi="宋体" w:eastAsia="宋体" w:cs="宋体"/>
                <w:b/>
                <w:spacing w:val="-5"/>
                <w:sz w:val="24"/>
                <w:szCs w:val="24"/>
              </w:rPr>
              <w:t>社会效益得分</w:t>
            </w:r>
          </w:p>
        </w:tc>
        <w:tc>
          <w:tcPr>
            <w:tcW w:w="956" w:type="dxa"/>
            <w:shd w:val="clear" w:color="auto" w:fill="D9E1F3"/>
          </w:tcPr>
          <w:p>
            <w:pPr>
              <w:pStyle w:val="22"/>
              <w:ind w:left="0" w:right="5"/>
              <w:rPr>
                <w:b/>
                <w:sz w:val="24"/>
                <w:szCs w:val="24"/>
              </w:rPr>
            </w:pPr>
            <w:r>
              <w:rPr>
                <w:rFonts w:hint="eastAsia" w:ascii="宋体" w:hAnsi="宋体" w:eastAsia="宋体" w:cs="宋体"/>
                <w:b/>
                <w:bCs/>
                <w:sz w:val="24"/>
                <w:szCs w:val="24"/>
              </w:rPr>
              <w:t>总</w:t>
            </w:r>
            <w:r>
              <w:rPr>
                <w:rFonts w:hAnsi="宋体" w:eastAsia="宋体" w:cs="宋体"/>
                <w:b/>
                <w:bCs/>
                <w:sz w:val="24"/>
                <w:szCs w:val="24"/>
              </w:rPr>
              <w:t>分</w:t>
            </w:r>
          </w:p>
        </w:tc>
        <w:tc>
          <w:tcPr>
            <w:tcW w:w="1024" w:type="dxa"/>
            <w:shd w:val="clear" w:color="auto" w:fill="D9E1F3"/>
          </w:tcPr>
          <w:p>
            <w:pPr>
              <w:pStyle w:val="22"/>
              <w:ind w:left="278" w:right="158" w:hanging="106"/>
              <w:rPr>
                <w:b/>
                <w:sz w:val="24"/>
                <w:szCs w:val="24"/>
              </w:rPr>
            </w:pPr>
            <w:r>
              <w:rPr>
                <w:rFonts w:hint="eastAsia" w:hAnsi="宋体" w:eastAsia="宋体" w:cs="宋体"/>
                <w:b/>
                <w:spacing w:val="-2"/>
                <w:sz w:val="24"/>
                <w:szCs w:val="24"/>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shd w:val="clear" w:color="auto" w:fill="D9E1F3"/>
          </w:tcPr>
          <w:p>
            <w:pPr>
              <w:pStyle w:val="22"/>
              <w:ind w:left="4"/>
              <w:rPr>
                <w:b/>
                <w:sz w:val="24"/>
                <w:szCs w:val="24"/>
              </w:rPr>
            </w:pPr>
            <w:r>
              <w:rPr>
                <w:rFonts w:hAnsi="宋体" w:eastAsia="宋体" w:cs="宋体"/>
                <w:b/>
                <w:spacing w:val="-5"/>
                <w:sz w:val="24"/>
                <w:szCs w:val="24"/>
              </w:rPr>
              <w:t>1.1</w:t>
            </w:r>
          </w:p>
        </w:tc>
        <w:tc>
          <w:tcPr>
            <w:tcW w:w="3615" w:type="dxa"/>
            <w:shd w:val="clear" w:color="auto" w:fill="D9E1F3"/>
          </w:tcPr>
          <w:p>
            <w:pPr>
              <w:pStyle w:val="22"/>
              <w:ind w:left="7" w:right="181"/>
              <w:rPr>
                <w:b/>
                <w:sz w:val="24"/>
                <w:szCs w:val="24"/>
              </w:rPr>
            </w:pPr>
            <w:r>
              <w:rPr>
                <w:rFonts w:hAnsi="宋体" w:eastAsia="宋体" w:cs="宋体"/>
                <w:b/>
                <w:sz w:val="24"/>
                <w:szCs w:val="24"/>
              </w:rPr>
              <w:t>有效部署公用设施连接和供应质量的规定</w:t>
            </w:r>
          </w:p>
        </w:tc>
        <w:tc>
          <w:tcPr>
            <w:tcW w:w="866" w:type="dxa"/>
            <w:shd w:val="clear" w:color="auto" w:fill="D9E1F3"/>
          </w:tcPr>
          <w:p>
            <w:pPr>
              <w:pStyle w:val="22"/>
              <w:ind w:left="17" w:right="7"/>
              <w:jc w:val="center"/>
              <w:rPr>
                <w:b/>
                <w:sz w:val="24"/>
                <w:szCs w:val="24"/>
              </w:rPr>
            </w:pPr>
            <w:r>
              <w:rPr>
                <w:rFonts w:hAnsi="宋体" w:eastAsia="宋体" w:cs="宋体"/>
                <w:b/>
                <w:spacing w:val="-5"/>
                <w:sz w:val="24"/>
                <w:szCs w:val="24"/>
              </w:rPr>
              <w:t>12</w:t>
            </w:r>
          </w:p>
        </w:tc>
        <w:tc>
          <w:tcPr>
            <w:tcW w:w="1178" w:type="dxa"/>
            <w:shd w:val="clear" w:color="auto" w:fill="D9E1F3"/>
          </w:tcPr>
          <w:p>
            <w:pPr>
              <w:pStyle w:val="22"/>
              <w:ind w:left="18" w:right="7"/>
              <w:jc w:val="center"/>
              <w:rPr>
                <w:b/>
                <w:sz w:val="24"/>
                <w:szCs w:val="24"/>
              </w:rPr>
            </w:pPr>
            <w:r>
              <w:rPr>
                <w:rFonts w:hAnsi="宋体" w:eastAsia="宋体" w:cs="宋体"/>
                <w:b/>
                <w:spacing w:val="-5"/>
                <w:sz w:val="24"/>
                <w:szCs w:val="24"/>
              </w:rPr>
              <w:t>12</w:t>
            </w:r>
          </w:p>
        </w:tc>
        <w:tc>
          <w:tcPr>
            <w:tcW w:w="1090" w:type="dxa"/>
            <w:shd w:val="clear" w:color="auto" w:fill="D9E1F3"/>
          </w:tcPr>
          <w:p>
            <w:pPr>
              <w:pStyle w:val="22"/>
              <w:ind w:left="293" w:right="283"/>
              <w:jc w:val="center"/>
              <w:rPr>
                <w:b/>
                <w:sz w:val="24"/>
                <w:szCs w:val="24"/>
              </w:rPr>
            </w:pPr>
            <w:r>
              <w:rPr>
                <w:rFonts w:hAnsi="宋体" w:eastAsia="宋体" w:cs="宋体"/>
                <w:b/>
                <w:spacing w:val="-5"/>
                <w:sz w:val="24"/>
                <w:szCs w:val="24"/>
              </w:rPr>
              <w:t>12</w:t>
            </w:r>
          </w:p>
        </w:tc>
        <w:tc>
          <w:tcPr>
            <w:tcW w:w="956" w:type="dxa"/>
            <w:shd w:val="clear" w:color="auto" w:fill="D9E1F3"/>
          </w:tcPr>
          <w:p>
            <w:pPr>
              <w:pStyle w:val="22"/>
              <w:ind w:left="19" w:right="5"/>
              <w:jc w:val="center"/>
              <w:rPr>
                <w:b/>
                <w:sz w:val="24"/>
                <w:szCs w:val="24"/>
              </w:rPr>
            </w:pPr>
            <w:r>
              <w:rPr>
                <w:rFonts w:hAnsi="宋体" w:eastAsia="宋体" w:cs="宋体"/>
                <w:b/>
                <w:spacing w:val="-5"/>
                <w:sz w:val="24"/>
                <w:szCs w:val="24"/>
              </w:rPr>
              <w:t>24</w:t>
            </w:r>
          </w:p>
        </w:tc>
        <w:tc>
          <w:tcPr>
            <w:tcW w:w="1024" w:type="dxa"/>
            <w:shd w:val="clear" w:color="auto" w:fill="D9E1F3"/>
          </w:tcPr>
          <w:p>
            <w:pPr>
              <w:pStyle w:val="22"/>
              <w:ind w:left="295" w:right="283"/>
              <w:jc w:val="center"/>
              <w:rPr>
                <w:b/>
                <w:sz w:val="24"/>
                <w:szCs w:val="24"/>
              </w:rPr>
            </w:pPr>
            <w:r>
              <w:rPr>
                <w:rFonts w:hAnsi="宋体" w:eastAsia="宋体" w:cs="宋体"/>
                <w:b/>
                <w:spacing w:val="-2"/>
                <w:sz w:val="24"/>
                <w:szCs w:val="24"/>
              </w:rPr>
              <w:t>44.44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619" w:type="dxa"/>
          </w:tcPr>
          <w:p>
            <w:pPr>
              <w:pStyle w:val="22"/>
              <w:ind w:left="4"/>
              <w:rPr>
                <w:sz w:val="24"/>
                <w:szCs w:val="24"/>
              </w:rPr>
            </w:pPr>
            <w:r>
              <w:rPr>
                <w:rFonts w:hAnsi="宋体" w:eastAsia="宋体" w:cs="宋体"/>
                <w:spacing w:val="-2"/>
                <w:sz w:val="24"/>
                <w:szCs w:val="24"/>
              </w:rPr>
              <w:t>1.1.1</w:t>
            </w:r>
          </w:p>
        </w:tc>
        <w:tc>
          <w:tcPr>
            <w:tcW w:w="3615" w:type="dxa"/>
          </w:tcPr>
          <w:p>
            <w:pPr>
              <w:pStyle w:val="22"/>
              <w:ind w:left="7"/>
              <w:rPr>
                <w:sz w:val="24"/>
                <w:szCs w:val="24"/>
              </w:rPr>
            </w:pPr>
            <w:r>
              <w:rPr>
                <w:rFonts w:hAnsi="宋体" w:eastAsia="宋体" w:cs="宋体"/>
                <w:sz w:val="24"/>
                <w:szCs w:val="24"/>
              </w:rPr>
              <w:t>管理监控</w:t>
            </w:r>
          </w:p>
        </w:tc>
        <w:tc>
          <w:tcPr>
            <w:tcW w:w="866" w:type="dxa"/>
          </w:tcPr>
          <w:p>
            <w:pPr>
              <w:pStyle w:val="22"/>
              <w:ind w:left="9"/>
              <w:jc w:val="center"/>
              <w:rPr>
                <w:sz w:val="24"/>
                <w:szCs w:val="24"/>
              </w:rPr>
            </w:pPr>
            <w:r>
              <w:rPr>
                <w:rFonts w:hAnsi="宋体" w:eastAsia="宋体" w:cs="宋体"/>
                <w:sz w:val="24"/>
                <w:szCs w:val="24"/>
              </w:rPr>
              <w:t>6</w:t>
            </w:r>
          </w:p>
        </w:tc>
        <w:tc>
          <w:tcPr>
            <w:tcW w:w="1178" w:type="dxa"/>
          </w:tcPr>
          <w:p>
            <w:pPr>
              <w:pStyle w:val="22"/>
              <w:ind w:left="10"/>
              <w:jc w:val="center"/>
              <w:rPr>
                <w:sz w:val="24"/>
                <w:szCs w:val="24"/>
              </w:rPr>
            </w:pPr>
            <w:r>
              <w:rPr>
                <w:rFonts w:hAnsi="宋体" w:eastAsia="宋体" w:cs="宋体"/>
                <w:sz w:val="24"/>
                <w:szCs w:val="24"/>
              </w:rPr>
              <w:t>6</w:t>
            </w:r>
          </w:p>
        </w:tc>
        <w:tc>
          <w:tcPr>
            <w:tcW w:w="1090" w:type="dxa"/>
          </w:tcPr>
          <w:p>
            <w:pPr>
              <w:pStyle w:val="22"/>
              <w:ind w:left="9"/>
              <w:jc w:val="center"/>
              <w:rPr>
                <w:sz w:val="24"/>
                <w:szCs w:val="24"/>
              </w:rPr>
            </w:pPr>
            <w:r>
              <w:rPr>
                <w:rFonts w:hAnsi="宋体" w:eastAsia="宋体" w:cs="宋体"/>
                <w:sz w:val="24"/>
                <w:szCs w:val="24"/>
              </w:rPr>
              <w:t>6</w:t>
            </w:r>
          </w:p>
        </w:tc>
        <w:tc>
          <w:tcPr>
            <w:tcW w:w="956" w:type="dxa"/>
          </w:tcPr>
          <w:p>
            <w:pPr>
              <w:pStyle w:val="22"/>
              <w:ind w:left="19" w:right="5"/>
              <w:jc w:val="center"/>
              <w:rPr>
                <w:sz w:val="24"/>
                <w:szCs w:val="24"/>
              </w:rPr>
            </w:pPr>
            <w:r>
              <w:rPr>
                <w:rFonts w:hAnsi="宋体" w:eastAsia="宋体" w:cs="宋体"/>
                <w:spacing w:val="-5"/>
                <w:sz w:val="24"/>
                <w:szCs w:val="24"/>
              </w:rPr>
              <w:t>12</w:t>
            </w:r>
          </w:p>
        </w:tc>
        <w:tc>
          <w:tcPr>
            <w:tcW w:w="1024" w:type="dxa"/>
          </w:tcPr>
          <w:p>
            <w:pPr>
              <w:pStyle w:val="22"/>
              <w:ind w:left="295" w:right="283"/>
              <w:jc w:val="center"/>
              <w:rPr>
                <w:sz w:val="24"/>
                <w:szCs w:val="24"/>
              </w:rPr>
            </w:pPr>
            <w:r>
              <w:rPr>
                <w:rFonts w:hAnsi="宋体" w:eastAsia="宋体" w:cs="宋体"/>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19" w:type="dxa"/>
          </w:tcPr>
          <w:p>
            <w:pPr>
              <w:pStyle w:val="22"/>
              <w:ind w:left="4"/>
              <w:rPr>
                <w:sz w:val="24"/>
                <w:szCs w:val="24"/>
              </w:rPr>
            </w:pPr>
            <w:r>
              <w:rPr>
                <w:rFonts w:hAnsi="宋体" w:eastAsia="宋体" w:cs="宋体"/>
                <w:spacing w:val="-2"/>
                <w:sz w:val="24"/>
                <w:szCs w:val="24"/>
              </w:rPr>
              <w:t>1.1.2</w:t>
            </w:r>
          </w:p>
        </w:tc>
        <w:tc>
          <w:tcPr>
            <w:tcW w:w="3615" w:type="dxa"/>
          </w:tcPr>
          <w:p>
            <w:pPr>
              <w:pStyle w:val="22"/>
              <w:ind w:left="7" w:right="181"/>
              <w:rPr>
                <w:sz w:val="24"/>
                <w:szCs w:val="24"/>
              </w:rPr>
            </w:pPr>
            <w:r>
              <w:rPr>
                <w:rFonts w:hAnsi="宋体" w:eastAsia="宋体" w:cs="宋体"/>
                <w:sz w:val="24"/>
                <w:szCs w:val="24"/>
              </w:rPr>
              <w:t>公用事业基础设施共享和高效数字连接</w:t>
            </w:r>
          </w:p>
        </w:tc>
        <w:tc>
          <w:tcPr>
            <w:tcW w:w="866" w:type="dxa"/>
          </w:tcPr>
          <w:p>
            <w:pPr>
              <w:pStyle w:val="22"/>
              <w:ind w:left="9"/>
              <w:jc w:val="center"/>
              <w:rPr>
                <w:sz w:val="24"/>
                <w:szCs w:val="24"/>
              </w:rPr>
            </w:pPr>
            <w:r>
              <w:rPr>
                <w:rFonts w:hAnsi="宋体" w:eastAsia="宋体" w:cs="宋体"/>
                <w:sz w:val="24"/>
                <w:szCs w:val="24"/>
              </w:rPr>
              <w:t>3</w:t>
            </w:r>
          </w:p>
        </w:tc>
        <w:tc>
          <w:tcPr>
            <w:tcW w:w="1178" w:type="dxa"/>
          </w:tcPr>
          <w:p>
            <w:pPr>
              <w:pStyle w:val="22"/>
              <w:ind w:left="10"/>
              <w:jc w:val="center"/>
              <w:rPr>
                <w:sz w:val="24"/>
                <w:szCs w:val="24"/>
              </w:rPr>
            </w:pPr>
            <w:r>
              <w:rPr>
                <w:rFonts w:hAnsi="宋体" w:eastAsia="宋体" w:cs="宋体"/>
                <w:sz w:val="24"/>
                <w:szCs w:val="24"/>
              </w:rPr>
              <w:t>3</w:t>
            </w:r>
          </w:p>
        </w:tc>
        <w:tc>
          <w:tcPr>
            <w:tcW w:w="1090" w:type="dxa"/>
          </w:tcPr>
          <w:p>
            <w:pPr>
              <w:pStyle w:val="22"/>
              <w:ind w:left="9"/>
              <w:jc w:val="center"/>
              <w:rPr>
                <w:sz w:val="24"/>
                <w:szCs w:val="24"/>
              </w:rPr>
            </w:pPr>
            <w:r>
              <w:rPr>
                <w:rFonts w:hAnsi="宋体" w:eastAsia="宋体" w:cs="宋体"/>
                <w:sz w:val="24"/>
                <w:szCs w:val="24"/>
              </w:rPr>
              <w:t>3</w:t>
            </w:r>
          </w:p>
        </w:tc>
        <w:tc>
          <w:tcPr>
            <w:tcW w:w="956" w:type="dxa"/>
          </w:tcPr>
          <w:p>
            <w:pPr>
              <w:pStyle w:val="22"/>
              <w:ind w:left="13"/>
              <w:jc w:val="center"/>
              <w:rPr>
                <w:sz w:val="24"/>
                <w:szCs w:val="24"/>
              </w:rPr>
            </w:pPr>
            <w:r>
              <w:rPr>
                <w:rFonts w:hAnsi="宋体" w:eastAsia="宋体" w:cs="宋体"/>
                <w:sz w:val="24"/>
                <w:szCs w:val="24"/>
              </w:rPr>
              <w:t>6</w:t>
            </w:r>
          </w:p>
        </w:tc>
        <w:tc>
          <w:tcPr>
            <w:tcW w:w="1024" w:type="dxa"/>
          </w:tcPr>
          <w:p>
            <w:pPr>
              <w:pStyle w:val="22"/>
              <w:ind w:left="295" w:right="283"/>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619" w:type="dxa"/>
          </w:tcPr>
          <w:p>
            <w:pPr>
              <w:pStyle w:val="22"/>
              <w:ind w:left="4"/>
              <w:rPr>
                <w:sz w:val="24"/>
                <w:szCs w:val="24"/>
              </w:rPr>
            </w:pPr>
            <w:r>
              <w:rPr>
                <w:rFonts w:hAnsi="宋体" w:eastAsia="宋体" w:cs="宋体"/>
                <w:spacing w:val="-2"/>
                <w:sz w:val="24"/>
                <w:szCs w:val="24"/>
              </w:rPr>
              <w:t>1.1.3</w:t>
            </w:r>
          </w:p>
        </w:tc>
        <w:tc>
          <w:tcPr>
            <w:tcW w:w="3615" w:type="dxa"/>
          </w:tcPr>
          <w:p>
            <w:pPr>
              <w:pStyle w:val="22"/>
              <w:ind w:left="7"/>
              <w:rPr>
                <w:sz w:val="24"/>
                <w:szCs w:val="24"/>
              </w:rPr>
            </w:pPr>
            <w:r>
              <w:rPr>
                <w:rFonts w:hAnsi="宋体" w:eastAsia="宋体" w:cs="宋体"/>
                <w:sz w:val="24"/>
                <w:szCs w:val="24"/>
              </w:rPr>
              <w:t>服务质量保证机制</w:t>
            </w:r>
          </w:p>
        </w:tc>
        <w:tc>
          <w:tcPr>
            <w:tcW w:w="866" w:type="dxa"/>
          </w:tcPr>
          <w:p>
            <w:pPr>
              <w:pStyle w:val="22"/>
              <w:ind w:left="9"/>
              <w:jc w:val="center"/>
              <w:rPr>
                <w:sz w:val="24"/>
                <w:szCs w:val="24"/>
              </w:rPr>
            </w:pPr>
            <w:r>
              <w:rPr>
                <w:rFonts w:hAnsi="宋体" w:eastAsia="宋体" w:cs="宋体"/>
                <w:sz w:val="24"/>
                <w:szCs w:val="24"/>
              </w:rPr>
              <w:t>3</w:t>
            </w:r>
          </w:p>
        </w:tc>
        <w:tc>
          <w:tcPr>
            <w:tcW w:w="1178" w:type="dxa"/>
          </w:tcPr>
          <w:p>
            <w:pPr>
              <w:pStyle w:val="22"/>
              <w:ind w:left="10"/>
              <w:jc w:val="center"/>
              <w:rPr>
                <w:sz w:val="24"/>
                <w:szCs w:val="24"/>
              </w:rPr>
            </w:pPr>
            <w:r>
              <w:rPr>
                <w:rFonts w:hAnsi="宋体" w:eastAsia="宋体" w:cs="宋体"/>
                <w:sz w:val="24"/>
                <w:szCs w:val="24"/>
              </w:rPr>
              <w:t>3</w:t>
            </w:r>
          </w:p>
        </w:tc>
        <w:tc>
          <w:tcPr>
            <w:tcW w:w="1090" w:type="dxa"/>
          </w:tcPr>
          <w:p>
            <w:pPr>
              <w:pStyle w:val="22"/>
              <w:ind w:left="9"/>
              <w:jc w:val="center"/>
              <w:rPr>
                <w:sz w:val="24"/>
                <w:szCs w:val="24"/>
              </w:rPr>
            </w:pPr>
            <w:r>
              <w:rPr>
                <w:rFonts w:hAnsi="宋体" w:eastAsia="宋体" w:cs="宋体"/>
                <w:sz w:val="24"/>
                <w:szCs w:val="24"/>
              </w:rPr>
              <w:t>3</w:t>
            </w:r>
          </w:p>
        </w:tc>
        <w:tc>
          <w:tcPr>
            <w:tcW w:w="956" w:type="dxa"/>
          </w:tcPr>
          <w:p>
            <w:pPr>
              <w:pStyle w:val="22"/>
              <w:ind w:left="13"/>
              <w:jc w:val="center"/>
              <w:rPr>
                <w:sz w:val="24"/>
                <w:szCs w:val="24"/>
              </w:rPr>
            </w:pPr>
            <w:r>
              <w:rPr>
                <w:rFonts w:hAnsi="宋体" w:eastAsia="宋体" w:cs="宋体"/>
                <w:sz w:val="24"/>
                <w:szCs w:val="24"/>
              </w:rPr>
              <w:t>6</w:t>
            </w:r>
          </w:p>
        </w:tc>
        <w:tc>
          <w:tcPr>
            <w:tcW w:w="1024" w:type="dxa"/>
          </w:tcPr>
          <w:p>
            <w:pPr>
              <w:pStyle w:val="22"/>
              <w:ind w:left="295" w:right="283"/>
              <w:jc w:val="center"/>
              <w:rPr>
                <w:sz w:val="24"/>
                <w:szCs w:val="24"/>
              </w:rPr>
            </w:pPr>
            <w:r>
              <w:rPr>
                <w:rFonts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D9E1F3"/>
          </w:tcPr>
          <w:p>
            <w:pPr>
              <w:pStyle w:val="22"/>
              <w:ind w:left="4"/>
              <w:rPr>
                <w:b/>
                <w:sz w:val="24"/>
                <w:szCs w:val="24"/>
              </w:rPr>
            </w:pPr>
            <w:r>
              <w:rPr>
                <w:rFonts w:hAnsi="宋体" w:eastAsia="宋体" w:cs="宋体"/>
                <w:b/>
                <w:spacing w:val="-5"/>
                <w:sz w:val="24"/>
                <w:szCs w:val="24"/>
              </w:rPr>
              <w:t>1.2</w:t>
            </w:r>
          </w:p>
        </w:tc>
        <w:tc>
          <w:tcPr>
            <w:tcW w:w="3615" w:type="dxa"/>
            <w:shd w:val="clear" w:color="auto" w:fill="D9E1F3"/>
          </w:tcPr>
          <w:p>
            <w:pPr>
              <w:pStyle w:val="22"/>
              <w:ind w:left="7"/>
              <w:rPr>
                <w:b/>
                <w:sz w:val="24"/>
                <w:szCs w:val="24"/>
              </w:rPr>
            </w:pPr>
            <w:r>
              <w:rPr>
                <w:rFonts w:hAnsi="宋体" w:eastAsia="宋体" w:cs="宋体"/>
                <w:b/>
                <w:sz w:val="24"/>
                <w:szCs w:val="24"/>
              </w:rPr>
              <w:t>公用事业连接安全条例</w:t>
            </w:r>
          </w:p>
        </w:tc>
        <w:tc>
          <w:tcPr>
            <w:tcW w:w="866" w:type="dxa"/>
            <w:shd w:val="clear" w:color="auto" w:fill="D9E1F3"/>
          </w:tcPr>
          <w:p>
            <w:pPr>
              <w:pStyle w:val="22"/>
              <w:ind w:left="9"/>
              <w:jc w:val="center"/>
              <w:rPr>
                <w:b/>
                <w:sz w:val="24"/>
                <w:szCs w:val="24"/>
              </w:rPr>
            </w:pPr>
            <w:r>
              <w:rPr>
                <w:rFonts w:hAnsi="宋体" w:eastAsia="宋体" w:cs="宋体"/>
                <w:b/>
                <w:sz w:val="24"/>
                <w:szCs w:val="24"/>
              </w:rPr>
              <w:t>9</w:t>
            </w:r>
          </w:p>
        </w:tc>
        <w:tc>
          <w:tcPr>
            <w:tcW w:w="1178" w:type="dxa"/>
            <w:shd w:val="clear" w:color="auto" w:fill="D9E1F3"/>
          </w:tcPr>
          <w:p>
            <w:pPr>
              <w:pStyle w:val="22"/>
              <w:ind w:left="10"/>
              <w:jc w:val="center"/>
              <w:rPr>
                <w:b/>
                <w:sz w:val="24"/>
                <w:szCs w:val="24"/>
              </w:rPr>
            </w:pPr>
            <w:r>
              <w:rPr>
                <w:rFonts w:hAnsi="宋体" w:eastAsia="宋体" w:cs="宋体"/>
                <w:b/>
                <w:sz w:val="24"/>
                <w:szCs w:val="24"/>
              </w:rPr>
              <w:t>9</w:t>
            </w:r>
          </w:p>
        </w:tc>
        <w:tc>
          <w:tcPr>
            <w:tcW w:w="1090" w:type="dxa"/>
            <w:shd w:val="clear" w:color="auto" w:fill="D9E1F3"/>
          </w:tcPr>
          <w:p>
            <w:pPr>
              <w:pStyle w:val="22"/>
              <w:ind w:left="9"/>
              <w:jc w:val="center"/>
              <w:rPr>
                <w:b/>
                <w:sz w:val="24"/>
                <w:szCs w:val="24"/>
              </w:rPr>
            </w:pPr>
            <w:r>
              <w:rPr>
                <w:rFonts w:hAnsi="宋体" w:eastAsia="宋体" w:cs="宋体"/>
                <w:b/>
                <w:sz w:val="24"/>
                <w:szCs w:val="24"/>
              </w:rPr>
              <w:t>9</w:t>
            </w:r>
          </w:p>
        </w:tc>
        <w:tc>
          <w:tcPr>
            <w:tcW w:w="956" w:type="dxa"/>
            <w:shd w:val="clear" w:color="auto" w:fill="D9E1F3"/>
          </w:tcPr>
          <w:p>
            <w:pPr>
              <w:pStyle w:val="22"/>
              <w:ind w:left="19" w:right="5"/>
              <w:jc w:val="center"/>
              <w:rPr>
                <w:b/>
                <w:sz w:val="24"/>
                <w:szCs w:val="24"/>
              </w:rPr>
            </w:pPr>
            <w:r>
              <w:rPr>
                <w:rFonts w:hAnsi="宋体" w:eastAsia="宋体" w:cs="宋体"/>
                <w:b/>
                <w:spacing w:val="-5"/>
                <w:sz w:val="24"/>
                <w:szCs w:val="24"/>
              </w:rPr>
              <w:t>18</w:t>
            </w:r>
          </w:p>
        </w:tc>
        <w:tc>
          <w:tcPr>
            <w:tcW w:w="1024" w:type="dxa"/>
            <w:shd w:val="clear" w:color="auto" w:fill="D9E1F3"/>
          </w:tcPr>
          <w:p>
            <w:pPr>
              <w:pStyle w:val="22"/>
              <w:ind w:left="295" w:right="283"/>
              <w:jc w:val="center"/>
              <w:rPr>
                <w:b/>
                <w:sz w:val="24"/>
                <w:szCs w:val="24"/>
              </w:rPr>
            </w:pPr>
            <w:r>
              <w:rPr>
                <w:rFonts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b/>
                <w:spacing w:val="-5"/>
                <w:sz w:val="24"/>
                <w:szCs w:val="24"/>
              </w:rPr>
            </w:pPr>
            <w:r>
              <w:rPr>
                <w:rFonts w:hAnsi="宋体" w:eastAsia="宋体" w:cs="宋体"/>
                <w:spacing w:val="-2"/>
                <w:sz w:val="24"/>
                <w:szCs w:val="24"/>
              </w:rPr>
              <w:t xml:space="preserve">1.2.1 </w:t>
            </w:r>
          </w:p>
        </w:tc>
        <w:tc>
          <w:tcPr>
            <w:tcW w:w="3615" w:type="dxa"/>
            <w:shd w:val="clear" w:color="auto" w:fill="auto"/>
          </w:tcPr>
          <w:p>
            <w:pPr>
              <w:pStyle w:val="22"/>
              <w:ind w:left="7"/>
              <w:rPr>
                <w:rFonts w:hAnsi="宋体" w:eastAsia="宋体" w:cs="宋体"/>
                <w:b/>
                <w:sz w:val="24"/>
                <w:szCs w:val="24"/>
              </w:rPr>
            </w:pPr>
            <w:r>
              <w:rPr>
                <w:rFonts w:hAnsi="宋体" w:eastAsia="宋体" w:cs="宋体"/>
                <w:sz w:val="24"/>
                <w:szCs w:val="24"/>
              </w:rPr>
              <w:t>专业认证</w:t>
            </w:r>
          </w:p>
        </w:tc>
        <w:tc>
          <w:tcPr>
            <w:tcW w:w="866" w:type="dxa"/>
            <w:shd w:val="clear" w:color="auto" w:fill="auto"/>
          </w:tcPr>
          <w:p>
            <w:pPr>
              <w:pStyle w:val="22"/>
              <w:ind w:left="9"/>
              <w:jc w:val="center"/>
              <w:rPr>
                <w:rFonts w:hAnsi="宋体" w:eastAsia="宋体" w:cs="宋体"/>
                <w:b/>
                <w:sz w:val="24"/>
                <w:szCs w:val="24"/>
              </w:rPr>
            </w:pPr>
            <w:r>
              <w:rPr>
                <w:rFonts w:hAnsi="宋体" w:eastAsia="宋体" w:cs="宋体"/>
                <w:sz w:val="24"/>
                <w:szCs w:val="24"/>
              </w:rPr>
              <w:t>2</w:t>
            </w:r>
          </w:p>
        </w:tc>
        <w:tc>
          <w:tcPr>
            <w:tcW w:w="1178" w:type="dxa"/>
            <w:shd w:val="clear" w:color="auto" w:fill="auto"/>
          </w:tcPr>
          <w:p>
            <w:pPr>
              <w:pStyle w:val="22"/>
              <w:ind w:left="10"/>
              <w:jc w:val="center"/>
              <w:rPr>
                <w:rFonts w:hAnsi="宋体" w:eastAsia="宋体" w:cs="宋体"/>
                <w:b/>
                <w:sz w:val="24"/>
                <w:szCs w:val="24"/>
              </w:rPr>
            </w:pPr>
            <w:r>
              <w:rPr>
                <w:rFonts w:hAnsi="宋体" w:eastAsia="宋体" w:cs="宋体"/>
                <w:sz w:val="24"/>
                <w:szCs w:val="24"/>
              </w:rPr>
              <w:t>2</w:t>
            </w:r>
          </w:p>
        </w:tc>
        <w:tc>
          <w:tcPr>
            <w:tcW w:w="1090" w:type="dxa"/>
            <w:shd w:val="clear" w:color="auto" w:fill="auto"/>
          </w:tcPr>
          <w:p>
            <w:pPr>
              <w:pStyle w:val="22"/>
              <w:ind w:left="9"/>
              <w:jc w:val="center"/>
              <w:rPr>
                <w:rFonts w:hAnsi="宋体" w:eastAsia="宋体" w:cs="宋体"/>
                <w:b/>
                <w:sz w:val="24"/>
                <w:szCs w:val="24"/>
              </w:rPr>
            </w:pPr>
            <w:r>
              <w:rPr>
                <w:rFonts w:hAnsi="宋体" w:eastAsia="宋体" w:cs="宋体"/>
                <w:sz w:val="24"/>
                <w:szCs w:val="24"/>
              </w:rPr>
              <w:t>2</w:t>
            </w:r>
          </w:p>
        </w:tc>
        <w:tc>
          <w:tcPr>
            <w:tcW w:w="956" w:type="dxa"/>
            <w:shd w:val="clear" w:color="auto" w:fill="auto"/>
          </w:tcPr>
          <w:p>
            <w:pPr>
              <w:pStyle w:val="22"/>
              <w:ind w:left="19" w:right="5"/>
              <w:jc w:val="center"/>
              <w:rPr>
                <w:rFonts w:hAnsi="宋体" w:eastAsia="宋体" w:cs="宋体"/>
                <w:b/>
                <w:spacing w:val="-5"/>
                <w:sz w:val="24"/>
                <w:szCs w:val="24"/>
              </w:rPr>
            </w:pPr>
            <w:r>
              <w:rPr>
                <w:rFonts w:hAnsi="宋体" w:eastAsia="宋体" w:cs="宋体"/>
                <w:sz w:val="24"/>
                <w:szCs w:val="24"/>
              </w:rPr>
              <w:t>4</w:t>
            </w:r>
          </w:p>
        </w:tc>
        <w:tc>
          <w:tcPr>
            <w:tcW w:w="1024" w:type="dxa"/>
            <w:shd w:val="clear" w:color="auto" w:fill="auto"/>
          </w:tcPr>
          <w:p>
            <w:pPr>
              <w:pStyle w:val="22"/>
              <w:ind w:left="295" w:right="283"/>
              <w:jc w:val="center"/>
              <w:rPr>
                <w:rFonts w:hAnsi="宋体" w:eastAsia="宋体" w:cs="宋体"/>
                <w:b/>
                <w:spacing w:val="-2"/>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b/>
                <w:spacing w:val="-5"/>
                <w:sz w:val="24"/>
                <w:szCs w:val="24"/>
              </w:rPr>
            </w:pPr>
            <w:r>
              <w:rPr>
                <w:rFonts w:hAnsi="宋体" w:eastAsia="宋体" w:cs="宋体"/>
                <w:spacing w:val="-2"/>
                <w:sz w:val="24"/>
                <w:szCs w:val="24"/>
              </w:rPr>
              <w:t>1.2.2</w:t>
            </w:r>
          </w:p>
        </w:tc>
        <w:tc>
          <w:tcPr>
            <w:tcW w:w="3615" w:type="dxa"/>
            <w:shd w:val="clear" w:color="auto" w:fill="auto"/>
          </w:tcPr>
          <w:p>
            <w:pPr>
              <w:pStyle w:val="22"/>
              <w:ind w:left="7"/>
              <w:rPr>
                <w:rFonts w:hAnsi="宋体" w:eastAsia="宋体" w:cs="宋体"/>
                <w:b/>
                <w:sz w:val="24"/>
                <w:szCs w:val="24"/>
              </w:rPr>
            </w:pPr>
            <w:r>
              <w:rPr>
                <w:rFonts w:hAnsi="宋体" w:eastAsia="宋体" w:cs="宋体"/>
                <w:sz w:val="24"/>
                <w:szCs w:val="24"/>
              </w:rPr>
              <w:t>检查制度</w:t>
            </w:r>
          </w:p>
        </w:tc>
        <w:tc>
          <w:tcPr>
            <w:tcW w:w="866" w:type="dxa"/>
            <w:shd w:val="clear" w:color="auto" w:fill="auto"/>
          </w:tcPr>
          <w:p>
            <w:pPr>
              <w:pStyle w:val="22"/>
              <w:ind w:left="9"/>
              <w:jc w:val="center"/>
              <w:rPr>
                <w:rFonts w:hAnsi="宋体" w:eastAsia="宋体" w:cs="宋体"/>
                <w:b/>
                <w:sz w:val="24"/>
                <w:szCs w:val="24"/>
              </w:rPr>
            </w:pPr>
            <w:r>
              <w:rPr>
                <w:rFonts w:hAnsi="宋体" w:eastAsia="宋体" w:cs="宋体"/>
                <w:sz w:val="24"/>
                <w:szCs w:val="24"/>
              </w:rPr>
              <w:t>2</w:t>
            </w:r>
          </w:p>
        </w:tc>
        <w:tc>
          <w:tcPr>
            <w:tcW w:w="1178" w:type="dxa"/>
            <w:shd w:val="clear" w:color="auto" w:fill="auto"/>
          </w:tcPr>
          <w:p>
            <w:pPr>
              <w:pStyle w:val="22"/>
              <w:ind w:left="10"/>
              <w:jc w:val="center"/>
              <w:rPr>
                <w:rFonts w:hAnsi="宋体" w:eastAsia="宋体" w:cs="宋体"/>
                <w:b/>
                <w:sz w:val="24"/>
                <w:szCs w:val="24"/>
              </w:rPr>
            </w:pPr>
            <w:r>
              <w:rPr>
                <w:rFonts w:hAnsi="宋体" w:eastAsia="宋体" w:cs="宋体"/>
                <w:sz w:val="24"/>
                <w:szCs w:val="24"/>
              </w:rPr>
              <w:t>2</w:t>
            </w:r>
          </w:p>
        </w:tc>
        <w:tc>
          <w:tcPr>
            <w:tcW w:w="1090" w:type="dxa"/>
            <w:shd w:val="clear" w:color="auto" w:fill="auto"/>
          </w:tcPr>
          <w:p>
            <w:pPr>
              <w:pStyle w:val="22"/>
              <w:ind w:left="9"/>
              <w:jc w:val="center"/>
              <w:rPr>
                <w:rFonts w:hAnsi="宋体" w:eastAsia="宋体" w:cs="宋体"/>
                <w:b/>
                <w:sz w:val="24"/>
                <w:szCs w:val="24"/>
              </w:rPr>
            </w:pPr>
            <w:r>
              <w:rPr>
                <w:rFonts w:hAnsi="宋体" w:eastAsia="宋体" w:cs="宋体"/>
                <w:sz w:val="24"/>
                <w:szCs w:val="24"/>
              </w:rPr>
              <w:t>2</w:t>
            </w:r>
          </w:p>
        </w:tc>
        <w:tc>
          <w:tcPr>
            <w:tcW w:w="956" w:type="dxa"/>
            <w:shd w:val="clear" w:color="auto" w:fill="auto"/>
          </w:tcPr>
          <w:p>
            <w:pPr>
              <w:pStyle w:val="22"/>
              <w:ind w:left="19" w:right="5"/>
              <w:jc w:val="center"/>
              <w:rPr>
                <w:rFonts w:hAnsi="宋体" w:eastAsia="宋体" w:cs="宋体"/>
                <w:b/>
                <w:spacing w:val="-5"/>
                <w:sz w:val="24"/>
                <w:szCs w:val="24"/>
              </w:rPr>
            </w:pPr>
            <w:r>
              <w:rPr>
                <w:rFonts w:hAnsi="宋体" w:eastAsia="宋体" w:cs="宋体"/>
                <w:sz w:val="24"/>
                <w:szCs w:val="24"/>
              </w:rPr>
              <w:t>4</w:t>
            </w:r>
          </w:p>
        </w:tc>
        <w:tc>
          <w:tcPr>
            <w:tcW w:w="1024" w:type="dxa"/>
            <w:shd w:val="clear" w:color="auto" w:fill="auto"/>
          </w:tcPr>
          <w:p>
            <w:pPr>
              <w:pStyle w:val="22"/>
              <w:ind w:left="295" w:right="283"/>
              <w:jc w:val="center"/>
              <w:rPr>
                <w:rFonts w:hAnsi="宋体" w:eastAsia="宋体" w:cs="宋体"/>
                <w:b/>
                <w:spacing w:val="-2"/>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b/>
                <w:spacing w:val="-5"/>
                <w:sz w:val="24"/>
                <w:szCs w:val="24"/>
              </w:rPr>
            </w:pPr>
            <w:r>
              <w:rPr>
                <w:rFonts w:hAnsi="宋体" w:eastAsia="宋体" w:cs="宋体"/>
                <w:spacing w:val="-2"/>
                <w:sz w:val="24"/>
                <w:szCs w:val="24"/>
              </w:rPr>
              <w:t>1.2.3</w:t>
            </w:r>
          </w:p>
        </w:tc>
        <w:tc>
          <w:tcPr>
            <w:tcW w:w="3615" w:type="dxa"/>
            <w:shd w:val="clear" w:color="auto" w:fill="auto"/>
          </w:tcPr>
          <w:p>
            <w:pPr>
              <w:pStyle w:val="22"/>
              <w:ind w:left="7"/>
              <w:rPr>
                <w:rFonts w:hAnsi="宋体" w:eastAsia="宋体" w:cs="宋体"/>
                <w:b/>
                <w:sz w:val="24"/>
                <w:szCs w:val="24"/>
              </w:rPr>
            </w:pPr>
            <w:r>
              <w:rPr>
                <w:rFonts w:hAnsi="宋体" w:eastAsia="宋体" w:cs="宋体"/>
                <w:sz w:val="24"/>
                <w:szCs w:val="24"/>
              </w:rPr>
              <w:t>责任制度</w:t>
            </w:r>
          </w:p>
        </w:tc>
        <w:tc>
          <w:tcPr>
            <w:tcW w:w="866"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1178" w:type="dxa"/>
            <w:shd w:val="clear" w:color="auto" w:fill="auto"/>
          </w:tcPr>
          <w:p>
            <w:pPr>
              <w:pStyle w:val="22"/>
              <w:ind w:left="10"/>
              <w:jc w:val="center"/>
              <w:rPr>
                <w:rFonts w:hAnsi="宋体" w:eastAsia="宋体" w:cs="宋体"/>
                <w:b/>
                <w:sz w:val="24"/>
                <w:szCs w:val="24"/>
              </w:rPr>
            </w:pPr>
            <w:r>
              <w:rPr>
                <w:rFonts w:hAnsi="宋体" w:eastAsia="宋体" w:cs="宋体"/>
                <w:color w:val="021F43"/>
                <w:sz w:val="24"/>
                <w:szCs w:val="24"/>
              </w:rPr>
              <w:t>3</w:t>
            </w:r>
          </w:p>
        </w:tc>
        <w:tc>
          <w:tcPr>
            <w:tcW w:w="1090"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956" w:type="dxa"/>
            <w:shd w:val="clear" w:color="auto" w:fill="auto"/>
          </w:tcPr>
          <w:p>
            <w:pPr>
              <w:pStyle w:val="22"/>
              <w:ind w:left="19" w:right="5"/>
              <w:jc w:val="center"/>
              <w:rPr>
                <w:rFonts w:hAnsi="宋体" w:eastAsia="宋体" w:cs="宋体"/>
                <w:b/>
                <w:spacing w:val="-5"/>
                <w:sz w:val="24"/>
                <w:szCs w:val="24"/>
              </w:rPr>
            </w:pPr>
            <w:r>
              <w:rPr>
                <w:rFonts w:hAnsi="宋体" w:eastAsia="宋体" w:cs="宋体"/>
                <w:color w:val="021F43"/>
                <w:sz w:val="24"/>
                <w:szCs w:val="24"/>
              </w:rPr>
              <w:t>6</w:t>
            </w:r>
          </w:p>
        </w:tc>
        <w:tc>
          <w:tcPr>
            <w:tcW w:w="1024" w:type="dxa"/>
            <w:shd w:val="clear" w:color="auto" w:fill="auto"/>
          </w:tcPr>
          <w:p>
            <w:pPr>
              <w:pStyle w:val="22"/>
              <w:ind w:left="295" w:right="283"/>
              <w:jc w:val="center"/>
              <w:rPr>
                <w:rFonts w:hAnsi="宋体" w:eastAsia="宋体" w:cs="宋体"/>
                <w:b/>
                <w:spacing w:val="-2"/>
                <w:sz w:val="24"/>
                <w:szCs w:val="24"/>
              </w:rPr>
            </w:pPr>
            <w:r>
              <w:rPr>
                <w:rFonts w:hAnsi="宋体" w:eastAsia="宋体" w:cs="宋体"/>
                <w:color w:val="021F43"/>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b/>
                <w:spacing w:val="-5"/>
                <w:sz w:val="24"/>
                <w:szCs w:val="24"/>
              </w:rPr>
            </w:pPr>
            <w:r>
              <w:rPr>
                <w:rFonts w:hAnsi="宋体" w:eastAsia="宋体" w:cs="宋体"/>
                <w:spacing w:val="-2"/>
                <w:sz w:val="24"/>
                <w:szCs w:val="24"/>
              </w:rPr>
              <w:t>1.2.4</w:t>
            </w:r>
          </w:p>
        </w:tc>
        <w:tc>
          <w:tcPr>
            <w:tcW w:w="3615" w:type="dxa"/>
            <w:shd w:val="clear" w:color="auto" w:fill="auto"/>
          </w:tcPr>
          <w:p>
            <w:pPr>
              <w:pStyle w:val="22"/>
              <w:ind w:left="7"/>
              <w:rPr>
                <w:rFonts w:hAnsi="宋体" w:eastAsia="宋体" w:cs="宋体"/>
                <w:b/>
                <w:sz w:val="24"/>
                <w:szCs w:val="24"/>
              </w:rPr>
            </w:pPr>
            <w:r>
              <w:rPr>
                <w:rFonts w:hAnsi="宋体" w:eastAsia="宋体" w:cs="宋体"/>
                <w:spacing w:val="-2"/>
                <w:sz w:val="24"/>
                <w:szCs w:val="24"/>
              </w:rPr>
              <w:t>网络安全</w:t>
            </w:r>
          </w:p>
        </w:tc>
        <w:tc>
          <w:tcPr>
            <w:tcW w:w="866"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2</w:t>
            </w:r>
          </w:p>
        </w:tc>
        <w:tc>
          <w:tcPr>
            <w:tcW w:w="1178" w:type="dxa"/>
            <w:shd w:val="clear" w:color="auto" w:fill="auto"/>
          </w:tcPr>
          <w:p>
            <w:pPr>
              <w:pStyle w:val="22"/>
              <w:ind w:left="10"/>
              <w:jc w:val="center"/>
              <w:rPr>
                <w:rFonts w:hAnsi="宋体" w:eastAsia="宋体" w:cs="宋体"/>
                <w:b/>
                <w:sz w:val="24"/>
                <w:szCs w:val="24"/>
              </w:rPr>
            </w:pPr>
            <w:r>
              <w:rPr>
                <w:rFonts w:hAnsi="宋体" w:eastAsia="宋体" w:cs="宋体"/>
                <w:color w:val="021F43"/>
                <w:sz w:val="24"/>
                <w:szCs w:val="24"/>
              </w:rPr>
              <w:t>2</w:t>
            </w:r>
          </w:p>
        </w:tc>
        <w:tc>
          <w:tcPr>
            <w:tcW w:w="1090"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2</w:t>
            </w:r>
          </w:p>
        </w:tc>
        <w:tc>
          <w:tcPr>
            <w:tcW w:w="956" w:type="dxa"/>
            <w:shd w:val="clear" w:color="auto" w:fill="auto"/>
          </w:tcPr>
          <w:p>
            <w:pPr>
              <w:pStyle w:val="22"/>
              <w:ind w:left="19" w:right="5"/>
              <w:jc w:val="center"/>
              <w:rPr>
                <w:rFonts w:hAnsi="宋体" w:eastAsia="宋体" w:cs="宋体"/>
                <w:b/>
                <w:spacing w:val="-5"/>
                <w:sz w:val="24"/>
                <w:szCs w:val="24"/>
              </w:rPr>
            </w:pPr>
            <w:r>
              <w:rPr>
                <w:rFonts w:hAnsi="宋体" w:eastAsia="宋体" w:cs="宋体"/>
                <w:color w:val="021F43"/>
                <w:sz w:val="24"/>
                <w:szCs w:val="24"/>
              </w:rPr>
              <w:t>4</w:t>
            </w:r>
          </w:p>
        </w:tc>
        <w:tc>
          <w:tcPr>
            <w:tcW w:w="1024" w:type="dxa"/>
            <w:shd w:val="clear" w:color="auto" w:fill="auto"/>
          </w:tcPr>
          <w:p>
            <w:pPr>
              <w:pStyle w:val="22"/>
              <w:ind w:left="295" w:right="283"/>
              <w:jc w:val="center"/>
              <w:rPr>
                <w:rFonts w:hAnsi="宋体" w:eastAsia="宋体" w:cs="宋体"/>
                <w:b/>
                <w:spacing w:val="-2"/>
                <w:sz w:val="24"/>
                <w:szCs w:val="24"/>
              </w:rPr>
            </w:pPr>
            <w:r>
              <w:rPr>
                <w:rFonts w:hAnsi="宋体" w:eastAsia="宋体" w:cs="宋体"/>
                <w:color w:val="021F43"/>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D9E1F3"/>
          </w:tcPr>
          <w:p>
            <w:pPr>
              <w:pStyle w:val="22"/>
              <w:ind w:left="4"/>
              <w:rPr>
                <w:rFonts w:hAnsi="宋体" w:eastAsia="宋体" w:cs="宋体"/>
                <w:b/>
                <w:spacing w:val="-5"/>
                <w:sz w:val="24"/>
                <w:szCs w:val="24"/>
              </w:rPr>
            </w:pPr>
            <w:r>
              <w:rPr>
                <w:rFonts w:hAnsi="宋体" w:eastAsia="宋体" w:cs="宋体"/>
                <w:b/>
                <w:spacing w:val="-5"/>
                <w:sz w:val="24"/>
                <w:szCs w:val="24"/>
              </w:rPr>
              <w:t>1.3</w:t>
            </w:r>
          </w:p>
        </w:tc>
        <w:tc>
          <w:tcPr>
            <w:tcW w:w="3615" w:type="dxa"/>
            <w:shd w:val="clear" w:color="auto" w:fill="D9E1F3"/>
          </w:tcPr>
          <w:p>
            <w:pPr>
              <w:pStyle w:val="22"/>
              <w:ind w:left="7"/>
              <w:rPr>
                <w:rFonts w:hAnsi="宋体" w:eastAsia="宋体" w:cs="宋体"/>
                <w:b/>
                <w:sz w:val="24"/>
                <w:szCs w:val="24"/>
              </w:rPr>
            </w:pPr>
            <w:r>
              <w:rPr>
                <w:rFonts w:hAnsi="宋体" w:eastAsia="宋体" w:cs="宋体"/>
                <w:b/>
                <w:sz w:val="24"/>
                <w:szCs w:val="24"/>
              </w:rPr>
              <w:t>可持续提供和使用公用事业服务的环境法规</w:t>
            </w:r>
          </w:p>
        </w:tc>
        <w:tc>
          <w:tcPr>
            <w:tcW w:w="866" w:type="dxa"/>
            <w:shd w:val="clear" w:color="auto" w:fill="D9E1F3"/>
          </w:tcPr>
          <w:p>
            <w:pPr>
              <w:pStyle w:val="22"/>
              <w:ind w:left="9"/>
              <w:jc w:val="center"/>
              <w:rPr>
                <w:rFonts w:hAnsi="宋体" w:eastAsia="宋体" w:cs="宋体"/>
                <w:b/>
                <w:sz w:val="24"/>
                <w:szCs w:val="24"/>
              </w:rPr>
            </w:pPr>
            <w:r>
              <w:rPr>
                <w:rFonts w:hAnsi="宋体" w:eastAsia="宋体" w:cs="宋体"/>
                <w:b/>
                <w:color w:val="021F43"/>
                <w:spacing w:val="-5"/>
                <w:sz w:val="24"/>
                <w:szCs w:val="24"/>
              </w:rPr>
              <w:t>10</w:t>
            </w:r>
          </w:p>
        </w:tc>
        <w:tc>
          <w:tcPr>
            <w:tcW w:w="1178" w:type="dxa"/>
            <w:shd w:val="clear" w:color="auto" w:fill="D9E1F3"/>
          </w:tcPr>
          <w:p>
            <w:pPr>
              <w:pStyle w:val="22"/>
              <w:ind w:left="10"/>
              <w:jc w:val="center"/>
              <w:rPr>
                <w:rFonts w:hAnsi="宋体" w:eastAsia="宋体" w:cs="宋体"/>
                <w:b/>
                <w:sz w:val="24"/>
                <w:szCs w:val="24"/>
              </w:rPr>
            </w:pPr>
            <w:r>
              <w:rPr>
                <w:rFonts w:hAnsi="宋体" w:eastAsia="宋体" w:cs="宋体"/>
                <w:b/>
                <w:color w:val="021F43"/>
                <w:sz w:val="24"/>
                <w:szCs w:val="24"/>
              </w:rPr>
              <w:t>2</w:t>
            </w:r>
          </w:p>
        </w:tc>
        <w:tc>
          <w:tcPr>
            <w:tcW w:w="1090" w:type="dxa"/>
            <w:shd w:val="clear" w:color="auto" w:fill="D9E1F3"/>
          </w:tcPr>
          <w:p>
            <w:pPr>
              <w:pStyle w:val="22"/>
              <w:ind w:left="9"/>
              <w:jc w:val="center"/>
              <w:rPr>
                <w:rFonts w:hAnsi="宋体" w:eastAsia="宋体" w:cs="宋体"/>
                <w:b/>
                <w:sz w:val="24"/>
                <w:szCs w:val="24"/>
              </w:rPr>
            </w:pPr>
            <w:r>
              <w:rPr>
                <w:rFonts w:hAnsi="宋体" w:eastAsia="宋体" w:cs="宋体"/>
                <w:b/>
                <w:color w:val="021F43"/>
                <w:spacing w:val="-5"/>
                <w:sz w:val="24"/>
                <w:szCs w:val="24"/>
              </w:rPr>
              <w:t>10</w:t>
            </w:r>
          </w:p>
        </w:tc>
        <w:tc>
          <w:tcPr>
            <w:tcW w:w="956" w:type="dxa"/>
            <w:shd w:val="clear" w:color="auto" w:fill="D9E1F3"/>
          </w:tcPr>
          <w:p>
            <w:pPr>
              <w:pStyle w:val="22"/>
              <w:ind w:left="19" w:right="5"/>
              <w:jc w:val="center"/>
              <w:rPr>
                <w:rFonts w:hAnsi="宋体" w:eastAsia="宋体" w:cs="宋体"/>
                <w:b/>
                <w:spacing w:val="-5"/>
                <w:sz w:val="24"/>
                <w:szCs w:val="24"/>
              </w:rPr>
            </w:pPr>
            <w:r>
              <w:rPr>
                <w:rFonts w:hAnsi="宋体" w:eastAsia="宋体" w:cs="宋体"/>
                <w:b/>
                <w:color w:val="021F43"/>
                <w:spacing w:val="-5"/>
                <w:sz w:val="24"/>
                <w:szCs w:val="24"/>
              </w:rPr>
              <w:t>12</w:t>
            </w:r>
          </w:p>
        </w:tc>
        <w:tc>
          <w:tcPr>
            <w:tcW w:w="1024" w:type="dxa"/>
            <w:shd w:val="clear" w:color="auto" w:fill="D9E1F3"/>
          </w:tcPr>
          <w:p>
            <w:pPr>
              <w:pStyle w:val="22"/>
              <w:ind w:left="295" w:right="283"/>
              <w:jc w:val="center"/>
              <w:rPr>
                <w:rFonts w:hAnsi="宋体" w:eastAsia="宋体" w:cs="宋体"/>
                <w:b/>
                <w:spacing w:val="-2"/>
                <w:sz w:val="24"/>
                <w:szCs w:val="24"/>
              </w:rPr>
            </w:pPr>
            <w:r>
              <w:rPr>
                <w:rFonts w:hAnsi="宋体" w:eastAsia="宋体" w:cs="宋体"/>
                <w:b/>
                <w:color w:val="021F43"/>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D9E1F3"/>
          </w:tcPr>
          <w:p>
            <w:pPr>
              <w:pStyle w:val="22"/>
              <w:ind w:left="4"/>
              <w:rPr>
                <w:rFonts w:hAnsi="宋体" w:eastAsia="宋体" w:cs="宋体"/>
                <w:b/>
                <w:spacing w:val="-5"/>
                <w:sz w:val="24"/>
                <w:szCs w:val="24"/>
              </w:rPr>
            </w:pPr>
            <w:r>
              <w:rPr>
                <w:rFonts w:hAnsi="宋体" w:eastAsia="宋体" w:cs="宋体"/>
                <w:spacing w:val="-2"/>
                <w:sz w:val="24"/>
                <w:szCs w:val="24"/>
              </w:rPr>
              <w:t>1.3.1</w:t>
            </w:r>
          </w:p>
        </w:tc>
        <w:tc>
          <w:tcPr>
            <w:tcW w:w="3615" w:type="dxa"/>
            <w:shd w:val="clear" w:color="auto" w:fill="D9E1F3"/>
          </w:tcPr>
          <w:p>
            <w:pPr>
              <w:pStyle w:val="22"/>
              <w:ind w:left="7"/>
              <w:rPr>
                <w:rFonts w:hAnsi="宋体" w:eastAsia="宋体" w:cs="宋体"/>
                <w:b/>
                <w:sz w:val="24"/>
                <w:szCs w:val="24"/>
              </w:rPr>
            </w:pPr>
            <w:r>
              <w:rPr>
                <w:rFonts w:hAnsi="宋体" w:eastAsia="宋体" w:cs="宋体"/>
                <w:sz w:val="24"/>
                <w:szCs w:val="24"/>
              </w:rPr>
              <w:t>电力的可持续供应和使用</w:t>
            </w:r>
          </w:p>
        </w:tc>
        <w:tc>
          <w:tcPr>
            <w:tcW w:w="866" w:type="dxa"/>
            <w:shd w:val="clear" w:color="auto" w:fill="D9E1F3"/>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1178" w:type="dxa"/>
            <w:shd w:val="clear" w:color="auto" w:fill="D9E1F3"/>
          </w:tcPr>
          <w:p>
            <w:pPr>
              <w:pStyle w:val="22"/>
              <w:ind w:left="10"/>
              <w:jc w:val="center"/>
              <w:rPr>
                <w:rFonts w:hAnsi="宋体" w:eastAsia="宋体" w:cs="宋体"/>
                <w:b/>
                <w:sz w:val="24"/>
                <w:szCs w:val="24"/>
              </w:rPr>
            </w:pPr>
            <w:r>
              <w:rPr>
                <w:rFonts w:hAnsi="宋体" w:eastAsia="宋体" w:cs="宋体"/>
                <w:color w:val="021F43"/>
                <w:sz w:val="24"/>
                <w:szCs w:val="24"/>
              </w:rPr>
              <w:t>1</w:t>
            </w:r>
          </w:p>
        </w:tc>
        <w:tc>
          <w:tcPr>
            <w:tcW w:w="1090" w:type="dxa"/>
            <w:shd w:val="clear" w:color="auto" w:fill="D9E1F3"/>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956" w:type="dxa"/>
            <w:shd w:val="clear" w:color="auto" w:fill="D9E1F3"/>
          </w:tcPr>
          <w:p>
            <w:pPr>
              <w:pStyle w:val="22"/>
              <w:ind w:left="19" w:right="5"/>
              <w:jc w:val="center"/>
              <w:rPr>
                <w:rFonts w:hAnsi="宋体" w:eastAsia="宋体" w:cs="宋体"/>
                <w:b/>
                <w:spacing w:val="-5"/>
                <w:sz w:val="24"/>
                <w:szCs w:val="24"/>
              </w:rPr>
            </w:pPr>
            <w:r>
              <w:rPr>
                <w:rFonts w:hAnsi="宋体" w:eastAsia="宋体" w:cs="宋体"/>
                <w:color w:val="021F43"/>
                <w:sz w:val="24"/>
                <w:szCs w:val="24"/>
              </w:rPr>
              <w:t>4</w:t>
            </w:r>
          </w:p>
        </w:tc>
        <w:tc>
          <w:tcPr>
            <w:tcW w:w="1024" w:type="dxa"/>
            <w:shd w:val="clear" w:color="auto" w:fill="D9E1F3"/>
          </w:tcPr>
          <w:p>
            <w:pPr>
              <w:pStyle w:val="22"/>
              <w:ind w:left="295" w:right="283"/>
              <w:jc w:val="center"/>
              <w:rPr>
                <w:rFonts w:hAnsi="宋体" w:eastAsia="宋体" w:cs="宋体"/>
                <w:b/>
                <w:spacing w:val="-2"/>
                <w:sz w:val="24"/>
                <w:szCs w:val="24"/>
              </w:rPr>
            </w:pPr>
            <w:r>
              <w:rPr>
                <w:rFonts w:hAnsi="宋体" w:eastAsia="宋体" w:cs="宋体"/>
                <w:color w:val="021F43"/>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b/>
                <w:spacing w:val="-5"/>
                <w:sz w:val="24"/>
                <w:szCs w:val="24"/>
              </w:rPr>
            </w:pPr>
            <w:r>
              <w:rPr>
                <w:rFonts w:hAnsi="宋体" w:eastAsia="宋体" w:cs="宋体"/>
                <w:spacing w:val="-2"/>
                <w:sz w:val="24"/>
                <w:szCs w:val="24"/>
              </w:rPr>
              <w:t>1.3.2</w:t>
            </w:r>
          </w:p>
        </w:tc>
        <w:tc>
          <w:tcPr>
            <w:tcW w:w="3615" w:type="dxa"/>
            <w:shd w:val="clear" w:color="auto" w:fill="auto"/>
          </w:tcPr>
          <w:p>
            <w:pPr>
              <w:pStyle w:val="22"/>
              <w:ind w:left="7"/>
              <w:rPr>
                <w:rFonts w:hAnsi="宋体" w:eastAsia="宋体" w:cs="宋体"/>
                <w:b/>
                <w:sz w:val="24"/>
                <w:szCs w:val="24"/>
              </w:rPr>
            </w:pPr>
            <w:r>
              <w:rPr>
                <w:rFonts w:hAnsi="宋体" w:eastAsia="宋体" w:cs="宋体"/>
                <w:sz w:val="24"/>
                <w:szCs w:val="24"/>
              </w:rPr>
              <w:t>水的可持续供应和使用</w:t>
            </w:r>
          </w:p>
        </w:tc>
        <w:tc>
          <w:tcPr>
            <w:tcW w:w="866"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1178" w:type="dxa"/>
            <w:shd w:val="clear" w:color="auto" w:fill="auto"/>
          </w:tcPr>
          <w:p>
            <w:pPr>
              <w:pStyle w:val="22"/>
              <w:ind w:left="10"/>
              <w:jc w:val="center"/>
              <w:rPr>
                <w:rFonts w:hAnsi="宋体" w:eastAsia="宋体" w:cs="宋体"/>
                <w:b/>
                <w:sz w:val="24"/>
                <w:szCs w:val="24"/>
              </w:rPr>
            </w:pPr>
            <w:r>
              <w:rPr>
                <w:rFonts w:hAnsi="宋体" w:eastAsia="宋体" w:cs="宋体"/>
                <w:color w:val="021F43"/>
                <w:sz w:val="24"/>
                <w:szCs w:val="24"/>
              </w:rPr>
              <w:t>1</w:t>
            </w:r>
          </w:p>
        </w:tc>
        <w:tc>
          <w:tcPr>
            <w:tcW w:w="1090" w:type="dxa"/>
            <w:shd w:val="clear" w:color="auto" w:fill="auto"/>
          </w:tcPr>
          <w:p>
            <w:pPr>
              <w:pStyle w:val="22"/>
              <w:ind w:left="9"/>
              <w:jc w:val="center"/>
              <w:rPr>
                <w:rFonts w:hAnsi="宋体" w:eastAsia="宋体" w:cs="宋体"/>
                <w:b/>
                <w:sz w:val="24"/>
                <w:szCs w:val="24"/>
              </w:rPr>
            </w:pPr>
            <w:r>
              <w:rPr>
                <w:rFonts w:hAnsi="宋体" w:eastAsia="宋体" w:cs="宋体"/>
                <w:color w:val="021F43"/>
                <w:sz w:val="24"/>
                <w:szCs w:val="24"/>
              </w:rPr>
              <w:t>3</w:t>
            </w:r>
          </w:p>
        </w:tc>
        <w:tc>
          <w:tcPr>
            <w:tcW w:w="956" w:type="dxa"/>
            <w:shd w:val="clear" w:color="auto" w:fill="auto"/>
          </w:tcPr>
          <w:p>
            <w:pPr>
              <w:pStyle w:val="22"/>
              <w:ind w:left="19" w:right="5"/>
              <w:jc w:val="center"/>
              <w:rPr>
                <w:rFonts w:hAnsi="宋体" w:eastAsia="宋体" w:cs="宋体"/>
                <w:b/>
                <w:spacing w:val="-5"/>
                <w:sz w:val="24"/>
                <w:szCs w:val="24"/>
              </w:rPr>
            </w:pPr>
            <w:r>
              <w:rPr>
                <w:rFonts w:hAnsi="宋体" w:eastAsia="宋体" w:cs="宋体"/>
                <w:color w:val="021F43"/>
                <w:sz w:val="24"/>
                <w:szCs w:val="24"/>
              </w:rPr>
              <w:t>4</w:t>
            </w:r>
          </w:p>
        </w:tc>
        <w:tc>
          <w:tcPr>
            <w:tcW w:w="1024" w:type="dxa"/>
            <w:shd w:val="clear" w:color="auto" w:fill="auto"/>
          </w:tcPr>
          <w:p>
            <w:pPr>
              <w:pStyle w:val="22"/>
              <w:ind w:left="295" w:right="283"/>
              <w:jc w:val="center"/>
              <w:rPr>
                <w:rFonts w:hAnsi="宋体" w:eastAsia="宋体" w:cs="宋体"/>
                <w:b/>
                <w:spacing w:val="-2"/>
                <w:sz w:val="24"/>
                <w:szCs w:val="24"/>
              </w:rPr>
            </w:pPr>
            <w:r>
              <w:rPr>
                <w:rFonts w:hAnsi="宋体" w:eastAsia="宋体" w:cs="宋体"/>
                <w:color w:val="021F43"/>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spacing w:val="-2"/>
                <w:sz w:val="24"/>
                <w:szCs w:val="24"/>
              </w:rPr>
            </w:pPr>
            <w:r>
              <w:rPr>
                <w:rFonts w:hAnsi="宋体" w:eastAsia="宋体" w:cs="宋体"/>
                <w:spacing w:val="-2"/>
                <w:sz w:val="24"/>
                <w:szCs w:val="24"/>
              </w:rPr>
              <w:t>1.3.3</w:t>
            </w:r>
          </w:p>
        </w:tc>
        <w:tc>
          <w:tcPr>
            <w:tcW w:w="3615" w:type="dxa"/>
            <w:shd w:val="clear" w:color="auto" w:fill="auto"/>
          </w:tcPr>
          <w:p>
            <w:pPr>
              <w:rPr>
                <w:lang w:val="zh-CN" w:eastAsia="zh-CN"/>
              </w:rPr>
            </w:pPr>
            <w:r>
              <w:rPr>
                <w:lang w:val="zh-CN" w:eastAsia="zh-CN"/>
              </w:rPr>
              <w:t>可持续的废水处理措施</w:t>
            </w:r>
          </w:p>
        </w:tc>
        <w:tc>
          <w:tcPr>
            <w:tcW w:w="866" w:type="dxa"/>
            <w:shd w:val="clear" w:color="auto" w:fill="auto"/>
          </w:tcPr>
          <w:p>
            <w:pPr>
              <w:rPr>
                <w:lang w:val="zh-CN"/>
              </w:rPr>
            </w:pPr>
            <w:r>
              <w:rPr>
                <w:lang w:val="zh-CN"/>
              </w:rPr>
              <w:t>2</w:t>
            </w:r>
          </w:p>
        </w:tc>
        <w:tc>
          <w:tcPr>
            <w:tcW w:w="1178" w:type="dxa"/>
            <w:shd w:val="clear" w:color="auto" w:fill="auto"/>
          </w:tcPr>
          <w:p>
            <w:pPr>
              <w:rPr>
                <w:lang w:val="zh-CN"/>
              </w:rPr>
            </w:pPr>
            <w:r>
              <w:rPr>
                <w:lang w:val="zh-CN"/>
              </w:rPr>
              <w:t>Na</w:t>
            </w:r>
          </w:p>
        </w:tc>
        <w:tc>
          <w:tcPr>
            <w:tcW w:w="1090" w:type="dxa"/>
            <w:shd w:val="clear" w:color="auto" w:fill="auto"/>
          </w:tcPr>
          <w:p>
            <w:pPr>
              <w:rPr>
                <w:lang w:val="zh-CN"/>
              </w:rPr>
            </w:pPr>
            <w:r>
              <w:rPr>
                <w:lang w:val="zh-CN"/>
              </w:rPr>
              <w:t>2</w:t>
            </w:r>
          </w:p>
        </w:tc>
        <w:tc>
          <w:tcPr>
            <w:tcW w:w="956" w:type="dxa"/>
            <w:shd w:val="clear" w:color="auto" w:fill="auto"/>
          </w:tcPr>
          <w:p>
            <w:pPr>
              <w:rPr>
                <w:lang w:val="zh-CN"/>
              </w:rPr>
            </w:pPr>
            <w:r>
              <w:rPr>
                <w:lang w:val="zh-CN"/>
              </w:rPr>
              <w:t>2</w:t>
            </w:r>
          </w:p>
        </w:tc>
        <w:tc>
          <w:tcPr>
            <w:tcW w:w="1024" w:type="dxa"/>
            <w:shd w:val="clear" w:color="auto" w:fill="auto"/>
          </w:tcPr>
          <w:p>
            <w:pPr>
              <w:rPr>
                <w:lang w:val="zh-CN"/>
              </w:rPr>
            </w:pPr>
            <w:r>
              <w:rPr>
                <w:lang w:val="zh-CN"/>
              </w:rPr>
              <w:t>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auto"/>
          </w:tcPr>
          <w:p>
            <w:pPr>
              <w:pStyle w:val="22"/>
              <w:ind w:left="4"/>
              <w:rPr>
                <w:rFonts w:hAnsi="宋体" w:eastAsia="宋体" w:cs="宋体"/>
                <w:spacing w:val="-2"/>
                <w:sz w:val="24"/>
                <w:szCs w:val="24"/>
              </w:rPr>
            </w:pPr>
            <w:r>
              <w:rPr>
                <w:rFonts w:hAnsi="宋体" w:eastAsia="宋体" w:cs="宋体"/>
                <w:spacing w:val="-2"/>
                <w:sz w:val="24"/>
                <w:szCs w:val="24"/>
              </w:rPr>
              <w:t>1.3.4</w:t>
            </w:r>
          </w:p>
        </w:tc>
        <w:tc>
          <w:tcPr>
            <w:tcW w:w="3615" w:type="dxa"/>
            <w:shd w:val="clear" w:color="auto" w:fill="auto"/>
          </w:tcPr>
          <w:p>
            <w:pPr>
              <w:rPr>
                <w:lang w:val="zh-CN" w:eastAsia="zh-CN"/>
              </w:rPr>
            </w:pPr>
            <w:r>
              <w:rPr>
                <w:lang w:val="zh-CN" w:eastAsia="zh-CN"/>
              </w:rPr>
              <w:t>互联网的可持续提供和使用</w:t>
            </w:r>
          </w:p>
        </w:tc>
        <w:tc>
          <w:tcPr>
            <w:tcW w:w="866" w:type="dxa"/>
            <w:shd w:val="clear" w:color="auto" w:fill="auto"/>
          </w:tcPr>
          <w:p>
            <w:pPr>
              <w:rPr>
                <w:lang w:val="zh-CN"/>
              </w:rPr>
            </w:pPr>
            <w:r>
              <w:rPr>
                <w:lang w:val="zh-CN"/>
              </w:rPr>
              <w:t>2</w:t>
            </w:r>
          </w:p>
        </w:tc>
        <w:tc>
          <w:tcPr>
            <w:tcW w:w="1178" w:type="dxa"/>
            <w:shd w:val="clear" w:color="auto" w:fill="auto"/>
          </w:tcPr>
          <w:p>
            <w:pPr>
              <w:rPr>
                <w:lang w:val="zh-CN"/>
              </w:rPr>
            </w:pPr>
            <w:r>
              <w:rPr>
                <w:lang w:val="zh-CN"/>
              </w:rPr>
              <w:t>Na</w:t>
            </w:r>
          </w:p>
        </w:tc>
        <w:tc>
          <w:tcPr>
            <w:tcW w:w="1090" w:type="dxa"/>
            <w:shd w:val="clear" w:color="auto" w:fill="auto"/>
          </w:tcPr>
          <w:p>
            <w:pPr>
              <w:rPr>
                <w:lang w:val="zh-CN"/>
              </w:rPr>
            </w:pPr>
            <w:r>
              <w:rPr>
                <w:lang w:val="zh-CN"/>
              </w:rPr>
              <w:t>2</w:t>
            </w:r>
          </w:p>
        </w:tc>
        <w:tc>
          <w:tcPr>
            <w:tcW w:w="956" w:type="dxa"/>
            <w:shd w:val="clear" w:color="auto" w:fill="auto"/>
          </w:tcPr>
          <w:p>
            <w:pPr>
              <w:rPr>
                <w:lang w:val="zh-CN"/>
              </w:rPr>
            </w:pPr>
            <w:r>
              <w:rPr>
                <w:lang w:val="zh-CN"/>
              </w:rPr>
              <w:t>2</w:t>
            </w:r>
          </w:p>
        </w:tc>
        <w:tc>
          <w:tcPr>
            <w:tcW w:w="1024" w:type="dxa"/>
            <w:shd w:val="clear" w:color="auto" w:fill="auto"/>
          </w:tcPr>
          <w:p>
            <w:pPr>
              <w:rPr>
                <w:lang w:val="zh-CN"/>
              </w:rPr>
            </w:pPr>
            <w:r>
              <w:rPr>
                <w:lang w:val="zh-CN"/>
              </w:rPr>
              <w:t>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FFC000"/>
          </w:tcPr>
          <w:p>
            <w:pPr>
              <w:pStyle w:val="22"/>
              <w:ind w:left="4"/>
              <w:rPr>
                <w:rFonts w:hAnsi="宋体" w:eastAsia="宋体" w:cs="宋体"/>
                <w:spacing w:val="-2"/>
                <w:sz w:val="24"/>
                <w:szCs w:val="24"/>
              </w:rPr>
            </w:pPr>
          </w:p>
        </w:tc>
        <w:tc>
          <w:tcPr>
            <w:tcW w:w="3615" w:type="dxa"/>
            <w:shd w:val="clear" w:color="auto" w:fill="FFC000"/>
          </w:tcPr>
          <w:p>
            <w:pPr>
              <w:rPr>
                <w:lang w:val="zh-CN"/>
              </w:rPr>
            </w:pPr>
            <w:r>
              <w:rPr>
                <w:lang w:val="zh-CN"/>
              </w:rPr>
              <w:t>总计</w:t>
            </w:r>
          </w:p>
        </w:tc>
        <w:tc>
          <w:tcPr>
            <w:tcW w:w="866" w:type="dxa"/>
            <w:shd w:val="clear" w:color="auto" w:fill="FFC000"/>
          </w:tcPr>
          <w:p>
            <w:pPr>
              <w:rPr>
                <w:lang w:val="zh-CN"/>
              </w:rPr>
            </w:pPr>
            <w:r>
              <w:rPr>
                <w:lang w:val="zh-CN"/>
              </w:rPr>
              <w:t>31</w:t>
            </w:r>
          </w:p>
        </w:tc>
        <w:tc>
          <w:tcPr>
            <w:tcW w:w="1178" w:type="dxa"/>
            <w:shd w:val="clear" w:color="auto" w:fill="FFC000"/>
          </w:tcPr>
          <w:p>
            <w:pPr>
              <w:rPr>
                <w:lang w:val="zh-CN"/>
              </w:rPr>
            </w:pPr>
            <w:r>
              <w:rPr>
                <w:lang w:val="zh-CN"/>
              </w:rPr>
              <w:t>23</w:t>
            </w:r>
          </w:p>
        </w:tc>
        <w:tc>
          <w:tcPr>
            <w:tcW w:w="1090" w:type="dxa"/>
            <w:shd w:val="clear" w:color="auto" w:fill="FFC000"/>
          </w:tcPr>
          <w:p>
            <w:pPr>
              <w:rPr>
                <w:lang w:val="zh-CN"/>
              </w:rPr>
            </w:pPr>
            <w:r>
              <w:rPr>
                <w:lang w:val="zh-CN"/>
              </w:rPr>
              <w:t>31</w:t>
            </w:r>
          </w:p>
        </w:tc>
        <w:tc>
          <w:tcPr>
            <w:tcW w:w="956" w:type="dxa"/>
            <w:shd w:val="clear" w:color="auto" w:fill="FFC000"/>
          </w:tcPr>
          <w:p>
            <w:pPr>
              <w:rPr>
                <w:lang w:val="zh-CN"/>
              </w:rPr>
            </w:pPr>
            <w:r>
              <w:rPr>
                <w:lang w:val="zh-CN"/>
              </w:rPr>
              <w:t>54</w:t>
            </w:r>
          </w:p>
        </w:tc>
        <w:tc>
          <w:tcPr>
            <w:tcW w:w="1024" w:type="dxa"/>
            <w:shd w:val="clear" w:color="auto" w:fill="FFC000"/>
          </w:tcPr>
          <w:p>
            <w:pPr>
              <w:rPr>
                <w:lang w:val="zh-CN"/>
              </w:rPr>
            </w:pPr>
            <w:r>
              <w:rPr>
                <w:lang w:val="zh-CN"/>
              </w:rPr>
              <w:t>100</w:t>
            </w:r>
          </w:p>
        </w:tc>
      </w:tr>
    </w:tbl>
    <w:p>
      <w:pPr>
        <w:pStyle w:val="7"/>
        <w:rPr>
          <w:lang w:eastAsia="zh-CN"/>
        </w:rPr>
      </w:pPr>
    </w:p>
    <w:p>
      <w:pPr>
        <w:pStyle w:val="2"/>
        <w:tabs>
          <w:tab w:val="left" w:pos="860"/>
        </w:tabs>
        <w:spacing w:before="0" w:after="0" w:line="240" w:lineRule="auto"/>
        <w:ind w:firstLine="141" w:firstLineChars="50"/>
        <w:jc w:val="both"/>
        <w:rPr>
          <w:rFonts w:cs="Times New Roman"/>
          <w:kern w:val="0"/>
          <w:sz w:val="28"/>
          <w:szCs w:val="28"/>
          <w:lang w:eastAsia="zh-CN"/>
        </w:rPr>
      </w:pPr>
      <w:r>
        <w:rPr>
          <w:rFonts w:cs="Times New Roman"/>
          <w:kern w:val="0"/>
          <w:sz w:val="28"/>
          <w:szCs w:val="28"/>
          <w:lang w:eastAsia="zh-CN"/>
        </w:rPr>
        <w:t>6.2 第二维度——公用事业服务的治理质量和透明度</w:t>
      </w:r>
    </w:p>
    <w:p>
      <w:pPr>
        <w:pStyle w:val="7"/>
        <w:rPr>
          <w:b/>
          <w:lang w:eastAsia="zh-CN"/>
        </w:rPr>
      </w:pPr>
    </w:p>
    <w:p>
      <w:pPr>
        <w:ind w:firstLine="560" w:firstLineChars="200"/>
        <w:jc w:val="both"/>
        <w:rPr>
          <w:rFonts w:ascii="Times New Roman"/>
          <w:sz w:val="28"/>
          <w:szCs w:val="28"/>
          <w:lang w:eastAsia="zh-CN"/>
        </w:rPr>
      </w:pPr>
      <w:r>
        <w:rPr>
          <w:rFonts w:hint="eastAsia" w:ascii="Times New Roman"/>
          <w:sz w:val="28"/>
          <w:szCs w:val="28"/>
          <w:lang w:eastAsia="zh-CN"/>
        </w:rPr>
        <w:t>第二维度包括34个指标，总分66分(企业灵活性32分，社会福利34分)。维度下各类别的得分情况如下:</w:t>
      </w:r>
    </w:p>
    <w:p>
      <w:pPr>
        <w:pStyle w:val="7"/>
        <w:rPr>
          <w:rFonts w:ascii="宋体" w:hAnsi="宋体" w:eastAsia="宋体"/>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 xml:space="preserve">6.2.1 </w:t>
      </w:r>
      <w:r>
        <w:rPr>
          <w:rFonts w:hint="eastAsia" w:ascii="Times New Roman"/>
          <w:sz w:val="28"/>
          <w:szCs w:val="28"/>
          <w:lang w:eastAsia="zh-CN"/>
        </w:rPr>
        <w:t>监测服务供应的可靠性和可持续性和连接的安全性涵盖11个指标，总分最高为20分(企业灵活性9分，社会福利11分)。具体而言，监测服务供应可靠性和可持续性的关键绩效指标和关键绩效指标透明度子类别各有4个指标;“监测实践中公用事业连接的安全性”子类别有3个指标。在这一类别下，除了监测电力和水供应的环境可持续性的kpi措施外，大部分得分在企业灵活性和社会效益之间平均分配。这些措施并不直接影响企业，因此仅根据社会效益进行评分。关于公用事业供应可靠性和连接安全性的数据可以表明公用事业服务供应的瓶颈，支持公共问责制，改善公共安全，将利益扩大到企业和整个社会。</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 xml:space="preserve">6.2.2 </w:t>
      </w:r>
      <w:r>
        <w:rPr>
          <w:rFonts w:hint="eastAsia" w:ascii="Times New Roman"/>
          <w:sz w:val="28"/>
          <w:szCs w:val="28"/>
          <w:lang w:eastAsia="zh-CN"/>
        </w:rPr>
        <w:t>《公用事业服务透明度》涵盖15项指标，总分最高为30分(企业灵活性15分，社会效益15分)。具体而言，价格和价格设置的透明度;公布对接要求;计划中断的发布和公告;投诉机制和投诉流程的透明度;和按性别分列的客户调查子类别各有3个指标。确保公用事业服务透明度的监管框架对企业(企业灵活性)和社会(社会效益)都有好处。因此，这两个类别的得分是相等的。</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 xml:space="preserve">6.2.3 </w:t>
      </w:r>
      <w:r>
        <w:rPr>
          <w:rFonts w:hint="eastAsia" w:ascii="Times New Roman"/>
          <w:sz w:val="28"/>
          <w:szCs w:val="28"/>
          <w:lang w:eastAsia="zh-CN"/>
        </w:rPr>
        <w:t>公用事业服务的互操作性涵盖8个指标，总分最高为16分(企业灵活性8分，社会福利8分)。具体而言，“公用事业级互操作性”子类别有2个指标，“电子申请”和“电子支付”子类别各有3个指标。促进公用事业服务互操作性的监管框架对企业(企业灵活性)和社会(社会效益)都有好处。因此，这两个类别的得分是相等的。</w:t>
      </w:r>
    </w:p>
    <w:p>
      <w:pPr>
        <w:pStyle w:val="7"/>
        <w:rPr>
          <w:sz w:val="21"/>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866"/>
        <w:gridCol w:w="992"/>
        <w:gridCol w:w="851"/>
        <w:gridCol w:w="992"/>
        <w:gridCol w:w="14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234" w:type="dxa"/>
            <w:gridSpan w:val="2"/>
            <w:shd w:val="clear" w:color="auto" w:fill="D9E1F3"/>
          </w:tcPr>
          <w:p>
            <w:pPr>
              <w:pStyle w:val="22"/>
              <w:ind w:left="4" w:right="44"/>
              <w:rPr>
                <w:rFonts w:ascii="宋体" w:hAnsi="宋体" w:eastAsia="宋体" w:cs="宋体"/>
                <w:b/>
                <w:sz w:val="24"/>
                <w:szCs w:val="24"/>
              </w:rPr>
            </w:pPr>
            <w:r>
              <w:rPr>
                <w:rFonts w:hint="eastAsia" w:ascii="宋体" w:hAnsi="宋体" w:eastAsia="宋体" w:cs="宋体"/>
                <w:b/>
                <w:sz w:val="24"/>
                <w:szCs w:val="24"/>
              </w:rPr>
              <w:t>维度I</w:t>
            </w:r>
            <w:r>
              <w:rPr>
                <w:rFonts w:ascii="宋体" w:hAnsi="宋体" w:eastAsia="宋体" w:cs="宋体"/>
                <w:b/>
                <w:sz w:val="24"/>
                <w:szCs w:val="24"/>
              </w:rPr>
              <w:t>I-</w:t>
            </w:r>
            <w:r>
              <w:rPr>
                <w:rFonts w:hint="eastAsia" w:ascii="宋体" w:hAnsi="宋体" w:eastAsia="宋体" w:cs="宋体"/>
                <w:b/>
                <w:sz w:val="24"/>
                <w:szCs w:val="24"/>
              </w:rPr>
              <w:t>公共服务:治理质量和公用事业服务的透明度</w:t>
            </w:r>
          </w:p>
        </w:tc>
        <w:tc>
          <w:tcPr>
            <w:tcW w:w="866" w:type="dxa"/>
            <w:shd w:val="clear" w:color="auto" w:fill="D9E1F3"/>
          </w:tcPr>
          <w:p>
            <w:pPr>
              <w:pStyle w:val="22"/>
              <w:ind w:left="19" w:right="7"/>
              <w:jc w:val="center"/>
              <w:rPr>
                <w:rFonts w:ascii="宋体" w:hAnsi="宋体" w:eastAsia="宋体" w:cs="宋体"/>
                <w:b/>
                <w:sz w:val="24"/>
                <w:szCs w:val="24"/>
              </w:rPr>
            </w:pPr>
            <w:r>
              <w:rPr>
                <w:rFonts w:hint="eastAsia" w:ascii="宋体" w:hAnsi="宋体" w:eastAsia="宋体" w:cs="宋体"/>
                <w:b/>
                <w:sz w:val="24"/>
                <w:szCs w:val="24"/>
              </w:rPr>
              <w:t>指标数量</w:t>
            </w:r>
          </w:p>
        </w:tc>
        <w:tc>
          <w:tcPr>
            <w:tcW w:w="992" w:type="dxa"/>
            <w:shd w:val="clear" w:color="auto" w:fill="D9E1F3"/>
          </w:tcPr>
          <w:p>
            <w:pPr>
              <w:pStyle w:val="22"/>
              <w:ind w:left="18" w:right="7"/>
              <w:jc w:val="center"/>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851" w:type="dxa"/>
            <w:shd w:val="clear" w:color="auto" w:fill="D9E1F3"/>
          </w:tcPr>
          <w:p>
            <w:pPr>
              <w:pStyle w:val="22"/>
              <w:ind w:left="293" w:right="283"/>
              <w:jc w:val="center"/>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992" w:type="dxa"/>
            <w:shd w:val="clear" w:color="auto" w:fill="D9E1F3"/>
          </w:tcPr>
          <w:p>
            <w:pPr>
              <w:pStyle w:val="22"/>
              <w:ind w:left="19" w:right="5"/>
              <w:jc w:val="center"/>
              <w:rPr>
                <w:rFonts w:ascii="宋体" w:hAnsi="宋体" w:eastAsia="宋体" w:cs="宋体"/>
                <w:b/>
                <w:sz w:val="24"/>
                <w:szCs w:val="24"/>
              </w:rPr>
            </w:pPr>
            <w:r>
              <w:rPr>
                <w:rFonts w:hint="eastAsia" w:ascii="宋体" w:hAnsi="宋体" w:eastAsia="宋体" w:cs="宋体"/>
                <w:b/>
                <w:sz w:val="24"/>
                <w:szCs w:val="24"/>
              </w:rPr>
              <w:t>总分</w:t>
            </w:r>
          </w:p>
        </w:tc>
        <w:tc>
          <w:tcPr>
            <w:tcW w:w="1413" w:type="dxa"/>
            <w:shd w:val="clear" w:color="auto" w:fill="D9E1F3"/>
          </w:tcPr>
          <w:p>
            <w:pPr>
              <w:pStyle w:val="22"/>
              <w:ind w:left="278" w:right="158" w:hanging="106"/>
              <w:rPr>
                <w:rFonts w:ascii="宋体" w:hAnsi="宋体" w:eastAsia="宋体" w:cs="宋体"/>
                <w:b/>
                <w:sz w:val="24"/>
                <w:szCs w:val="24"/>
              </w:rPr>
            </w:pPr>
            <w:r>
              <w:rPr>
                <w:rFonts w:hint="eastAsia" w:hAnsi="宋体" w:eastAsia="宋体" w:cs="宋体"/>
                <w:b/>
                <w:spacing w:val="-2"/>
                <w:sz w:val="24"/>
                <w:szCs w:val="24"/>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5"/>
                <w:sz w:val="24"/>
                <w:szCs w:val="24"/>
              </w:rPr>
              <w:t>2.1</w:t>
            </w:r>
          </w:p>
        </w:tc>
        <w:tc>
          <w:tcPr>
            <w:tcW w:w="3615" w:type="dxa"/>
            <w:shd w:val="clear" w:color="auto" w:fill="D9E1F3"/>
          </w:tcPr>
          <w:p>
            <w:pPr>
              <w:pStyle w:val="22"/>
              <w:ind w:left="7" w:right="181"/>
              <w:rPr>
                <w:rFonts w:ascii="宋体" w:hAnsi="宋体" w:eastAsia="宋体" w:cs="宋体"/>
                <w:b/>
                <w:sz w:val="24"/>
                <w:szCs w:val="24"/>
              </w:rPr>
            </w:pPr>
            <w:r>
              <w:rPr>
                <w:rFonts w:hint="eastAsia" w:ascii="宋体" w:hAnsi="宋体" w:eastAsia="宋体" w:cs="宋体"/>
                <w:b/>
                <w:sz w:val="24"/>
                <w:szCs w:val="24"/>
              </w:rPr>
              <w:t>监测服务供应的可靠性和可持续性以及连接的安全性</w:t>
            </w:r>
          </w:p>
        </w:tc>
        <w:tc>
          <w:tcPr>
            <w:tcW w:w="866" w:type="dxa"/>
            <w:shd w:val="clear" w:color="auto" w:fill="D9E1F3"/>
          </w:tcPr>
          <w:p>
            <w:pPr>
              <w:pStyle w:val="22"/>
              <w:ind w:left="17" w:right="7"/>
              <w:jc w:val="center"/>
              <w:rPr>
                <w:rFonts w:ascii="宋体" w:hAnsi="宋体" w:eastAsia="宋体" w:cs="宋体"/>
                <w:b/>
                <w:sz w:val="24"/>
                <w:szCs w:val="24"/>
              </w:rPr>
            </w:pPr>
            <w:r>
              <w:rPr>
                <w:rFonts w:hint="eastAsia" w:ascii="宋体" w:hAnsi="宋体" w:eastAsia="宋体" w:cs="宋体"/>
                <w:b/>
                <w:spacing w:val="-5"/>
                <w:sz w:val="24"/>
                <w:szCs w:val="24"/>
              </w:rPr>
              <w:t>11</w:t>
            </w:r>
          </w:p>
        </w:tc>
        <w:tc>
          <w:tcPr>
            <w:tcW w:w="992" w:type="dxa"/>
            <w:shd w:val="clear" w:color="auto" w:fill="D9E1F3"/>
          </w:tcPr>
          <w:p>
            <w:pPr>
              <w:pStyle w:val="22"/>
              <w:ind w:left="10"/>
              <w:jc w:val="center"/>
              <w:rPr>
                <w:rFonts w:ascii="宋体" w:hAnsi="宋体" w:eastAsia="宋体" w:cs="宋体"/>
                <w:b/>
                <w:sz w:val="24"/>
                <w:szCs w:val="24"/>
              </w:rPr>
            </w:pPr>
            <w:r>
              <w:rPr>
                <w:rFonts w:hint="eastAsia" w:ascii="宋体" w:hAnsi="宋体" w:eastAsia="宋体" w:cs="宋体"/>
                <w:b/>
                <w:sz w:val="24"/>
                <w:szCs w:val="24"/>
              </w:rPr>
              <w:t>9</w:t>
            </w:r>
          </w:p>
        </w:tc>
        <w:tc>
          <w:tcPr>
            <w:tcW w:w="851" w:type="dxa"/>
            <w:shd w:val="clear" w:color="auto" w:fill="D9E1F3"/>
          </w:tcPr>
          <w:p>
            <w:pPr>
              <w:pStyle w:val="22"/>
              <w:ind w:left="293" w:right="283"/>
              <w:jc w:val="center"/>
              <w:rPr>
                <w:rFonts w:ascii="宋体" w:hAnsi="宋体" w:eastAsia="宋体" w:cs="宋体"/>
                <w:b/>
                <w:sz w:val="24"/>
                <w:szCs w:val="24"/>
              </w:rPr>
            </w:pPr>
            <w:r>
              <w:rPr>
                <w:rFonts w:hint="eastAsia" w:ascii="宋体" w:hAnsi="宋体" w:eastAsia="宋体" w:cs="宋体"/>
                <w:b/>
                <w:spacing w:val="-5"/>
                <w:sz w:val="24"/>
                <w:szCs w:val="24"/>
              </w:rPr>
              <w:t>11</w:t>
            </w:r>
          </w:p>
        </w:tc>
        <w:tc>
          <w:tcPr>
            <w:tcW w:w="992" w:type="dxa"/>
            <w:shd w:val="clear" w:color="auto" w:fill="D9E1F3"/>
          </w:tcPr>
          <w:p>
            <w:pPr>
              <w:pStyle w:val="22"/>
              <w:ind w:left="19" w:right="5"/>
              <w:jc w:val="center"/>
              <w:rPr>
                <w:rFonts w:ascii="宋体" w:hAnsi="宋体" w:eastAsia="宋体" w:cs="宋体"/>
                <w:b/>
                <w:sz w:val="24"/>
                <w:szCs w:val="24"/>
              </w:rPr>
            </w:pPr>
            <w:r>
              <w:rPr>
                <w:rFonts w:hint="eastAsia" w:ascii="宋体" w:hAnsi="宋体" w:eastAsia="宋体" w:cs="宋体"/>
                <w:b/>
                <w:spacing w:val="-5"/>
                <w:sz w:val="24"/>
                <w:szCs w:val="24"/>
              </w:rPr>
              <w:t>20</w:t>
            </w:r>
          </w:p>
        </w:tc>
        <w:tc>
          <w:tcPr>
            <w:tcW w:w="1413" w:type="dxa"/>
            <w:shd w:val="clear" w:color="auto" w:fill="D9E1F3"/>
          </w:tcPr>
          <w:p>
            <w:pPr>
              <w:pStyle w:val="22"/>
              <w:ind w:left="295" w:right="283"/>
              <w:jc w:val="center"/>
              <w:rPr>
                <w:rFonts w:ascii="宋体" w:hAnsi="宋体" w:eastAsia="宋体" w:cs="宋体"/>
                <w:b/>
                <w:sz w:val="24"/>
                <w:szCs w:val="24"/>
              </w:rPr>
            </w:pPr>
            <w:r>
              <w:rPr>
                <w:rFonts w:hint="eastAsia" w:ascii="宋体" w:hAnsi="宋体" w:eastAsia="宋体" w:cs="宋体"/>
                <w:b/>
                <w:spacing w:val="-2"/>
                <w:sz w:val="24"/>
                <w:szCs w:val="24"/>
              </w:rPr>
              <w:t>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19" w:type="dxa"/>
          </w:tcPr>
          <w:p>
            <w:pPr>
              <w:pStyle w:val="22"/>
              <w:ind w:left="4"/>
              <w:rPr>
                <w:rFonts w:ascii="宋体" w:hAnsi="宋体" w:eastAsia="宋体" w:cs="宋体"/>
                <w:sz w:val="24"/>
                <w:szCs w:val="24"/>
              </w:rPr>
            </w:pPr>
            <w:r>
              <w:rPr>
                <w:rFonts w:hint="eastAsia" w:ascii="宋体" w:hAnsi="宋体" w:eastAsia="宋体" w:cs="宋体"/>
                <w:spacing w:val="-2"/>
                <w:sz w:val="24"/>
                <w:szCs w:val="24"/>
              </w:rPr>
              <w:t>2.1.1</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监控服务供应可靠性和可持续性的kpi</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4</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4</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7</w:t>
            </w:r>
          </w:p>
        </w:tc>
        <w:tc>
          <w:tcPr>
            <w:tcW w:w="1413" w:type="dxa"/>
          </w:tcPr>
          <w:p>
            <w:pPr>
              <w:pStyle w:val="22"/>
              <w:ind w:left="295" w:right="283"/>
              <w:jc w:val="center"/>
              <w:rPr>
                <w:rFonts w:ascii="宋体" w:hAnsi="宋体" w:eastAsia="宋体" w:cs="宋体"/>
                <w:sz w:val="24"/>
                <w:szCs w:val="24"/>
              </w:rPr>
            </w:pPr>
            <w:r>
              <w:rPr>
                <w:rFonts w:hint="eastAsia" w:ascii="宋体" w:hAnsi="宋体" w:eastAsia="宋体" w:cs="宋体"/>
                <w:spacing w:val="-2"/>
                <w:sz w:val="24"/>
                <w:szCs w:val="24"/>
              </w:rPr>
              <w:t>10.61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tcPr>
          <w:p>
            <w:pPr>
              <w:pStyle w:val="22"/>
              <w:ind w:left="4"/>
              <w:rPr>
                <w:rFonts w:ascii="宋体" w:hAnsi="宋体" w:eastAsia="宋体" w:cs="宋体"/>
                <w:sz w:val="24"/>
                <w:szCs w:val="24"/>
              </w:rPr>
            </w:pPr>
            <w:r>
              <w:rPr>
                <w:rFonts w:hint="eastAsia" w:ascii="宋体" w:hAnsi="宋体" w:eastAsia="宋体" w:cs="宋体"/>
                <w:spacing w:val="-2"/>
                <w:sz w:val="24"/>
                <w:szCs w:val="24"/>
              </w:rPr>
              <w:t>2.1.2</w:t>
            </w:r>
          </w:p>
        </w:tc>
        <w:tc>
          <w:tcPr>
            <w:tcW w:w="3615" w:type="dxa"/>
          </w:tcPr>
          <w:p>
            <w:pPr>
              <w:pStyle w:val="22"/>
              <w:ind w:left="7"/>
              <w:rPr>
                <w:rFonts w:ascii="宋体" w:hAnsi="宋体" w:eastAsia="宋体" w:cs="宋体"/>
                <w:sz w:val="24"/>
                <w:szCs w:val="24"/>
              </w:rPr>
            </w:pPr>
            <w:r>
              <w:rPr>
                <w:rFonts w:hint="eastAsia" w:ascii="宋体" w:hAnsi="宋体" w:eastAsia="宋体" w:cs="宋体"/>
                <w:sz w:val="24"/>
                <w:szCs w:val="24"/>
              </w:rPr>
              <w:t>KPI的透明度</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4</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4</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7</w:t>
            </w:r>
          </w:p>
        </w:tc>
        <w:tc>
          <w:tcPr>
            <w:tcW w:w="1413" w:type="dxa"/>
          </w:tcPr>
          <w:p>
            <w:pPr>
              <w:pStyle w:val="22"/>
              <w:ind w:left="295" w:right="283"/>
              <w:jc w:val="center"/>
              <w:rPr>
                <w:rFonts w:ascii="宋体" w:hAnsi="宋体" w:eastAsia="宋体" w:cs="宋体"/>
                <w:sz w:val="24"/>
                <w:szCs w:val="24"/>
              </w:rPr>
            </w:pPr>
            <w:r>
              <w:rPr>
                <w:rFonts w:hint="eastAsia" w:ascii="宋体" w:hAnsi="宋体" w:eastAsia="宋体" w:cs="宋体"/>
                <w:spacing w:val="-2"/>
                <w:sz w:val="24"/>
                <w:szCs w:val="24"/>
              </w:rPr>
              <w:t>10.61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z w:val="24"/>
                <w:szCs w:val="24"/>
              </w:rPr>
            </w:pPr>
            <w:r>
              <w:rPr>
                <w:rFonts w:hint="eastAsia" w:ascii="宋体" w:hAnsi="宋体" w:eastAsia="宋体" w:cs="宋体"/>
                <w:spacing w:val="-2"/>
                <w:sz w:val="24"/>
                <w:szCs w:val="24"/>
              </w:rPr>
              <w:t>2.1.3</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在实践中监测公用设施连接的安全性</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b/>
                <w:spacing w:val="-4"/>
                <w:sz w:val="24"/>
                <w:szCs w:val="24"/>
              </w:rPr>
              <w:t>2.2.</w:t>
            </w:r>
          </w:p>
        </w:tc>
        <w:tc>
          <w:tcPr>
            <w:tcW w:w="3615" w:type="dxa"/>
          </w:tcPr>
          <w:p>
            <w:pPr>
              <w:pStyle w:val="22"/>
              <w:ind w:left="7" w:right="181"/>
              <w:rPr>
                <w:rFonts w:ascii="宋体" w:hAnsi="宋体" w:eastAsia="宋体" w:cs="宋体"/>
                <w:sz w:val="24"/>
                <w:szCs w:val="24"/>
              </w:rPr>
            </w:pPr>
            <w:r>
              <w:rPr>
                <w:rFonts w:hint="eastAsia" w:ascii="宋体" w:hAnsi="宋体" w:eastAsia="宋体" w:cs="宋体"/>
                <w:b/>
                <w:sz w:val="24"/>
                <w:szCs w:val="24"/>
              </w:rPr>
              <w:t>公用事业服务的透明度</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b/>
                <w:spacing w:val="-5"/>
                <w:sz w:val="24"/>
                <w:szCs w:val="24"/>
              </w:rPr>
              <w:t>15</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b/>
                <w:spacing w:val="-5"/>
                <w:sz w:val="24"/>
                <w:szCs w:val="24"/>
              </w:rPr>
              <w:t>15</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b/>
                <w:spacing w:val="-5"/>
                <w:sz w:val="24"/>
                <w:szCs w:val="24"/>
              </w:rPr>
              <w:t>15</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b/>
                <w:spacing w:val="-5"/>
                <w:sz w:val="24"/>
                <w:szCs w:val="24"/>
              </w:rPr>
              <w:t>30</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b/>
                <w:spacing w:val="-2"/>
                <w:sz w:val="24"/>
                <w:szCs w:val="24"/>
              </w:rPr>
              <w:t>45.45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2.2.1</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价格和价格设置的透明度</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2.2.2</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发布连接要求</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2.2.3</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计划中断的发布和公告</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2.2.4</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投诉机制和投诉程序的透明度</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2.2.5</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按性别分类的顾客调查</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b/>
                <w:spacing w:val="-4"/>
                <w:sz w:val="24"/>
                <w:szCs w:val="24"/>
              </w:rPr>
              <w:t>2.3.</w:t>
            </w:r>
          </w:p>
        </w:tc>
        <w:tc>
          <w:tcPr>
            <w:tcW w:w="3615" w:type="dxa"/>
          </w:tcPr>
          <w:p>
            <w:pPr>
              <w:pStyle w:val="22"/>
              <w:ind w:left="7" w:right="181"/>
              <w:rPr>
                <w:rFonts w:ascii="宋体" w:hAnsi="宋体" w:eastAsia="宋体" w:cs="宋体"/>
                <w:sz w:val="24"/>
                <w:szCs w:val="24"/>
              </w:rPr>
            </w:pPr>
            <w:r>
              <w:rPr>
                <w:rFonts w:hint="eastAsia" w:ascii="宋体" w:hAnsi="宋体" w:eastAsia="宋体" w:cs="宋体"/>
                <w:b/>
                <w:sz w:val="24"/>
                <w:szCs w:val="24"/>
              </w:rPr>
              <w:t>公用事业服务的互操作性</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b/>
                <w:sz w:val="24"/>
                <w:szCs w:val="24"/>
              </w:rPr>
              <w:t>8</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b/>
                <w:sz w:val="24"/>
                <w:szCs w:val="24"/>
              </w:rPr>
              <w:t>8</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b/>
                <w:sz w:val="24"/>
                <w:szCs w:val="24"/>
              </w:rPr>
              <w:t>8</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b/>
                <w:spacing w:val="-5"/>
                <w:sz w:val="24"/>
                <w:szCs w:val="24"/>
              </w:rPr>
              <w:t>16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b/>
                <w:spacing w:val="-2"/>
                <w:sz w:val="24"/>
                <w:szCs w:val="24"/>
              </w:rPr>
              <w:t>24.24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2.3.1</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实用程序级别的互操作性</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2</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2</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2</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4</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6.06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2.3.2</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电子应用</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r>
              <w:rPr>
                <w:rFonts w:hint="eastAsia" w:ascii="宋体" w:hAnsi="宋体" w:eastAsia="宋体" w:cs="宋体"/>
                <w:spacing w:val="-2"/>
                <w:sz w:val="24"/>
                <w:szCs w:val="24"/>
              </w:rPr>
              <w:t>2.3.3</w:t>
            </w:r>
          </w:p>
        </w:tc>
        <w:tc>
          <w:tcPr>
            <w:tcW w:w="3615" w:type="dxa"/>
          </w:tcPr>
          <w:p>
            <w:pPr>
              <w:pStyle w:val="22"/>
              <w:ind w:left="7" w:right="181"/>
              <w:rPr>
                <w:rFonts w:ascii="宋体" w:hAnsi="宋体" w:eastAsia="宋体" w:cs="宋体"/>
                <w:sz w:val="24"/>
                <w:szCs w:val="24"/>
              </w:rPr>
            </w:pPr>
            <w:r>
              <w:rPr>
                <w:rFonts w:hint="eastAsia" w:ascii="宋体" w:hAnsi="宋体" w:eastAsia="宋体" w:cs="宋体"/>
                <w:sz w:val="24"/>
                <w:szCs w:val="24"/>
              </w:rPr>
              <w:t>电子支付</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sz w:val="24"/>
                <w:szCs w:val="24"/>
              </w:rPr>
              <w:t>3</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sz w:val="24"/>
                <w:szCs w:val="24"/>
              </w:rPr>
              <w:t>3</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sz w:val="24"/>
                <w:szCs w:val="24"/>
              </w:rPr>
              <w:t>6</w:t>
            </w:r>
          </w:p>
        </w:tc>
        <w:tc>
          <w:tcPr>
            <w:tcW w:w="1413" w:type="dxa"/>
          </w:tcPr>
          <w:p>
            <w:pPr>
              <w:pStyle w:val="22"/>
              <w:ind w:left="295" w:right="283"/>
              <w:jc w:val="center"/>
              <w:rPr>
                <w:rFonts w:ascii="宋体" w:hAnsi="宋体" w:eastAsia="宋体" w:cs="宋体"/>
                <w:spacing w:val="-4"/>
                <w:sz w:val="24"/>
                <w:szCs w:val="24"/>
              </w:rPr>
            </w:pPr>
            <w:r>
              <w:rPr>
                <w:rFonts w:hint="eastAsia" w:ascii="宋体" w:hAnsi="宋体" w:eastAsia="宋体" w:cs="宋体"/>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tcPr>
          <w:p>
            <w:pPr>
              <w:pStyle w:val="22"/>
              <w:ind w:left="4"/>
              <w:rPr>
                <w:rFonts w:ascii="宋体" w:hAnsi="宋体" w:eastAsia="宋体" w:cs="宋体"/>
                <w:spacing w:val="-2"/>
                <w:sz w:val="24"/>
                <w:szCs w:val="24"/>
              </w:rPr>
            </w:pPr>
          </w:p>
        </w:tc>
        <w:tc>
          <w:tcPr>
            <w:tcW w:w="3615" w:type="dxa"/>
          </w:tcPr>
          <w:p>
            <w:pPr>
              <w:pStyle w:val="22"/>
              <w:ind w:left="7" w:right="181"/>
              <w:rPr>
                <w:rFonts w:ascii="宋体" w:hAnsi="宋体" w:eastAsia="宋体" w:cs="宋体"/>
                <w:sz w:val="24"/>
                <w:szCs w:val="24"/>
              </w:rPr>
            </w:pPr>
            <w:r>
              <w:rPr>
                <w:rFonts w:hint="eastAsia" w:ascii="宋体" w:hAnsi="宋体" w:eastAsia="宋体" w:cs="宋体"/>
                <w:b/>
                <w:spacing w:val="-2"/>
                <w:sz w:val="24"/>
                <w:szCs w:val="24"/>
              </w:rPr>
              <w:t>总计</w:t>
            </w:r>
          </w:p>
        </w:tc>
        <w:tc>
          <w:tcPr>
            <w:tcW w:w="866" w:type="dxa"/>
          </w:tcPr>
          <w:p>
            <w:pPr>
              <w:pStyle w:val="22"/>
              <w:ind w:left="9"/>
              <w:jc w:val="center"/>
              <w:rPr>
                <w:rFonts w:ascii="宋体" w:hAnsi="宋体" w:eastAsia="宋体" w:cs="宋体"/>
                <w:sz w:val="24"/>
                <w:szCs w:val="24"/>
              </w:rPr>
            </w:pPr>
            <w:r>
              <w:rPr>
                <w:rFonts w:hint="eastAsia" w:ascii="宋体" w:hAnsi="宋体" w:eastAsia="宋体" w:cs="宋体"/>
                <w:b/>
                <w:spacing w:val="-5"/>
                <w:sz w:val="24"/>
                <w:szCs w:val="24"/>
              </w:rPr>
              <w:t>34</w:t>
            </w:r>
          </w:p>
        </w:tc>
        <w:tc>
          <w:tcPr>
            <w:tcW w:w="992" w:type="dxa"/>
          </w:tcPr>
          <w:p>
            <w:pPr>
              <w:pStyle w:val="22"/>
              <w:ind w:left="10"/>
              <w:jc w:val="center"/>
              <w:rPr>
                <w:rFonts w:ascii="宋体" w:hAnsi="宋体" w:eastAsia="宋体" w:cs="宋体"/>
                <w:sz w:val="24"/>
                <w:szCs w:val="24"/>
              </w:rPr>
            </w:pPr>
            <w:r>
              <w:rPr>
                <w:rFonts w:hint="eastAsia" w:ascii="宋体" w:hAnsi="宋体" w:eastAsia="宋体" w:cs="宋体"/>
                <w:b/>
                <w:spacing w:val="-5"/>
                <w:sz w:val="24"/>
                <w:szCs w:val="24"/>
              </w:rPr>
              <w:t>32</w:t>
            </w:r>
          </w:p>
        </w:tc>
        <w:tc>
          <w:tcPr>
            <w:tcW w:w="851" w:type="dxa"/>
          </w:tcPr>
          <w:p>
            <w:pPr>
              <w:pStyle w:val="22"/>
              <w:ind w:left="9"/>
              <w:jc w:val="center"/>
              <w:rPr>
                <w:rFonts w:ascii="宋体" w:hAnsi="宋体" w:eastAsia="宋体" w:cs="宋体"/>
                <w:sz w:val="24"/>
                <w:szCs w:val="24"/>
              </w:rPr>
            </w:pPr>
            <w:r>
              <w:rPr>
                <w:rFonts w:hint="eastAsia" w:ascii="宋体" w:hAnsi="宋体" w:eastAsia="宋体" w:cs="宋体"/>
                <w:b/>
                <w:spacing w:val="-5"/>
                <w:sz w:val="24"/>
                <w:szCs w:val="24"/>
              </w:rPr>
              <w:t>34</w:t>
            </w:r>
          </w:p>
        </w:tc>
        <w:tc>
          <w:tcPr>
            <w:tcW w:w="992" w:type="dxa"/>
          </w:tcPr>
          <w:p>
            <w:pPr>
              <w:pStyle w:val="22"/>
              <w:ind w:left="13"/>
              <w:jc w:val="center"/>
              <w:rPr>
                <w:rFonts w:ascii="宋体" w:hAnsi="宋体" w:eastAsia="宋体" w:cs="宋体"/>
                <w:sz w:val="24"/>
                <w:szCs w:val="24"/>
              </w:rPr>
            </w:pPr>
            <w:r>
              <w:rPr>
                <w:rFonts w:hint="eastAsia" w:ascii="宋体" w:hAnsi="宋体" w:eastAsia="宋体" w:cs="宋体"/>
                <w:b/>
                <w:spacing w:val="-5"/>
                <w:sz w:val="24"/>
                <w:szCs w:val="24"/>
              </w:rPr>
              <w:t>66</w:t>
            </w:r>
          </w:p>
        </w:tc>
        <w:tc>
          <w:tcPr>
            <w:tcW w:w="1413" w:type="dxa"/>
          </w:tcPr>
          <w:p>
            <w:pPr>
              <w:pStyle w:val="22"/>
              <w:ind w:left="295" w:right="283"/>
              <w:jc w:val="center"/>
              <w:rPr>
                <w:rFonts w:ascii="宋体" w:hAnsi="宋体" w:eastAsia="宋体" w:cs="宋体"/>
                <w:spacing w:val="-4"/>
                <w:sz w:val="24"/>
                <w:szCs w:val="24"/>
              </w:rPr>
            </w:pPr>
            <w:r>
              <w:rPr>
                <w:rFonts w:ascii="宋体" w:hAnsi="宋体" w:eastAsia="宋体" w:cs="宋体"/>
                <w:b/>
                <w:spacing w:val="-5"/>
                <w:sz w:val="24"/>
                <w:szCs w:val="24"/>
              </w:rPr>
              <w:t>100</w:t>
            </w:r>
          </w:p>
        </w:tc>
      </w:tr>
    </w:tbl>
    <w:p>
      <w:pPr>
        <w:jc w:val="both"/>
        <w:rPr>
          <w:sz w:val="20"/>
          <w:lang w:eastAsia="zh-CN"/>
        </w:rPr>
      </w:pPr>
      <w:r>
        <w:rPr>
          <w:i/>
          <w:sz w:val="20"/>
          <w:lang w:eastAsia="zh-CN"/>
        </w:rPr>
        <w:t>注</w:t>
      </w:r>
      <w:r>
        <w:rPr>
          <w:sz w:val="20"/>
          <w:lang w:eastAsia="zh-CN"/>
        </w:rPr>
        <w:t>;KPI =关键绩效指标。</w:t>
      </w:r>
    </w:p>
    <w:p>
      <w:pPr>
        <w:pStyle w:val="7"/>
        <w:rPr>
          <w:sz w:val="21"/>
          <w:lang w:eastAsia="zh-CN"/>
        </w:rPr>
      </w:pPr>
    </w:p>
    <w:p>
      <w:pPr>
        <w:widowControl/>
        <w:autoSpaceDE/>
        <w:autoSpaceDN/>
        <w:ind w:firstLine="141" w:firstLineChars="50"/>
        <w:rPr>
          <w:rFonts w:cs="Times New Roman"/>
          <w:b/>
          <w:bCs/>
          <w:sz w:val="28"/>
          <w:szCs w:val="28"/>
          <w:lang w:eastAsia="zh-CN"/>
        </w:rPr>
      </w:pPr>
      <w:r>
        <w:rPr>
          <w:rFonts w:cs="Times New Roman"/>
          <w:b/>
          <w:bCs/>
          <w:sz w:val="28"/>
          <w:szCs w:val="28"/>
          <w:lang w:eastAsia="zh-CN"/>
        </w:rPr>
        <w:t xml:space="preserve">6.3 </w:t>
      </w:r>
      <w:r>
        <w:rPr>
          <w:rFonts w:hint="eastAsia" w:cs="Times New Roman"/>
          <w:b/>
          <w:bCs/>
          <w:sz w:val="28"/>
          <w:szCs w:val="28"/>
          <w:lang w:eastAsia="zh-CN"/>
        </w:rPr>
        <w:t>维度</w:t>
      </w:r>
      <w:r>
        <w:rPr>
          <w:rFonts w:cs="Times New Roman"/>
          <w:b/>
          <w:bCs/>
          <w:sz w:val="28"/>
          <w:szCs w:val="28"/>
          <w:lang w:eastAsia="zh-CN"/>
        </w:rPr>
        <w:t>三——实践中公用事业服务提供的效率</w:t>
      </w:r>
    </w:p>
    <w:p>
      <w:pPr>
        <w:pStyle w:val="7"/>
        <w:rPr>
          <w:b/>
          <w:lang w:eastAsia="zh-CN"/>
        </w:rPr>
      </w:pPr>
    </w:p>
    <w:p>
      <w:pPr>
        <w:ind w:firstLine="560" w:firstLineChars="200"/>
        <w:jc w:val="both"/>
        <w:rPr>
          <w:rFonts w:ascii="Times New Roman"/>
          <w:sz w:val="28"/>
          <w:szCs w:val="28"/>
          <w:lang w:eastAsia="zh-CN"/>
        </w:rPr>
      </w:pPr>
      <w:r>
        <w:rPr>
          <w:rFonts w:ascii="Times New Roman"/>
          <w:sz w:val="28"/>
          <w:szCs w:val="28"/>
          <w:lang w:eastAsia="zh-CN"/>
        </w:rPr>
        <w:t>第三维度有15个指标，得分范围从0到100。这一维度下指标的得分只分配给企业灵活性，因为这些指标衡量的是向企业提供服务的结果。例如，高昂的费用和获得电、水和互联网连接的较长时间对企业产生不利影响，从而阻碍了企业的灵活性。</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6.3.1 电力有3个子类别:获得电力连接所需的时间;电力连接和服务成本;电力供应可靠性，共5项指标。</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6.3.2 水有3个子类别:获得水连接的时间;水连接和服务的成本;供水可靠性——共5项指标。</w:t>
      </w:r>
    </w:p>
    <w:p>
      <w:pPr>
        <w:ind w:firstLine="560" w:firstLineChars="200"/>
        <w:jc w:val="both"/>
        <w:rPr>
          <w:rFonts w:ascii="Times New Roman"/>
          <w:sz w:val="28"/>
          <w:szCs w:val="28"/>
          <w:lang w:eastAsia="zh-CN"/>
        </w:rPr>
      </w:pPr>
    </w:p>
    <w:p>
      <w:pPr>
        <w:ind w:firstLine="560" w:firstLineChars="200"/>
        <w:jc w:val="both"/>
        <w:rPr>
          <w:rFonts w:ascii="Times New Roman"/>
          <w:sz w:val="28"/>
          <w:szCs w:val="28"/>
          <w:lang w:eastAsia="zh-CN"/>
        </w:rPr>
      </w:pPr>
      <w:r>
        <w:rPr>
          <w:rFonts w:ascii="Times New Roman"/>
          <w:sz w:val="28"/>
          <w:szCs w:val="28"/>
          <w:lang w:eastAsia="zh-CN"/>
        </w:rPr>
        <w:t>6.3.3 互联网有3个子类别:获得互联网连接的时间;互联网连接和服务的成本;互联网供应可靠性，共5项指标。</w:t>
      </w:r>
    </w:p>
    <w:p>
      <w:pPr>
        <w:widowControl/>
        <w:autoSpaceDE/>
        <w:autoSpaceDN/>
        <w:rPr>
          <w:rFonts w:ascii="Times New Roman"/>
          <w:sz w:val="28"/>
          <w:szCs w:val="28"/>
          <w:lang w:eastAsia="zh-CN"/>
        </w:rPr>
      </w:pPr>
      <w:r>
        <w:rPr>
          <w:rFonts w:ascii="Times New Roman"/>
          <w:sz w:val="28"/>
          <w:szCs w:val="28"/>
          <w:lang w:eastAsia="zh-CN"/>
        </w:rPr>
        <w:br w:type="page"/>
      </w:r>
    </w:p>
    <w:p>
      <w:pPr>
        <w:ind w:firstLine="560" w:firstLineChars="200"/>
        <w:jc w:val="both"/>
        <w:rPr>
          <w:rFonts w:ascii="Times New Roman"/>
          <w:sz w:val="28"/>
          <w:szCs w:val="28"/>
          <w:lang w:eastAsia="zh-CN"/>
        </w:rPr>
      </w:pPr>
    </w:p>
    <w:p>
      <w:pPr>
        <w:pStyle w:val="7"/>
        <w:rPr>
          <w:lang w:eastAsia="zh-CN"/>
        </w:rPr>
      </w:pPr>
    </w:p>
    <w:tbl>
      <w:tblPr>
        <w:tblStyle w:val="21"/>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616"/>
        <w:gridCol w:w="1984"/>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242" w:type="dxa"/>
            <w:gridSpan w:val="2"/>
            <w:shd w:val="clear" w:color="auto" w:fill="D9E1F3"/>
          </w:tcPr>
          <w:p>
            <w:pPr>
              <w:pStyle w:val="22"/>
              <w:ind w:left="4"/>
              <w:rPr>
                <w:rFonts w:ascii="宋体" w:hAnsi="宋体" w:eastAsia="宋体" w:cs="宋体"/>
                <w:b/>
                <w:sz w:val="24"/>
                <w:szCs w:val="24"/>
              </w:rPr>
            </w:pPr>
            <w:r>
              <w:rPr>
                <w:rFonts w:hint="eastAsia" w:ascii="宋体" w:hAnsi="宋体" w:eastAsia="宋体" w:cs="宋体"/>
                <w:b/>
                <w:sz w:val="24"/>
                <w:szCs w:val="24"/>
              </w:rPr>
              <w:t>第三维度——实践中公用事业服务提供的效率</w:t>
            </w:r>
          </w:p>
        </w:tc>
        <w:tc>
          <w:tcPr>
            <w:tcW w:w="1984" w:type="dxa"/>
            <w:shd w:val="clear" w:color="auto" w:fill="D9E1F3"/>
          </w:tcPr>
          <w:p>
            <w:pPr>
              <w:pStyle w:val="22"/>
              <w:ind w:left="299" w:right="287"/>
              <w:jc w:val="center"/>
              <w:rPr>
                <w:rFonts w:ascii="宋体" w:hAnsi="宋体" w:eastAsia="宋体" w:cs="宋体"/>
                <w:b/>
                <w:sz w:val="24"/>
                <w:szCs w:val="24"/>
              </w:rPr>
            </w:pPr>
            <w:r>
              <w:rPr>
                <w:rFonts w:hint="eastAsia" w:ascii="宋体" w:hAnsi="宋体" w:eastAsia="宋体" w:cs="宋体"/>
                <w:b/>
                <w:sz w:val="24"/>
                <w:szCs w:val="24"/>
              </w:rPr>
              <w:t>指标数量</w:t>
            </w:r>
          </w:p>
        </w:tc>
        <w:tc>
          <w:tcPr>
            <w:tcW w:w="2127" w:type="dxa"/>
            <w:shd w:val="clear" w:color="auto" w:fill="D9E1F3"/>
          </w:tcPr>
          <w:p>
            <w:pPr>
              <w:pStyle w:val="22"/>
              <w:ind w:left="335" w:right="320"/>
              <w:jc w:val="center"/>
              <w:rPr>
                <w:rFonts w:ascii="宋体" w:hAnsi="宋体" w:eastAsia="宋体" w:cs="宋体"/>
                <w:b/>
                <w:sz w:val="24"/>
                <w:szCs w:val="24"/>
              </w:rPr>
            </w:pPr>
            <w:r>
              <w:rPr>
                <w:rFonts w:hint="eastAsia" w:hAnsi="宋体" w:eastAsia="宋体" w:cs="宋体"/>
                <w:b/>
                <w:spacing w:val="-2"/>
                <w:sz w:val="24"/>
                <w:szCs w:val="24"/>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5"/>
                <w:sz w:val="24"/>
                <w:szCs w:val="24"/>
              </w:rPr>
              <w:t>3.1</w:t>
            </w:r>
          </w:p>
        </w:tc>
        <w:tc>
          <w:tcPr>
            <w:tcW w:w="461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2"/>
                <w:sz w:val="24"/>
                <w:szCs w:val="24"/>
              </w:rPr>
              <w:t>电</w:t>
            </w:r>
          </w:p>
        </w:tc>
        <w:tc>
          <w:tcPr>
            <w:tcW w:w="1984" w:type="dxa"/>
            <w:tcBorders>
              <w:bottom w:val="single" w:color="515151" w:sz="2" w:space="0"/>
              <w:right w:val="single" w:color="515151" w:sz="2" w:space="0"/>
            </w:tcBorders>
            <w:shd w:val="clear" w:color="auto" w:fill="D9E1F3"/>
          </w:tcPr>
          <w:p>
            <w:pPr>
              <w:pStyle w:val="22"/>
              <w:ind w:left="4"/>
              <w:jc w:val="center"/>
              <w:rPr>
                <w:rFonts w:ascii="宋体" w:hAnsi="宋体" w:eastAsia="宋体" w:cs="宋体"/>
                <w:b/>
                <w:sz w:val="24"/>
                <w:szCs w:val="24"/>
              </w:rPr>
            </w:pPr>
            <w:r>
              <w:rPr>
                <w:rFonts w:hint="eastAsia" w:ascii="宋体" w:hAnsi="宋体" w:eastAsia="宋体" w:cs="宋体"/>
                <w:b/>
                <w:sz w:val="24"/>
                <w:szCs w:val="24"/>
              </w:rPr>
              <w:t>5</w:t>
            </w:r>
          </w:p>
        </w:tc>
        <w:tc>
          <w:tcPr>
            <w:tcW w:w="2127" w:type="dxa"/>
            <w:tcBorders>
              <w:left w:val="single" w:color="515151" w:sz="2" w:space="0"/>
              <w:bottom w:val="single" w:color="515151" w:sz="2" w:space="0"/>
              <w:right w:val="single" w:color="515151" w:sz="2" w:space="0"/>
            </w:tcBorders>
            <w:shd w:val="clear" w:color="auto" w:fill="D9E1F3"/>
          </w:tcPr>
          <w:p>
            <w:pPr>
              <w:pStyle w:val="22"/>
              <w:ind w:left="730" w:right="718"/>
              <w:jc w:val="center"/>
              <w:rPr>
                <w:rFonts w:ascii="宋体" w:hAnsi="宋体" w:eastAsia="宋体" w:cs="宋体"/>
                <w:b/>
                <w:sz w:val="24"/>
                <w:szCs w:val="24"/>
              </w:rPr>
            </w:pPr>
            <w:r>
              <w:rPr>
                <w:rFonts w:hint="eastAsia" w:ascii="宋体"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3.1.1</w:t>
            </w:r>
          </w:p>
        </w:tc>
        <w:tc>
          <w:tcPr>
            <w:tcW w:w="4616" w:type="dxa"/>
            <w:tcBorders>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获得电力连接的时间</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1</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3.1.2</w:t>
            </w:r>
          </w:p>
        </w:tc>
        <w:tc>
          <w:tcPr>
            <w:tcW w:w="4616" w:type="dxa"/>
            <w:tcBorders>
              <w:top w:val="single" w:color="515151" w:sz="2" w:space="0"/>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电力连接和服务成本</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3.1.3</w:t>
            </w:r>
          </w:p>
        </w:tc>
        <w:tc>
          <w:tcPr>
            <w:tcW w:w="4616" w:type="dxa"/>
            <w:tcBorders>
              <w:top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供应可靠性</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5"/>
                <w:sz w:val="24"/>
                <w:szCs w:val="24"/>
              </w:rPr>
              <w:t>3.2</w:t>
            </w:r>
          </w:p>
        </w:tc>
        <w:tc>
          <w:tcPr>
            <w:tcW w:w="461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2"/>
                <w:sz w:val="24"/>
                <w:szCs w:val="24"/>
              </w:rPr>
              <w:t>水</w:t>
            </w:r>
          </w:p>
        </w:tc>
        <w:tc>
          <w:tcPr>
            <w:tcW w:w="1984" w:type="dxa"/>
            <w:tcBorders>
              <w:top w:val="single" w:color="515151" w:sz="2" w:space="0"/>
              <w:bottom w:val="single" w:color="515151" w:sz="2" w:space="0"/>
              <w:right w:val="single" w:color="515151" w:sz="2" w:space="0"/>
            </w:tcBorders>
            <w:shd w:val="clear" w:color="auto" w:fill="D9E1F3"/>
          </w:tcPr>
          <w:p>
            <w:pPr>
              <w:pStyle w:val="22"/>
              <w:ind w:left="4"/>
              <w:jc w:val="center"/>
              <w:rPr>
                <w:rFonts w:ascii="宋体" w:hAnsi="宋体" w:eastAsia="宋体" w:cs="宋体"/>
                <w:b/>
                <w:sz w:val="24"/>
                <w:szCs w:val="24"/>
              </w:rPr>
            </w:pPr>
            <w:r>
              <w:rPr>
                <w:rFonts w:hint="eastAsia" w:ascii="宋体" w:hAnsi="宋体" w:eastAsia="宋体" w:cs="宋体"/>
                <w:b/>
                <w:sz w:val="24"/>
                <w:szCs w:val="24"/>
              </w:rPr>
              <w:t>5</w:t>
            </w:r>
          </w:p>
        </w:tc>
        <w:tc>
          <w:tcPr>
            <w:tcW w:w="2127" w:type="dxa"/>
            <w:tcBorders>
              <w:top w:val="single" w:color="515151" w:sz="2" w:space="0"/>
              <w:left w:val="single" w:color="515151" w:sz="2" w:space="0"/>
              <w:bottom w:val="single" w:color="515151" w:sz="2" w:space="0"/>
              <w:right w:val="single" w:color="515151" w:sz="2" w:space="0"/>
            </w:tcBorders>
            <w:shd w:val="clear" w:color="auto" w:fill="D9E1F3"/>
          </w:tcPr>
          <w:p>
            <w:pPr>
              <w:pStyle w:val="22"/>
              <w:ind w:left="730" w:right="718"/>
              <w:jc w:val="center"/>
              <w:rPr>
                <w:rFonts w:ascii="宋体" w:hAnsi="宋体" w:eastAsia="宋体" w:cs="宋体"/>
                <w:b/>
                <w:sz w:val="24"/>
                <w:szCs w:val="24"/>
              </w:rPr>
            </w:pPr>
            <w:r>
              <w:rPr>
                <w:rFonts w:hint="eastAsia" w:ascii="宋体"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3.2.1</w:t>
            </w:r>
          </w:p>
        </w:tc>
        <w:tc>
          <w:tcPr>
            <w:tcW w:w="4616" w:type="dxa"/>
            <w:tcBorders>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获取水连接的时间</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1</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3.2.2</w:t>
            </w:r>
          </w:p>
        </w:tc>
        <w:tc>
          <w:tcPr>
            <w:tcW w:w="4616" w:type="dxa"/>
            <w:tcBorders>
              <w:top w:val="single" w:color="515151" w:sz="2" w:space="0"/>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水连接和服务费用</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3.2.3</w:t>
            </w:r>
          </w:p>
        </w:tc>
        <w:tc>
          <w:tcPr>
            <w:tcW w:w="4616" w:type="dxa"/>
            <w:tcBorders>
              <w:top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供水可靠性</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5"/>
                <w:sz w:val="24"/>
                <w:szCs w:val="24"/>
              </w:rPr>
              <w:t>3.3</w:t>
            </w:r>
          </w:p>
        </w:tc>
        <w:tc>
          <w:tcPr>
            <w:tcW w:w="4616" w:type="dxa"/>
            <w:shd w:val="clear" w:color="auto" w:fill="D9E1F3"/>
          </w:tcPr>
          <w:p>
            <w:pPr>
              <w:pStyle w:val="22"/>
              <w:ind w:left="4"/>
              <w:rPr>
                <w:rFonts w:ascii="宋体" w:hAnsi="宋体" w:eastAsia="宋体" w:cs="宋体"/>
                <w:b/>
                <w:sz w:val="24"/>
                <w:szCs w:val="24"/>
              </w:rPr>
            </w:pPr>
            <w:r>
              <w:rPr>
                <w:rFonts w:hint="eastAsia" w:ascii="宋体" w:hAnsi="宋体" w:eastAsia="宋体" w:cs="宋体"/>
                <w:b/>
                <w:spacing w:val="-2"/>
                <w:sz w:val="24"/>
                <w:szCs w:val="24"/>
              </w:rPr>
              <w:t>互联网</w:t>
            </w:r>
          </w:p>
        </w:tc>
        <w:tc>
          <w:tcPr>
            <w:tcW w:w="1984" w:type="dxa"/>
            <w:tcBorders>
              <w:top w:val="single" w:color="515151" w:sz="2" w:space="0"/>
              <w:bottom w:val="single" w:color="515151" w:sz="2" w:space="0"/>
              <w:right w:val="single" w:color="515151" w:sz="2" w:space="0"/>
            </w:tcBorders>
            <w:shd w:val="clear" w:color="auto" w:fill="D9E1F3"/>
          </w:tcPr>
          <w:p>
            <w:pPr>
              <w:pStyle w:val="22"/>
              <w:ind w:left="4"/>
              <w:jc w:val="center"/>
              <w:rPr>
                <w:rFonts w:ascii="宋体" w:hAnsi="宋体" w:eastAsia="宋体" w:cs="宋体"/>
                <w:b/>
                <w:sz w:val="24"/>
                <w:szCs w:val="24"/>
              </w:rPr>
            </w:pPr>
            <w:r>
              <w:rPr>
                <w:rFonts w:hint="eastAsia" w:ascii="宋体" w:hAnsi="宋体" w:eastAsia="宋体" w:cs="宋体"/>
                <w:b/>
                <w:sz w:val="24"/>
                <w:szCs w:val="24"/>
              </w:rPr>
              <w:t>5</w:t>
            </w:r>
          </w:p>
        </w:tc>
        <w:tc>
          <w:tcPr>
            <w:tcW w:w="2127" w:type="dxa"/>
            <w:tcBorders>
              <w:top w:val="single" w:color="515151" w:sz="2" w:space="0"/>
              <w:left w:val="single" w:color="515151" w:sz="2" w:space="0"/>
              <w:bottom w:val="single" w:color="515151" w:sz="2" w:space="0"/>
              <w:right w:val="single" w:color="515151" w:sz="2" w:space="0"/>
            </w:tcBorders>
            <w:shd w:val="clear" w:color="auto" w:fill="D9E1F3"/>
          </w:tcPr>
          <w:p>
            <w:pPr>
              <w:pStyle w:val="22"/>
              <w:ind w:left="730" w:right="718"/>
              <w:jc w:val="center"/>
              <w:rPr>
                <w:rFonts w:ascii="宋体" w:hAnsi="宋体" w:eastAsia="宋体" w:cs="宋体"/>
                <w:b/>
                <w:sz w:val="24"/>
                <w:szCs w:val="24"/>
              </w:rPr>
            </w:pPr>
            <w:r>
              <w:rPr>
                <w:rFonts w:hint="eastAsia" w:ascii="宋体"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3.3.1</w:t>
            </w:r>
          </w:p>
        </w:tc>
        <w:tc>
          <w:tcPr>
            <w:tcW w:w="4616" w:type="dxa"/>
            <w:tcBorders>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获取互联网连接的时间</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1</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3.3.2</w:t>
            </w:r>
          </w:p>
        </w:tc>
        <w:tc>
          <w:tcPr>
            <w:tcW w:w="4616" w:type="dxa"/>
            <w:tcBorders>
              <w:top w:val="single" w:color="515151" w:sz="2" w:space="0"/>
              <w:bottom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互联网连接和服务费用</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22"/>
              <w:ind w:left="4"/>
              <w:rPr>
                <w:rFonts w:ascii="宋体" w:hAnsi="宋体" w:eastAsia="宋体" w:cs="宋体"/>
                <w:sz w:val="24"/>
                <w:szCs w:val="24"/>
              </w:rPr>
            </w:pPr>
            <w:r>
              <w:rPr>
                <w:rFonts w:hint="eastAsia" w:ascii="宋体" w:hAnsi="宋体" w:eastAsia="宋体" w:cs="宋体"/>
                <w:spacing w:val="-2"/>
                <w:sz w:val="24"/>
                <w:szCs w:val="24"/>
              </w:rPr>
              <w:t>3.3.3</w:t>
            </w:r>
          </w:p>
        </w:tc>
        <w:tc>
          <w:tcPr>
            <w:tcW w:w="4616" w:type="dxa"/>
            <w:tcBorders>
              <w:top w:val="single" w:color="515151" w:sz="2" w:space="0"/>
              <w:right w:val="single" w:color="515151" w:sz="2" w:space="0"/>
            </w:tcBorders>
          </w:tcPr>
          <w:p>
            <w:pPr>
              <w:pStyle w:val="22"/>
              <w:ind w:left="0"/>
              <w:rPr>
                <w:rFonts w:ascii="宋体" w:hAnsi="宋体" w:eastAsia="宋体" w:cs="宋体"/>
                <w:sz w:val="24"/>
                <w:szCs w:val="24"/>
              </w:rPr>
            </w:pPr>
            <w:r>
              <w:rPr>
                <w:rFonts w:hint="eastAsia" w:ascii="宋体" w:hAnsi="宋体" w:eastAsia="宋体" w:cs="宋体"/>
                <w:sz w:val="24"/>
                <w:szCs w:val="24"/>
              </w:rPr>
              <w:t>互联网供电的可靠性</w:t>
            </w:r>
          </w:p>
        </w:tc>
        <w:tc>
          <w:tcPr>
            <w:tcW w:w="1984" w:type="dxa"/>
            <w:tcBorders>
              <w:top w:val="single" w:color="515151" w:sz="2" w:space="0"/>
              <w:left w:val="single" w:color="515151" w:sz="2" w:space="0"/>
              <w:bottom w:val="single" w:color="515151" w:sz="2" w:space="0"/>
              <w:right w:val="single" w:color="515151" w:sz="2" w:space="0"/>
            </w:tcBorders>
          </w:tcPr>
          <w:p>
            <w:pPr>
              <w:pStyle w:val="22"/>
              <w:ind w:left="7"/>
              <w:jc w:val="center"/>
              <w:rPr>
                <w:rFonts w:ascii="宋体" w:hAnsi="宋体" w:eastAsia="宋体" w:cs="宋体"/>
                <w:sz w:val="24"/>
                <w:szCs w:val="24"/>
              </w:rPr>
            </w:pPr>
            <w:r>
              <w:rPr>
                <w:rFonts w:hint="eastAsia" w:ascii="宋体" w:hAnsi="宋体" w:eastAsia="宋体" w:cs="宋体"/>
                <w:sz w:val="24"/>
                <w:szCs w:val="24"/>
              </w:rPr>
              <w:t>2</w:t>
            </w:r>
          </w:p>
        </w:tc>
        <w:tc>
          <w:tcPr>
            <w:tcW w:w="2127" w:type="dxa"/>
            <w:tcBorders>
              <w:top w:val="single" w:color="515151" w:sz="2" w:space="0"/>
              <w:left w:val="single" w:color="515151" w:sz="2" w:space="0"/>
              <w:bottom w:val="single" w:color="515151" w:sz="2" w:space="0"/>
              <w:right w:val="single" w:color="515151" w:sz="2" w:space="0"/>
            </w:tcBorders>
          </w:tcPr>
          <w:p>
            <w:pPr>
              <w:pStyle w:val="22"/>
              <w:ind w:left="730" w:right="718"/>
              <w:jc w:val="center"/>
              <w:rPr>
                <w:rFonts w:ascii="宋体" w:hAnsi="宋体" w:eastAsia="宋体" w:cs="宋体"/>
                <w:sz w:val="24"/>
                <w:szCs w:val="24"/>
              </w:rPr>
            </w:pPr>
            <w:r>
              <w:rPr>
                <w:rFonts w:hint="eastAsia" w:ascii="宋体" w:hAnsi="宋体" w:eastAsia="宋体" w:cs="宋体"/>
                <w:spacing w:val="-2"/>
                <w:sz w:val="24"/>
                <w:szCs w:val="24"/>
              </w:rPr>
              <w:t>11.11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FFC000"/>
          </w:tcPr>
          <w:p>
            <w:pPr>
              <w:pStyle w:val="22"/>
              <w:ind w:left="0"/>
              <w:rPr>
                <w:rFonts w:ascii="宋体" w:hAnsi="宋体" w:eastAsia="宋体" w:cs="宋体"/>
                <w:sz w:val="24"/>
                <w:szCs w:val="24"/>
              </w:rPr>
            </w:pPr>
          </w:p>
        </w:tc>
        <w:tc>
          <w:tcPr>
            <w:tcW w:w="4616" w:type="dxa"/>
            <w:shd w:val="clear" w:color="auto" w:fill="FFC000"/>
          </w:tcPr>
          <w:p>
            <w:pPr>
              <w:pStyle w:val="22"/>
              <w:ind w:left="4"/>
              <w:rPr>
                <w:rFonts w:ascii="宋体" w:hAnsi="宋体" w:eastAsia="宋体" w:cs="宋体"/>
                <w:b/>
                <w:sz w:val="24"/>
                <w:szCs w:val="24"/>
              </w:rPr>
            </w:pPr>
            <w:r>
              <w:rPr>
                <w:rFonts w:hint="eastAsia" w:ascii="宋体" w:hAnsi="宋体" w:eastAsia="宋体" w:cs="宋体"/>
                <w:b/>
                <w:spacing w:val="-2"/>
                <w:sz w:val="24"/>
                <w:szCs w:val="24"/>
              </w:rPr>
              <w:t>总计</w:t>
            </w:r>
          </w:p>
        </w:tc>
        <w:tc>
          <w:tcPr>
            <w:tcW w:w="1984" w:type="dxa"/>
            <w:tcBorders>
              <w:top w:val="single" w:color="515151" w:sz="2" w:space="0"/>
              <w:bottom w:val="single" w:color="515151" w:sz="2" w:space="0"/>
              <w:right w:val="single" w:color="515151" w:sz="2" w:space="0"/>
            </w:tcBorders>
            <w:shd w:val="clear" w:color="auto" w:fill="FFC000"/>
          </w:tcPr>
          <w:p>
            <w:pPr>
              <w:pStyle w:val="22"/>
              <w:ind w:left="841" w:right="831"/>
              <w:jc w:val="center"/>
              <w:rPr>
                <w:rFonts w:ascii="宋体" w:hAnsi="宋体" w:eastAsia="宋体" w:cs="宋体"/>
                <w:b/>
                <w:sz w:val="24"/>
                <w:szCs w:val="24"/>
              </w:rPr>
            </w:pPr>
            <w:r>
              <w:rPr>
                <w:rFonts w:hint="eastAsia" w:ascii="宋体" w:hAnsi="宋体" w:eastAsia="宋体" w:cs="宋体"/>
                <w:b/>
                <w:spacing w:val="-5"/>
                <w:sz w:val="24"/>
                <w:szCs w:val="24"/>
              </w:rPr>
              <w:t>15</w:t>
            </w:r>
          </w:p>
        </w:tc>
        <w:tc>
          <w:tcPr>
            <w:tcW w:w="2127" w:type="dxa"/>
            <w:tcBorders>
              <w:top w:val="single" w:color="515151" w:sz="2" w:space="0"/>
              <w:left w:val="single" w:color="515151" w:sz="2" w:space="0"/>
              <w:bottom w:val="single" w:color="515151" w:sz="2" w:space="0"/>
              <w:right w:val="single" w:color="515151" w:sz="2" w:space="0"/>
            </w:tcBorders>
            <w:shd w:val="clear" w:color="auto" w:fill="FFC000"/>
          </w:tcPr>
          <w:p>
            <w:pPr>
              <w:pStyle w:val="22"/>
              <w:ind w:left="730" w:right="717"/>
              <w:jc w:val="center"/>
              <w:rPr>
                <w:rFonts w:ascii="宋体" w:hAnsi="宋体" w:eastAsia="宋体" w:cs="宋体"/>
                <w:b/>
                <w:sz w:val="24"/>
                <w:szCs w:val="24"/>
              </w:rPr>
            </w:pPr>
            <w:r>
              <w:rPr>
                <w:rFonts w:ascii="宋体" w:hAnsi="宋体" w:eastAsia="宋体" w:cs="宋体"/>
                <w:b/>
                <w:spacing w:val="-5"/>
                <w:sz w:val="24"/>
                <w:szCs w:val="24"/>
              </w:rPr>
              <w:t>100</w:t>
            </w:r>
          </w:p>
        </w:tc>
      </w:tr>
    </w:tbl>
    <w:p>
      <w:pPr>
        <w:rPr>
          <w:spacing w:val="-2"/>
        </w:rPr>
      </w:pPr>
    </w:p>
    <w:p>
      <w:pPr>
        <w:rPr>
          <w:spacing w:val="-2"/>
        </w:rPr>
      </w:pPr>
    </w:p>
    <w:p>
      <w:pPr>
        <w:widowControl/>
        <w:autoSpaceDE/>
        <w:autoSpaceDN/>
        <w:rPr>
          <w:spacing w:val="-2"/>
        </w:rPr>
      </w:pPr>
      <w:r>
        <w:rPr>
          <w:spacing w:val="-2"/>
        </w:rPr>
        <w:br w:type="page"/>
      </w:r>
    </w:p>
    <w:p>
      <w:pPr>
        <w:widowControl/>
        <w:autoSpaceDE/>
        <w:autoSpaceDN/>
        <w:rPr>
          <w:spacing w:val="-2"/>
        </w:rPr>
        <w:sectPr>
          <w:pgSz w:w="12240" w:h="15840"/>
          <w:pgMar w:top="1360" w:right="1200" w:bottom="280" w:left="1220" w:header="720" w:footer="720" w:gutter="0"/>
          <w:cols w:space="720" w:num="1"/>
        </w:sectPr>
      </w:pPr>
    </w:p>
    <w:p>
      <w:pPr>
        <w:widowControl/>
        <w:autoSpaceDE/>
        <w:autoSpaceDN/>
        <w:rPr>
          <w:spacing w:val="-2"/>
        </w:rPr>
      </w:pPr>
    </w:p>
    <w:p>
      <w:pPr>
        <w:pStyle w:val="2"/>
        <w:spacing w:before="0" w:after="0" w:line="240" w:lineRule="auto"/>
        <w:ind w:left="205" w:right="122"/>
        <w:jc w:val="center"/>
        <w:rPr>
          <w:lang w:eastAsia="zh-CN"/>
        </w:rPr>
      </w:pPr>
      <w:r>
        <w:rPr>
          <w:rFonts w:hint="eastAsia" w:ascii="Times New Roman"/>
          <w:bCs w:val="0"/>
          <w:spacing w:val="-2"/>
          <w:kern w:val="0"/>
          <w:sz w:val="22"/>
          <w:szCs w:val="22"/>
          <w:lang w:eastAsia="zh-CN"/>
        </w:rPr>
        <w:t>附件</w:t>
      </w:r>
      <w:r>
        <w:rPr>
          <w:rFonts w:ascii="Times New Roman"/>
          <w:bCs w:val="0"/>
          <w:spacing w:val="-2"/>
          <w:kern w:val="0"/>
          <w:sz w:val="22"/>
          <w:szCs w:val="22"/>
          <w:lang w:eastAsia="zh-CN"/>
        </w:rPr>
        <w:t>A.公用事业服务-计分表</w:t>
      </w:r>
    </w:p>
    <w:p>
      <w:pPr>
        <w:pStyle w:val="7"/>
        <w:rPr>
          <w:b/>
          <w:lang w:eastAsia="zh-CN"/>
        </w:rPr>
      </w:pPr>
    </w:p>
    <w:p>
      <w:pPr>
        <w:widowControl/>
        <w:autoSpaceDE/>
        <w:autoSpaceDN/>
        <w:spacing w:line="400" w:lineRule="exact"/>
        <w:ind w:firstLine="560" w:firstLineChars="200"/>
        <w:jc w:val="both"/>
        <w:rPr>
          <w:rFonts w:cs="Times New Roman"/>
          <w:sz w:val="28"/>
          <w:szCs w:val="28"/>
          <w:lang w:eastAsia="zh-CN"/>
        </w:rPr>
      </w:pPr>
      <w:r>
        <w:rPr>
          <w:rFonts w:cs="Times New Roman"/>
          <w:sz w:val="28"/>
          <w:szCs w:val="28"/>
          <w:lang w:eastAsia="zh-CN"/>
        </w:rPr>
        <w:t>本文件概述了公用事业服务主题的评分方法。对于每个指标，分配了一个</w:t>
      </w:r>
      <w:r>
        <w:rPr>
          <w:rFonts w:hint="eastAsia" w:cs="Times New Roman"/>
          <w:sz w:val="28"/>
          <w:szCs w:val="28"/>
          <w:lang w:eastAsia="zh-CN"/>
        </w:rPr>
        <w:t>企业灵活度得分</w:t>
      </w:r>
      <w:r>
        <w:rPr>
          <w:rFonts w:cs="Times New Roman"/>
          <w:sz w:val="28"/>
          <w:szCs w:val="28"/>
          <w:lang w:eastAsia="zh-CN"/>
        </w:rPr>
        <w:t>(</w:t>
      </w:r>
      <w:r>
        <w:rPr>
          <w:rFonts w:hint="eastAsia" w:cs="Times New Roman"/>
          <w:sz w:val="28"/>
          <w:szCs w:val="28"/>
          <w:lang w:eastAsia="zh-CN"/>
        </w:rPr>
        <w:t>FFP</w:t>
      </w:r>
      <w:r>
        <w:rPr>
          <w:rFonts w:cs="Times New Roman"/>
          <w:sz w:val="28"/>
          <w:szCs w:val="28"/>
          <w:lang w:eastAsia="zh-CN"/>
        </w:rPr>
        <w:t>)和/或社会效益得分(</w:t>
      </w:r>
      <w:r>
        <w:rPr>
          <w:rFonts w:hint="eastAsia" w:cs="Times New Roman"/>
          <w:sz w:val="28"/>
          <w:szCs w:val="28"/>
          <w:lang w:eastAsia="zh-CN"/>
        </w:rPr>
        <w:t>SBP</w:t>
      </w:r>
      <w:r>
        <w:rPr>
          <w:rFonts w:cs="Times New Roman"/>
          <w:sz w:val="28"/>
          <w:szCs w:val="28"/>
          <w:lang w:eastAsia="zh-CN"/>
        </w:rPr>
        <w:t>)，并对每个此类指标的详细评分进行</w:t>
      </w:r>
      <w:r>
        <w:rPr>
          <w:rFonts w:hint="eastAsia" w:cs="Times New Roman"/>
          <w:sz w:val="28"/>
          <w:szCs w:val="28"/>
          <w:lang w:eastAsia="zh-CN"/>
        </w:rPr>
        <w:t>说明</w:t>
      </w:r>
      <w:r>
        <w:rPr>
          <w:rFonts w:cs="Times New Roman"/>
          <w:sz w:val="28"/>
          <w:szCs w:val="28"/>
          <w:lang w:eastAsia="zh-CN"/>
        </w:rPr>
        <w:t>，对相关背景文献进行</w:t>
      </w:r>
      <w:r>
        <w:rPr>
          <w:rFonts w:hint="eastAsia" w:cs="Times New Roman"/>
          <w:sz w:val="28"/>
          <w:szCs w:val="28"/>
          <w:lang w:eastAsia="zh-CN"/>
        </w:rPr>
        <w:t>阐释</w:t>
      </w:r>
      <w:r>
        <w:rPr>
          <w:rFonts w:cs="Times New Roman"/>
          <w:sz w:val="28"/>
          <w:szCs w:val="28"/>
          <w:lang w:eastAsia="zh-CN"/>
        </w:rPr>
        <w:t>。</w:t>
      </w:r>
    </w:p>
    <w:p>
      <w:pPr>
        <w:pStyle w:val="7"/>
        <w:rPr>
          <w:sz w:val="23"/>
          <w:lang w:eastAsia="zh-CN"/>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1"/>
        <w:gridCol w:w="864"/>
        <w:gridCol w:w="864"/>
        <w:gridCol w:w="888"/>
        <w:gridCol w:w="989"/>
        <w:gridCol w:w="3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52" w:type="dxa"/>
            <w:gridSpan w:val="6"/>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 -监管框架:电力、水和互联网的质量监管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52" w:type="dxa"/>
            <w:gridSpan w:val="6"/>
            <w:shd w:val="clear" w:color="auto" w:fill="CCD4EA"/>
          </w:tcPr>
          <w:p>
            <w:pPr>
              <w:pStyle w:val="22"/>
              <w:rPr>
                <w:rFonts w:ascii="宋体" w:hAnsi="宋体" w:eastAsia="宋体" w:cs="宋体"/>
                <w:b/>
                <w:sz w:val="24"/>
                <w:szCs w:val="24"/>
              </w:rPr>
            </w:pPr>
            <w:r>
              <w:rPr>
                <w:rFonts w:hint="eastAsia" w:ascii="宋体" w:hAnsi="宋体" w:eastAsia="宋体" w:cs="宋体"/>
                <w:b/>
                <w:sz w:val="24"/>
                <w:szCs w:val="24"/>
              </w:rPr>
              <w:t>1.1有效部署公用事业连接和供应质量的法规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1.1.1监管监测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864" w:type="dxa"/>
          </w:tcPr>
          <w:p>
            <w:pPr>
              <w:pStyle w:val="22"/>
              <w:ind w:left="0" w:right="96"/>
              <w:jc w:val="right"/>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864" w:type="dxa"/>
          </w:tcPr>
          <w:p>
            <w:pPr>
              <w:pStyle w:val="22"/>
              <w:ind w:left="0" w:right="98"/>
              <w:jc w:val="right"/>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888" w:type="dxa"/>
          </w:tcPr>
          <w:p>
            <w:pPr>
              <w:pStyle w:val="22"/>
              <w:ind w:left="256" w:right="89" w:firstLine="67"/>
              <w:rPr>
                <w:rFonts w:ascii="宋体" w:hAnsi="宋体" w:eastAsia="宋体" w:cs="宋体"/>
                <w:b/>
                <w:sz w:val="24"/>
                <w:szCs w:val="24"/>
              </w:rPr>
            </w:pPr>
            <w:r>
              <w:rPr>
                <w:rFonts w:hint="eastAsia" w:ascii="宋体" w:hAnsi="宋体" w:eastAsia="宋体" w:cs="宋体"/>
                <w:b/>
                <w:spacing w:val="-2"/>
                <w:sz w:val="24"/>
                <w:szCs w:val="24"/>
              </w:rPr>
              <w:t>总分</w:t>
            </w:r>
          </w:p>
        </w:tc>
        <w:tc>
          <w:tcPr>
            <w:tcW w:w="989" w:type="dxa"/>
          </w:tcPr>
          <w:p>
            <w:pPr>
              <w:pStyle w:val="22"/>
              <w:ind w:left="0" w:right="100"/>
              <w:jc w:val="right"/>
              <w:rPr>
                <w:rFonts w:ascii="宋体" w:hAnsi="宋体" w:eastAsia="宋体" w:cs="宋体"/>
                <w:b/>
                <w:sz w:val="24"/>
                <w:szCs w:val="24"/>
              </w:rPr>
            </w:pPr>
            <w:r>
              <w:rPr>
                <w:rFonts w:hint="eastAsia" w:ascii="宋体" w:hAnsi="宋体" w:eastAsia="宋体" w:cs="宋体"/>
                <w:b/>
                <w:spacing w:val="-2"/>
                <w:sz w:val="24"/>
                <w:szCs w:val="24"/>
              </w:rPr>
              <w:t>调整后得分</w:t>
            </w:r>
          </w:p>
        </w:tc>
        <w:tc>
          <w:tcPr>
            <w:tcW w:w="3956" w:type="dxa"/>
          </w:tcPr>
          <w:p>
            <w:pPr>
              <w:pStyle w:val="22"/>
              <w:ind w:left="108"/>
              <w:rPr>
                <w:rFonts w:ascii="宋体" w:hAnsi="宋体" w:eastAsia="宋体" w:cs="宋体"/>
                <w:b/>
                <w:sz w:val="24"/>
                <w:szCs w:val="24"/>
              </w:rPr>
            </w:pPr>
            <w:r>
              <w:rPr>
                <w:rFonts w:hint="eastAsia" w:ascii="宋体" w:hAnsi="宋体" w:eastAsia="宋体" w:cs="宋体"/>
                <w:b/>
                <w:sz w:val="24"/>
                <w:szCs w:val="24"/>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91" w:type="dxa"/>
          </w:tcPr>
          <w:p>
            <w:pPr>
              <w:pStyle w:val="22"/>
              <w:rPr>
                <w:rFonts w:ascii="宋体" w:hAnsi="宋体" w:eastAsia="宋体" w:cs="宋体"/>
                <w:sz w:val="24"/>
                <w:szCs w:val="24"/>
              </w:rPr>
            </w:pPr>
            <w:r>
              <w:rPr>
                <w:rFonts w:hint="eastAsia" w:ascii="宋体" w:hAnsi="宋体" w:eastAsia="宋体" w:cs="宋体"/>
                <w:sz w:val="24"/>
                <w:szCs w:val="24"/>
              </w:rPr>
              <w:t>电价的监管监测</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Pr>
                <w:rFonts w:ascii="宋体" w:hAnsi="宋体" w:eastAsia="宋体" w:cs="宋体"/>
                <w:sz w:val="24"/>
                <w:szCs w:val="24"/>
                <w:lang w:val="en-US"/>
              </w:rPr>
            </w:pPr>
            <w:r>
              <w:rPr>
                <w:lang w:val="en-US"/>
              </w:rPr>
              <w:t>AfDB (2021); Brown et al. (2006); Cubbin and Stern (2006); Rana et al. (2022); Foster and Rana (2020); OECD (2021a); PérezArriaga et al. (2017);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5391" w:type="dxa"/>
          </w:tcPr>
          <w:p>
            <w:pPr>
              <w:pStyle w:val="22"/>
              <w:rPr>
                <w:rFonts w:ascii="宋体" w:hAnsi="宋体" w:eastAsia="宋体" w:cs="宋体"/>
                <w:sz w:val="24"/>
                <w:szCs w:val="24"/>
              </w:rPr>
            </w:pPr>
            <w:r>
              <w:rPr>
                <w:rFonts w:hint="eastAsia" w:ascii="宋体" w:hAnsi="宋体" w:eastAsia="宋体" w:cs="宋体"/>
                <w:sz w:val="24"/>
                <w:szCs w:val="24"/>
              </w:rPr>
              <w:t>监管机构对电力服务质量的监测</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jc w:val="both"/>
              <w:rPr>
                <w:rFonts w:ascii="宋体" w:hAnsi="宋体" w:eastAsia="宋体" w:cs="宋体"/>
                <w:sz w:val="24"/>
                <w:szCs w:val="24"/>
                <w:lang w:val="en-US"/>
              </w:rPr>
            </w:pPr>
            <w:r>
              <w:rPr>
                <w:lang w:val="en-US"/>
              </w:rPr>
              <w:t>AfDB (2021); Brown et al. (2006); Cubbin and Stern (2006); Rana et al. (2022); Foster and Rana (2020); OECD (2021a); PérezArriaga et al. (2017);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91" w:type="dxa"/>
          </w:tcPr>
          <w:p>
            <w:pPr>
              <w:pStyle w:val="22"/>
              <w:rPr>
                <w:rFonts w:ascii="宋体" w:hAnsi="宋体" w:eastAsia="宋体" w:cs="宋体"/>
                <w:sz w:val="24"/>
                <w:szCs w:val="24"/>
              </w:rPr>
            </w:pPr>
            <w:r>
              <w:rPr>
                <w:rFonts w:hint="eastAsia" w:ascii="宋体" w:hAnsi="宋体" w:eastAsia="宋体" w:cs="宋体"/>
                <w:sz w:val="24"/>
                <w:szCs w:val="24"/>
              </w:rPr>
              <w:t>水费监管监测</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Pr>
                <w:rFonts w:ascii="宋体" w:hAnsi="宋体" w:eastAsia="宋体" w:cs="宋体"/>
                <w:sz w:val="24"/>
                <w:szCs w:val="24"/>
              </w:rPr>
            </w:pPr>
            <w:r>
              <w:rPr>
                <w:lang w:val="en-US"/>
              </w:rPr>
              <w:t xml:space="preserve">AfDB (2021); Brown et al. (2006); Cubbin and Stern (2006); Foster and Rana (2020); OECD (2021a); Pérez-Arriaga et al. </w:t>
            </w:r>
            <w:r>
              <w:t>(2017);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rFonts w:ascii="宋体" w:hAnsi="宋体" w:eastAsia="宋体" w:cs="宋体"/>
                <w:sz w:val="24"/>
                <w:szCs w:val="24"/>
              </w:rPr>
            </w:pPr>
            <w:r>
              <w:rPr>
                <w:rFonts w:hint="eastAsia" w:ascii="宋体" w:hAnsi="宋体" w:eastAsia="宋体" w:cs="宋体"/>
                <w:sz w:val="24"/>
                <w:szCs w:val="24"/>
              </w:rPr>
              <w:t>由规管机构监察供水质素</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Pr>
                <w:rFonts w:ascii="宋体" w:hAnsi="宋体" w:eastAsia="宋体" w:cs="宋体"/>
                <w:sz w:val="24"/>
                <w:szCs w:val="24"/>
                <w:lang w:val="en-US"/>
              </w:rPr>
            </w:pPr>
            <w:r>
              <w:rPr>
                <w:lang w:val="en-US"/>
              </w:rPr>
              <w:t>Brown et al. (2006); Foster and Rana (2020); OECD (2021a); Pérez-Arriaga et al. (2017); World Bank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391" w:type="dxa"/>
          </w:tcPr>
          <w:p>
            <w:pPr>
              <w:pStyle w:val="22"/>
              <w:ind w:left="158"/>
              <w:rPr>
                <w:rFonts w:ascii="宋体" w:hAnsi="宋体" w:eastAsia="宋体" w:cs="宋体"/>
                <w:sz w:val="24"/>
                <w:szCs w:val="24"/>
              </w:rPr>
            </w:pPr>
            <w:r>
              <w:rPr>
                <w:rFonts w:hint="eastAsia" w:ascii="宋体" w:hAnsi="宋体" w:eastAsia="宋体" w:cs="宋体"/>
                <w:sz w:val="24"/>
                <w:szCs w:val="24"/>
              </w:rPr>
              <w:t>互联网资费的监管监测</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Pr>
                <w:rFonts w:ascii="宋体" w:hAnsi="宋体" w:eastAsia="宋体" w:cs="宋体"/>
                <w:sz w:val="24"/>
                <w:szCs w:val="24"/>
                <w:lang w:val="en-US"/>
              </w:rPr>
            </w:pPr>
            <w:r>
              <w:rPr>
                <w:lang w:val="en-US"/>
              </w:rPr>
              <w:t>ITU and World Bank (2020); Kelly and Rossotto (2012); World Bank Group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391" w:type="dxa"/>
          </w:tcPr>
          <w:p>
            <w:pPr>
              <w:pStyle w:val="22"/>
              <w:ind w:left="158"/>
              <w:rPr>
                <w:rFonts w:ascii="宋体" w:hAnsi="宋体" w:eastAsia="宋体" w:cs="宋体"/>
                <w:sz w:val="24"/>
                <w:szCs w:val="24"/>
              </w:rPr>
            </w:pPr>
            <w:r>
              <w:rPr>
                <w:rFonts w:hint="eastAsia" w:ascii="宋体" w:hAnsi="宋体" w:eastAsia="宋体" w:cs="宋体"/>
                <w:sz w:val="24"/>
                <w:szCs w:val="24"/>
              </w:rPr>
              <w:t>监管机构对互联网服务质量的监测</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Pr>
                <w:rFonts w:ascii="宋体" w:hAnsi="宋体" w:eastAsia="宋体" w:cs="宋体"/>
                <w:sz w:val="24"/>
                <w:szCs w:val="24"/>
                <w:lang w:val="en-US"/>
              </w:rPr>
            </w:pPr>
            <w:r>
              <w:rPr>
                <w:lang w:val="en-US"/>
              </w:rPr>
              <w:t>ITU and World Bank (2020); Kelly and Rossotto (2012); World Bank Group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rFonts w:ascii="宋体" w:hAnsi="宋体" w:eastAsia="宋体" w:cs="宋体"/>
                <w:sz w:val="24"/>
                <w:szCs w:val="24"/>
              </w:rPr>
            </w:pPr>
            <w:r>
              <w:rPr>
                <w:rFonts w:hint="eastAsia" w:ascii="宋体" w:hAnsi="宋体" w:eastAsia="宋体" w:cs="宋体"/>
                <w:sz w:val="24"/>
                <w:szCs w:val="24"/>
              </w:rPr>
              <w:t>子类别1.1.1的总分</w:t>
            </w:r>
          </w:p>
        </w:tc>
        <w:tc>
          <w:tcPr>
            <w:tcW w:w="864" w:type="dxa"/>
            <w:shd w:val="clear" w:color="auto" w:fill="FFC000"/>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6</w:t>
            </w:r>
          </w:p>
        </w:tc>
        <w:tc>
          <w:tcPr>
            <w:tcW w:w="864" w:type="dxa"/>
            <w:shd w:val="clear" w:color="auto" w:fill="FFC000"/>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6</w:t>
            </w:r>
          </w:p>
        </w:tc>
        <w:tc>
          <w:tcPr>
            <w:tcW w:w="888" w:type="dxa"/>
            <w:shd w:val="clear" w:color="auto" w:fill="FFC000"/>
          </w:tcPr>
          <w:p>
            <w:pPr>
              <w:pStyle w:val="22"/>
              <w:ind w:left="0" w:right="93"/>
              <w:jc w:val="right"/>
              <w:rPr>
                <w:rFonts w:ascii="宋体" w:hAnsi="宋体" w:eastAsia="宋体" w:cs="宋体"/>
                <w:sz w:val="24"/>
                <w:szCs w:val="24"/>
              </w:rPr>
            </w:pPr>
            <w:r>
              <w:rPr>
                <w:rFonts w:hint="eastAsia" w:ascii="宋体" w:hAnsi="宋体" w:eastAsia="宋体" w:cs="宋体"/>
                <w:spacing w:val="-5"/>
                <w:sz w:val="24"/>
                <w:szCs w:val="24"/>
              </w:rPr>
              <w:t>12</w:t>
            </w:r>
          </w:p>
        </w:tc>
        <w:tc>
          <w:tcPr>
            <w:tcW w:w="989" w:type="dxa"/>
            <w:shd w:val="clear" w:color="auto" w:fill="FFC000"/>
          </w:tcPr>
          <w:p>
            <w:pPr>
              <w:pStyle w:val="22"/>
              <w:ind w:left="0" w:right="98"/>
              <w:jc w:val="right"/>
              <w:rPr>
                <w:rFonts w:ascii="宋体" w:hAnsi="宋体" w:eastAsia="宋体" w:cs="宋体"/>
                <w:sz w:val="24"/>
                <w:szCs w:val="24"/>
              </w:rPr>
            </w:pPr>
            <w:r>
              <w:rPr>
                <w:rFonts w:hint="eastAsia" w:ascii="宋体" w:hAnsi="宋体" w:eastAsia="宋体" w:cs="宋体"/>
                <w:spacing w:val="-2"/>
                <w:sz w:val="24"/>
                <w:szCs w:val="24"/>
              </w:rPr>
              <w:t>22.22</w:t>
            </w:r>
          </w:p>
        </w:tc>
        <w:tc>
          <w:tcPr>
            <w:tcW w:w="3956" w:type="dxa"/>
            <w:shd w:val="clear" w:color="auto" w:fill="FFC000"/>
          </w:tcPr>
          <w:p>
            <w:pPr>
              <w:pStyle w:val="22"/>
              <w:ind w:left="0"/>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1.1.2公用事业基础设施共享和高效数字连接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rFonts w:ascii="宋体" w:hAnsi="宋体" w:eastAsia="宋体" w:cs="宋体"/>
                <w:sz w:val="24"/>
                <w:szCs w:val="24"/>
              </w:rPr>
            </w:pPr>
            <w:r>
              <w:rPr>
                <w:rFonts w:hint="eastAsia" w:ascii="宋体" w:hAnsi="宋体" w:eastAsia="宋体" w:cs="宋体"/>
                <w:sz w:val="24"/>
                <w:szCs w:val="24"/>
              </w:rPr>
              <w:t>联合规划建设(遵守要求</w:t>
            </w:r>
          </w:p>
          <w:p>
            <w:pPr>
              <w:pStyle w:val="22"/>
              <w:rPr>
                <w:rFonts w:ascii="宋体" w:hAnsi="宋体" w:eastAsia="宋体" w:cs="宋体"/>
                <w:sz w:val="24"/>
                <w:szCs w:val="24"/>
              </w:rPr>
            </w:pPr>
            <w:r>
              <w:rPr>
                <w:rFonts w:hint="eastAsia" w:ascii="宋体" w:hAnsi="宋体" w:eastAsia="宋体" w:cs="宋体"/>
                <w:sz w:val="24"/>
                <w:szCs w:val="24"/>
              </w:rPr>
              <w:t>公用事业共同挖掘许可;相关机构审批的时间表)</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64"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1</w:t>
            </w:r>
          </w:p>
        </w:tc>
        <w:tc>
          <w:tcPr>
            <w:tcW w:w="888" w:type="dxa"/>
          </w:tcPr>
          <w:p>
            <w:pPr>
              <w:pStyle w:val="22"/>
              <w:ind w:left="0" w:right="97"/>
              <w:jc w:val="right"/>
              <w:rPr>
                <w:rFonts w:ascii="宋体" w:hAnsi="宋体" w:eastAsia="宋体" w:cs="宋体"/>
                <w:sz w:val="24"/>
                <w:szCs w:val="24"/>
              </w:rPr>
            </w:pPr>
            <w:r>
              <w:rPr>
                <w:rFonts w:hint="eastAsia" w:ascii="宋体" w:hAnsi="宋体" w:eastAsia="宋体" w:cs="宋体"/>
                <w:w w:val="99"/>
                <w:sz w:val="24"/>
                <w:szCs w:val="24"/>
              </w:rPr>
              <w:t>2</w:t>
            </w:r>
          </w:p>
        </w:tc>
        <w:tc>
          <w:tcPr>
            <w:tcW w:w="989" w:type="dxa"/>
          </w:tcPr>
          <w:p>
            <w:pPr>
              <w:pStyle w:val="22"/>
              <w:ind w:left="0" w:right="97"/>
              <w:jc w:val="right"/>
              <w:rPr>
                <w:rFonts w:ascii="宋体" w:hAnsi="宋体" w:eastAsia="宋体" w:cs="宋体"/>
                <w:sz w:val="24"/>
                <w:szCs w:val="24"/>
              </w:rPr>
            </w:pPr>
            <w:r>
              <w:rPr>
                <w:rFonts w:hint="eastAsia" w:ascii="宋体" w:hAnsi="宋体" w:eastAsia="宋体" w:cs="宋体"/>
                <w:spacing w:val="-4"/>
                <w:sz w:val="24"/>
                <w:szCs w:val="24"/>
              </w:rPr>
              <w:t>3.70</w:t>
            </w:r>
          </w:p>
        </w:tc>
        <w:tc>
          <w:tcPr>
            <w:tcW w:w="3956" w:type="dxa"/>
          </w:tcPr>
          <w:p>
            <w:pPr>
              <w:pStyle w:val="22"/>
              <w:ind w:left="108" w:right="190"/>
              <w:rPr>
                <w:rFonts w:ascii="宋体" w:hAnsi="宋体" w:eastAsia="宋体" w:cs="宋体"/>
                <w:sz w:val="24"/>
                <w:szCs w:val="24"/>
              </w:rPr>
            </w:pPr>
            <w:r>
              <w:rPr>
                <w:lang w:val="it-IT"/>
              </w:rPr>
              <w:t xml:space="preserve">Martínez Garza Fernández et al. </w:t>
            </w:r>
            <w:r>
              <w:t>(2020) ; OECD (2003, 2</w:t>
            </w:r>
            <w:r>
              <w:rPr>
                <w:lang w:val="en-US"/>
              </w:rPr>
              <w:t>012); RWI (n.d)</w:t>
            </w:r>
          </w:p>
        </w:tc>
      </w:tr>
    </w:tbl>
    <w:p>
      <w:pPr>
        <w:pStyle w:val="7"/>
        <w:rPr>
          <w:sz w:val="5"/>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1"/>
        <w:gridCol w:w="864"/>
        <w:gridCol w:w="864"/>
        <w:gridCol w:w="888"/>
        <w:gridCol w:w="989"/>
        <w:gridCol w:w="3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宽带运营商的通行权和开放基础设施接入</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ITU and World Bank (2020); OECD (2008,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互联网服务提供商之间的基础设施共享规定</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190"/>
              <w:rPr>
                <w:sz w:val="20"/>
                <w:lang w:val="en-US"/>
              </w:rPr>
            </w:pPr>
            <w:r>
              <w:rPr>
                <w:lang w:val="en-US"/>
              </w:rPr>
              <w:t>ITU and UNESCO (2021); ITU and World Bank (2020); OECD (2008,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子类别1.1.2的总分</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88" w:type="dxa"/>
            <w:shd w:val="clear" w:color="auto" w:fill="FFC000"/>
          </w:tcPr>
          <w:p>
            <w:pPr>
              <w:pStyle w:val="22"/>
              <w:ind w:left="0" w:right="97"/>
              <w:jc w:val="right"/>
              <w:rPr>
                <w:sz w:val="20"/>
              </w:rPr>
            </w:pPr>
            <w:r>
              <w:rPr>
                <w:rFonts w:hAnsi="宋体" w:eastAsia="宋体" w:cs="宋体"/>
                <w:w w:val="99"/>
                <w:sz w:val="20"/>
              </w:rPr>
              <w:t>6</w:t>
            </w:r>
          </w:p>
        </w:tc>
        <w:tc>
          <w:tcPr>
            <w:tcW w:w="989" w:type="dxa"/>
            <w:shd w:val="clear" w:color="auto" w:fill="FFC000"/>
          </w:tcPr>
          <w:p>
            <w:pPr>
              <w:pStyle w:val="22"/>
              <w:ind w:left="0" w:right="98"/>
              <w:jc w:val="right"/>
              <w:rPr>
                <w:sz w:val="20"/>
              </w:rPr>
            </w:pPr>
            <w:r>
              <w:rPr>
                <w:rFonts w:hAnsi="宋体" w:eastAsia="宋体" w:cs="宋体"/>
                <w:spacing w:val="-2"/>
                <w:sz w:val="20"/>
              </w:rPr>
              <w:t>11.11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1.1.3服务质量保证机制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ind w:right="223"/>
              <w:rPr>
                <w:sz w:val="20"/>
              </w:rPr>
            </w:pPr>
            <w:r>
              <w:rPr>
                <w:rFonts w:hAnsi="宋体" w:eastAsia="宋体" w:cs="宋体"/>
                <w:sz w:val="20"/>
              </w:rPr>
              <w:t>限制电力中断的金融威慑机制</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rPr>
            </w:pPr>
            <w:r>
              <w:t>Costello (2012); Foster and Rana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391" w:type="dxa"/>
          </w:tcPr>
          <w:p>
            <w:pPr>
              <w:pStyle w:val="22"/>
              <w:rPr>
                <w:sz w:val="20"/>
              </w:rPr>
            </w:pPr>
            <w:r>
              <w:rPr>
                <w:rFonts w:hAnsi="宋体" w:eastAsia="宋体" w:cs="宋体"/>
                <w:sz w:val="20"/>
              </w:rPr>
              <w:t>限制水资源中断的金融威慑机制</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it-IT"/>
              </w:rPr>
            </w:pPr>
            <w:r>
              <w:rPr>
                <w:rFonts w:hAnsi="宋体" w:eastAsia="宋体" w:cs="宋体"/>
                <w:sz w:val="20"/>
                <w:lang w:val="it-IT"/>
              </w:rPr>
              <w:t>Foste and Rana (2020);Molinos-Senante和</w:t>
            </w:r>
          </w:p>
          <w:p>
            <w:pPr>
              <w:pStyle w:val="22"/>
              <w:ind w:left="108"/>
              <w:rPr>
                <w:sz w:val="20"/>
                <w:lang w:val="it-IT"/>
              </w:rPr>
            </w:pPr>
            <w:r>
              <w:rPr>
                <w:rFonts w:hAnsi="宋体" w:eastAsia="宋体" w:cs="宋体"/>
                <w:sz w:val="20"/>
                <w:lang w:val="it-IT"/>
              </w:rPr>
              <w:t>R.</w:t>
            </w:r>
            <w:r>
              <w:rPr>
                <w:rFonts w:hAnsi="宋体" w:eastAsia="宋体" w:cs="宋体"/>
                <w:spacing w:val="-7"/>
                <w:sz w:val="20"/>
                <w:lang w:val="it-IT"/>
              </w:rPr>
              <w:t xml:space="preserve"> </w:t>
            </w:r>
            <w:r>
              <w:rPr>
                <w:rFonts w:hAnsi="宋体" w:eastAsia="宋体" w:cs="宋体"/>
                <w:sz w:val="20"/>
                <w:lang w:val="it-IT"/>
              </w:rPr>
              <w:t>Sala-Garrido</w:t>
            </w:r>
            <w:r>
              <w:rPr>
                <w:rFonts w:hAnsi="宋体" w:eastAsia="宋体" w:cs="宋体"/>
                <w:spacing w:val="-5"/>
                <w:sz w:val="20"/>
                <w:lang w:val="it-IT"/>
              </w:rPr>
              <w:t xml:space="preserve"> </w:t>
            </w:r>
            <w:r>
              <w:rPr>
                <w:rFonts w:hAnsi="宋体" w:eastAsia="宋体" w:cs="宋体"/>
                <w:spacing w:val="-2"/>
                <w:sz w:val="20"/>
                <w:lang w:val="it-IT"/>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91" w:type="dxa"/>
          </w:tcPr>
          <w:p>
            <w:pPr>
              <w:pStyle w:val="22"/>
              <w:ind w:right="223"/>
              <w:rPr>
                <w:sz w:val="20"/>
              </w:rPr>
            </w:pPr>
            <w:r>
              <w:rPr>
                <w:rFonts w:hAnsi="宋体" w:eastAsia="宋体" w:cs="宋体"/>
                <w:sz w:val="20"/>
              </w:rPr>
              <w:t>限制互联网中断的金融威慑机制</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ITU (2017); ITU and the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子类别1.1.3的总分</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88" w:type="dxa"/>
            <w:shd w:val="clear" w:color="auto" w:fill="FFC000"/>
          </w:tcPr>
          <w:p>
            <w:pPr>
              <w:pStyle w:val="22"/>
              <w:ind w:left="0" w:right="97"/>
              <w:jc w:val="right"/>
              <w:rPr>
                <w:sz w:val="20"/>
              </w:rPr>
            </w:pPr>
            <w:r>
              <w:rPr>
                <w:rFonts w:hAnsi="宋体" w:eastAsia="宋体" w:cs="宋体"/>
                <w:w w:val="99"/>
                <w:sz w:val="20"/>
              </w:rPr>
              <w:t>6</w:t>
            </w:r>
          </w:p>
        </w:tc>
        <w:tc>
          <w:tcPr>
            <w:tcW w:w="989" w:type="dxa"/>
            <w:shd w:val="clear" w:color="auto" w:fill="FFC000"/>
          </w:tcPr>
          <w:p>
            <w:pPr>
              <w:pStyle w:val="22"/>
              <w:ind w:left="0" w:right="98"/>
              <w:jc w:val="right"/>
              <w:rPr>
                <w:sz w:val="20"/>
              </w:rPr>
            </w:pPr>
            <w:r>
              <w:rPr>
                <w:rFonts w:hAnsi="宋体" w:eastAsia="宋体" w:cs="宋体"/>
                <w:spacing w:val="-2"/>
                <w:sz w:val="20"/>
              </w:rPr>
              <w:t>11.11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391" w:type="dxa"/>
            <w:shd w:val="clear" w:color="auto" w:fill="FFC000"/>
          </w:tcPr>
          <w:p>
            <w:pPr>
              <w:pStyle w:val="22"/>
              <w:rPr>
                <w:b/>
                <w:sz w:val="20"/>
              </w:rPr>
            </w:pPr>
            <w:r>
              <w:rPr>
                <w:rFonts w:hAnsi="宋体" w:eastAsia="宋体" w:cs="宋体"/>
                <w:b/>
                <w:sz w:val="20"/>
              </w:rPr>
              <w:t>1.1类总分</w:t>
            </w:r>
          </w:p>
        </w:tc>
        <w:tc>
          <w:tcPr>
            <w:tcW w:w="864" w:type="dxa"/>
            <w:shd w:val="clear" w:color="auto" w:fill="FFC000"/>
          </w:tcPr>
          <w:p>
            <w:pPr>
              <w:pStyle w:val="22"/>
              <w:ind w:left="0" w:right="93"/>
              <w:jc w:val="right"/>
              <w:rPr>
                <w:b/>
                <w:sz w:val="20"/>
              </w:rPr>
            </w:pPr>
            <w:r>
              <w:rPr>
                <w:rFonts w:hAnsi="宋体" w:eastAsia="宋体" w:cs="宋体"/>
                <w:b/>
                <w:spacing w:val="-5"/>
                <w:sz w:val="20"/>
              </w:rPr>
              <w:t>12</w:t>
            </w:r>
          </w:p>
        </w:tc>
        <w:tc>
          <w:tcPr>
            <w:tcW w:w="864" w:type="dxa"/>
            <w:shd w:val="clear" w:color="auto" w:fill="FFC000"/>
          </w:tcPr>
          <w:p>
            <w:pPr>
              <w:pStyle w:val="22"/>
              <w:ind w:left="0" w:right="93"/>
              <w:jc w:val="right"/>
              <w:rPr>
                <w:b/>
                <w:sz w:val="20"/>
              </w:rPr>
            </w:pPr>
            <w:r>
              <w:rPr>
                <w:rFonts w:hAnsi="宋体" w:eastAsia="宋体" w:cs="宋体"/>
                <w:b/>
                <w:spacing w:val="-5"/>
                <w:sz w:val="20"/>
              </w:rPr>
              <w:t>12</w:t>
            </w:r>
          </w:p>
        </w:tc>
        <w:tc>
          <w:tcPr>
            <w:tcW w:w="888" w:type="dxa"/>
            <w:shd w:val="clear" w:color="auto" w:fill="FFC000"/>
          </w:tcPr>
          <w:p>
            <w:pPr>
              <w:pStyle w:val="22"/>
              <w:ind w:left="0" w:right="93"/>
              <w:jc w:val="right"/>
              <w:rPr>
                <w:b/>
                <w:sz w:val="20"/>
              </w:rPr>
            </w:pPr>
            <w:r>
              <w:rPr>
                <w:rFonts w:hAnsi="宋体" w:eastAsia="宋体" w:cs="宋体"/>
                <w:b/>
                <w:spacing w:val="-5"/>
                <w:sz w:val="20"/>
              </w:rPr>
              <w:t>24</w:t>
            </w:r>
          </w:p>
        </w:tc>
        <w:tc>
          <w:tcPr>
            <w:tcW w:w="989" w:type="dxa"/>
            <w:shd w:val="clear" w:color="auto" w:fill="FFC000"/>
          </w:tcPr>
          <w:p>
            <w:pPr>
              <w:pStyle w:val="22"/>
              <w:ind w:left="0" w:right="98"/>
              <w:jc w:val="right"/>
              <w:rPr>
                <w:b/>
                <w:sz w:val="20"/>
              </w:rPr>
            </w:pPr>
            <w:r>
              <w:rPr>
                <w:rFonts w:hAnsi="宋体" w:eastAsia="宋体" w:cs="宋体"/>
                <w:b/>
                <w:spacing w:val="-2"/>
                <w:sz w:val="20"/>
              </w:rPr>
              <w:t>44.44</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CCD4EA"/>
          </w:tcPr>
          <w:p>
            <w:pPr>
              <w:pStyle w:val="22"/>
              <w:rPr>
                <w:b/>
                <w:sz w:val="20"/>
              </w:rPr>
            </w:pPr>
            <w:r>
              <w:rPr>
                <w:rFonts w:hAnsi="宋体" w:eastAsia="宋体" w:cs="宋体"/>
                <w:b/>
                <w:sz w:val="20"/>
              </w:rPr>
              <w:t>1.2《公用设施连接安全规定》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1.2.1专业认证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电力安装资质要求</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IFC, World Bank, and MIGA (2013); IEEE (2022); ISSA (n.d); Leland (1979)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91" w:type="dxa"/>
          </w:tcPr>
          <w:p>
            <w:pPr>
              <w:pStyle w:val="22"/>
              <w:rPr>
                <w:sz w:val="20"/>
              </w:rPr>
            </w:pPr>
            <w:r>
              <w:rPr>
                <w:rFonts w:hAnsi="宋体" w:eastAsia="宋体" w:cs="宋体"/>
                <w:sz w:val="20"/>
              </w:rPr>
              <w:t>《水设施资质要求》</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rPr>
            </w:pPr>
            <w:r>
              <w:t>Alegre et al. (2006) ; Leland (1979)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rFonts w:eastAsia="宋体"/>
                <w:sz w:val="20"/>
                <w:lang w:val="en-US"/>
              </w:rPr>
            </w:pPr>
            <w:r>
              <w:rPr>
                <w:rFonts w:hAnsi="宋体" w:eastAsia="宋体" w:cs="宋体"/>
                <w:sz w:val="20"/>
              </w:rPr>
              <w:t>子类</w:t>
            </w:r>
            <w:r>
              <w:rPr>
                <w:rFonts w:hint="eastAsia" w:hAnsi="宋体" w:eastAsia="宋体" w:cs="宋体"/>
                <w:sz w:val="20"/>
                <w:lang w:val="en-US"/>
              </w:rPr>
              <w:t>别</w:t>
            </w:r>
            <w:r>
              <w:rPr>
                <w:rFonts w:hAnsi="宋体" w:eastAsia="宋体" w:cs="宋体"/>
                <w:sz w:val="20"/>
              </w:rPr>
              <w:t>1.2.1</w:t>
            </w:r>
            <w:r>
              <w:rPr>
                <w:rFonts w:hint="eastAsia" w:hAnsi="宋体" w:eastAsia="宋体" w:cs="宋体"/>
                <w:sz w:val="20"/>
              </w:rPr>
              <w:t>的</w:t>
            </w:r>
            <w:r>
              <w:rPr>
                <w:rFonts w:hint="eastAsia" w:hAnsi="宋体" w:eastAsia="宋体" w:cs="宋体"/>
                <w:sz w:val="20"/>
                <w:lang w:val="en-US"/>
              </w:rPr>
              <w:t>总分</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88" w:type="dxa"/>
            <w:shd w:val="clear" w:color="auto" w:fill="FFC000"/>
          </w:tcPr>
          <w:p>
            <w:pPr>
              <w:pStyle w:val="22"/>
              <w:ind w:left="0" w:right="97"/>
              <w:jc w:val="right"/>
              <w:rPr>
                <w:sz w:val="20"/>
              </w:rPr>
            </w:pPr>
            <w:r>
              <w:rPr>
                <w:rFonts w:hAnsi="宋体" w:eastAsia="宋体" w:cs="宋体"/>
                <w:w w:val="99"/>
                <w:sz w:val="20"/>
              </w:rPr>
              <w:t>4</w:t>
            </w:r>
          </w:p>
        </w:tc>
        <w:tc>
          <w:tcPr>
            <w:tcW w:w="989" w:type="dxa"/>
            <w:shd w:val="clear" w:color="auto" w:fill="FFC000"/>
          </w:tcPr>
          <w:p>
            <w:pPr>
              <w:pStyle w:val="22"/>
              <w:ind w:left="0" w:right="97"/>
              <w:jc w:val="right"/>
              <w:rPr>
                <w:sz w:val="20"/>
              </w:rPr>
            </w:pPr>
            <w:r>
              <w:rPr>
                <w:rFonts w:hAnsi="宋体" w:eastAsia="宋体" w:cs="宋体"/>
                <w:spacing w:val="-4"/>
                <w:sz w:val="20"/>
              </w:rPr>
              <w:t>7.41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39"/>
              <w:rPr>
                <w:b/>
                <w:sz w:val="20"/>
              </w:rPr>
            </w:pPr>
            <w:r>
              <w:rPr>
                <w:rFonts w:hAnsi="宋体" w:eastAsia="宋体" w:cs="宋体"/>
                <w:b/>
                <w:sz w:val="20"/>
              </w:rPr>
              <w:t>1.2.2检查制度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91" w:type="dxa"/>
          </w:tcPr>
          <w:p>
            <w:pPr>
              <w:pStyle w:val="22"/>
              <w:ind w:right="140"/>
              <w:rPr>
                <w:sz w:val="20"/>
              </w:rPr>
            </w:pPr>
            <w:r>
              <w:rPr>
                <w:rFonts w:hAnsi="宋体" w:eastAsia="宋体" w:cs="宋体"/>
                <w:sz w:val="20"/>
              </w:rPr>
              <w:t>电力装置的检查制度。进行第三方检查的法律义务或要求电气连接工程由证明安装质量(内部和外部)的认证承包商进行</w:t>
            </w:r>
          </w:p>
          <w:p>
            <w:pPr>
              <w:pStyle w:val="22"/>
              <w:rPr>
                <w:sz w:val="20"/>
              </w:rPr>
            </w:pPr>
            <w:r>
              <w:rPr>
                <w:rFonts w:hAnsi="宋体" w:eastAsia="宋体" w:cs="宋体"/>
                <w:sz w:val="20"/>
              </w:rPr>
              <w:t>外部安装工程)</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190"/>
              <w:rPr>
                <w:sz w:val="20"/>
                <w:lang w:val="en-US"/>
              </w:rPr>
            </w:pPr>
            <w:r>
              <w:rPr>
                <w:lang w:val="en-US"/>
              </w:rPr>
              <w:t>Boyne et al. (2002); IEC (2016); IFC, World Bank, and MIGA (2013);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91" w:type="dxa"/>
          </w:tcPr>
          <w:p>
            <w:pPr>
              <w:pStyle w:val="22"/>
              <w:rPr>
                <w:sz w:val="20"/>
              </w:rPr>
            </w:pPr>
            <w:r>
              <w:rPr>
                <w:rFonts w:hAnsi="宋体" w:eastAsia="宋体" w:cs="宋体"/>
                <w:sz w:val="20"/>
              </w:rPr>
              <w:t>水设施检查制度。对水设施进行第三方检查的法律义务，或对接水工程进行检查的要求</w:t>
            </w:r>
          </w:p>
          <w:p>
            <w:pPr>
              <w:pStyle w:val="22"/>
              <w:rPr>
                <w:sz w:val="20"/>
              </w:rPr>
            </w:pPr>
            <w:r>
              <w:rPr>
                <w:rFonts w:hAnsi="宋体" w:eastAsia="宋体" w:cs="宋体"/>
                <w:sz w:val="20"/>
              </w:rPr>
              <w:t>证明装置(内部和外部安装工程)质量的认证承建商</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Boyne et al. (2002); IFC, World Bank, and MIGA (2013);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391" w:type="dxa"/>
            <w:shd w:val="clear" w:color="auto" w:fill="FFC000"/>
          </w:tcPr>
          <w:p>
            <w:pPr>
              <w:pStyle w:val="22"/>
              <w:rPr>
                <w:sz w:val="20"/>
              </w:rPr>
            </w:pPr>
            <w:r>
              <w:rPr>
                <w:rFonts w:hAnsi="宋体" w:eastAsia="宋体" w:cs="宋体"/>
                <w:sz w:val="20"/>
              </w:rPr>
              <w:t>子类别1.2.2的总分</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88" w:type="dxa"/>
            <w:shd w:val="clear" w:color="auto" w:fill="FFC000"/>
          </w:tcPr>
          <w:p>
            <w:pPr>
              <w:pStyle w:val="22"/>
              <w:ind w:left="0" w:right="97"/>
              <w:jc w:val="right"/>
              <w:rPr>
                <w:sz w:val="20"/>
              </w:rPr>
            </w:pPr>
            <w:r>
              <w:rPr>
                <w:rFonts w:hAnsi="宋体" w:eastAsia="宋体" w:cs="宋体"/>
                <w:w w:val="99"/>
                <w:sz w:val="20"/>
              </w:rPr>
              <w:t>4</w:t>
            </w:r>
          </w:p>
        </w:tc>
        <w:tc>
          <w:tcPr>
            <w:tcW w:w="989" w:type="dxa"/>
            <w:shd w:val="clear" w:color="auto" w:fill="FFC000"/>
          </w:tcPr>
          <w:p>
            <w:pPr>
              <w:pStyle w:val="22"/>
              <w:ind w:left="0" w:right="97"/>
              <w:jc w:val="right"/>
              <w:rPr>
                <w:sz w:val="20"/>
              </w:rPr>
            </w:pPr>
            <w:r>
              <w:rPr>
                <w:rFonts w:hAnsi="宋体" w:eastAsia="宋体" w:cs="宋体"/>
                <w:spacing w:val="-4"/>
                <w:sz w:val="20"/>
              </w:rPr>
              <w:t>7.41</w:t>
            </w:r>
          </w:p>
        </w:tc>
        <w:tc>
          <w:tcPr>
            <w:tcW w:w="3956" w:type="dxa"/>
            <w:shd w:val="clear" w:color="auto" w:fill="FFC000"/>
          </w:tcPr>
          <w:p>
            <w:pPr>
              <w:pStyle w:val="22"/>
              <w:ind w:left="0"/>
              <w:rPr>
                <w:sz w:val="18"/>
              </w:rPr>
            </w:pPr>
          </w:p>
        </w:tc>
      </w:tr>
    </w:tbl>
    <w:p>
      <w:pPr>
        <w:pStyle w:val="7"/>
        <w:rPr>
          <w:sz w:val="5"/>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1"/>
        <w:gridCol w:w="864"/>
        <w:gridCol w:w="864"/>
        <w:gridCol w:w="888"/>
        <w:gridCol w:w="989"/>
        <w:gridCol w:w="3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1.2.3责任制度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91" w:type="dxa"/>
          </w:tcPr>
          <w:p>
            <w:pPr>
              <w:pStyle w:val="22"/>
              <w:rPr>
                <w:sz w:val="20"/>
              </w:rPr>
            </w:pPr>
            <w:r>
              <w:rPr>
                <w:rFonts w:hAnsi="宋体" w:eastAsia="宋体" w:cs="宋体"/>
                <w:sz w:val="20"/>
              </w:rPr>
              <w:t>电力连接的专业责任。根据该规定，在连接使用过程中发现故障的情况下，参与电气连接的各方(如果有的话，除了投资者)应承担法律责任</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71"/>
              <w:rPr>
                <w:sz w:val="20"/>
              </w:rPr>
            </w:pPr>
            <w:r>
              <w:rPr>
                <w:lang w:val="en-US"/>
              </w:rPr>
              <w:t xml:space="preserve">IFC, World Bank, and MIGA (2013) ; Wilson et al. </w:t>
            </w:r>
            <w: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91" w:type="dxa"/>
          </w:tcPr>
          <w:p>
            <w:pPr>
              <w:pStyle w:val="22"/>
              <w:rPr>
                <w:sz w:val="20"/>
              </w:rPr>
            </w:pPr>
            <w:r>
              <w:rPr>
                <w:rFonts w:hAnsi="宋体" w:eastAsia="宋体" w:cs="宋体"/>
                <w:sz w:val="20"/>
              </w:rPr>
              <w:t>水连接的专业责任。根据规定，在出现故障的情况下，涉及水连接的各方(如果有的话，除了投资者)应承担法律责任</w:t>
            </w:r>
          </w:p>
          <w:p>
            <w:pPr>
              <w:pStyle w:val="22"/>
              <w:rPr>
                <w:sz w:val="20"/>
              </w:rPr>
            </w:pPr>
            <w:r>
              <w:rPr>
                <w:rFonts w:hAnsi="宋体" w:eastAsia="宋体" w:cs="宋体"/>
                <w:sz w:val="20"/>
              </w:rPr>
              <w:t>在连接使用时发现的</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190"/>
              <w:rPr>
                <w:sz w:val="20"/>
              </w:rPr>
            </w:pPr>
            <w:r>
              <w:rPr>
                <w:lang w:val="en-US"/>
              </w:rPr>
              <w:t xml:space="preserve">IFC, World Bank, and MIGA (2013); Wilson et al. </w:t>
            </w:r>
            <w: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sz w:val="20"/>
              </w:rPr>
            </w:pPr>
            <w:r>
              <w:rPr>
                <w:rFonts w:hAnsi="宋体" w:eastAsia="宋体" w:cs="宋体"/>
                <w:sz w:val="20"/>
              </w:rPr>
              <w:t>互联网服务的责任制度。建立个人数据保护违规责任的法规，并明确建立数据泄露事件报告</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EU Council (2016); ITU (2018); OECD (2013a); World Bank (2017a)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子类别1.2.3的总分</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88" w:type="dxa"/>
            <w:shd w:val="clear" w:color="auto" w:fill="FFC000"/>
          </w:tcPr>
          <w:p>
            <w:pPr>
              <w:pStyle w:val="22"/>
              <w:ind w:left="0" w:right="97"/>
              <w:jc w:val="right"/>
              <w:rPr>
                <w:sz w:val="20"/>
              </w:rPr>
            </w:pPr>
            <w:r>
              <w:rPr>
                <w:rFonts w:hAnsi="宋体" w:eastAsia="宋体" w:cs="宋体"/>
                <w:w w:val="99"/>
                <w:sz w:val="20"/>
              </w:rPr>
              <w:t>6</w:t>
            </w:r>
          </w:p>
        </w:tc>
        <w:tc>
          <w:tcPr>
            <w:tcW w:w="989" w:type="dxa"/>
            <w:shd w:val="clear" w:color="auto" w:fill="FFC000"/>
          </w:tcPr>
          <w:p>
            <w:pPr>
              <w:pStyle w:val="22"/>
              <w:ind w:left="0" w:right="98"/>
              <w:jc w:val="right"/>
              <w:rPr>
                <w:sz w:val="20"/>
              </w:rPr>
            </w:pPr>
            <w:r>
              <w:rPr>
                <w:rFonts w:hAnsi="宋体" w:eastAsia="宋体" w:cs="宋体"/>
                <w:spacing w:val="-2"/>
                <w:sz w:val="20"/>
              </w:rPr>
              <w:t>11.11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1.2.4网络安全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sz w:val="20"/>
              </w:rPr>
            </w:pPr>
            <w:r>
              <w:rPr>
                <w:rFonts w:hAnsi="宋体" w:eastAsia="宋体" w:cs="宋体"/>
                <w:sz w:val="20"/>
              </w:rPr>
              <w:t>网络安全机构的职能。实施风险评估战略、网络安全审计、领导集体应对网络威胁、执行网络安全法律法规。</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190"/>
              <w:rPr>
                <w:sz w:val="20"/>
                <w:lang w:val="en-US"/>
              </w:rPr>
            </w:pPr>
            <w:r>
              <w:rPr>
                <w:lang w:val="en-US"/>
              </w:rPr>
              <w:t>ITU (2018); World Bank (2016, 2017a, 2021b)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91" w:type="dxa"/>
          </w:tcPr>
          <w:p>
            <w:pPr>
              <w:pStyle w:val="22"/>
              <w:rPr>
                <w:sz w:val="20"/>
              </w:rPr>
            </w:pPr>
            <w:r>
              <w:rPr>
                <w:rFonts w:hAnsi="宋体" w:eastAsia="宋体" w:cs="宋体"/>
                <w:sz w:val="20"/>
              </w:rPr>
              <w:t>网络安全的保护。建立或强制执行最低网络安全保护/标准的法规，并在重大事件中定义事件响应的操作方式</w:t>
            </w:r>
          </w:p>
          <w:p>
            <w:pPr>
              <w:pStyle w:val="22"/>
              <w:rPr>
                <w:sz w:val="20"/>
              </w:rPr>
            </w:pPr>
            <w:r>
              <w:rPr>
                <w:rFonts w:hAnsi="宋体" w:eastAsia="宋体" w:cs="宋体"/>
                <w:sz w:val="20"/>
              </w:rPr>
              <w:t>网络攻击或服务可用性受损。</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ight="190"/>
              <w:rPr>
                <w:sz w:val="20"/>
                <w:lang w:val="en-US"/>
              </w:rPr>
            </w:pPr>
            <w:r>
              <w:rPr>
                <w:lang w:val="en-US"/>
              </w:rPr>
              <w:t>ITU (2018); World Bank (2016, 2017a, 2021b)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子类别1.2.4的总分</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88" w:type="dxa"/>
            <w:shd w:val="clear" w:color="auto" w:fill="FFC000"/>
          </w:tcPr>
          <w:p>
            <w:pPr>
              <w:pStyle w:val="22"/>
              <w:ind w:left="0" w:right="97"/>
              <w:jc w:val="right"/>
              <w:rPr>
                <w:sz w:val="20"/>
              </w:rPr>
            </w:pPr>
            <w:r>
              <w:rPr>
                <w:rFonts w:hAnsi="宋体" w:eastAsia="宋体" w:cs="宋体"/>
                <w:w w:val="99"/>
                <w:sz w:val="20"/>
              </w:rPr>
              <w:t>4</w:t>
            </w:r>
          </w:p>
        </w:tc>
        <w:tc>
          <w:tcPr>
            <w:tcW w:w="989" w:type="dxa"/>
            <w:shd w:val="clear" w:color="auto" w:fill="FFC000"/>
          </w:tcPr>
          <w:p>
            <w:pPr>
              <w:pStyle w:val="22"/>
              <w:ind w:left="0" w:right="97"/>
              <w:jc w:val="right"/>
              <w:rPr>
                <w:sz w:val="20"/>
              </w:rPr>
            </w:pPr>
            <w:r>
              <w:rPr>
                <w:rFonts w:hAnsi="宋体" w:eastAsia="宋体" w:cs="宋体"/>
                <w:spacing w:val="-4"/>
                <w:sz w:val="20"/>
              </w:rPr>
              <w:t>7.41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391" w:type="dxa"/>
            <w:shd w:val="clear" w:color="auto" w:fill="FFC000"/>
          </w:tcPr>
          <w:p>
            <w:pPr>
              <w:pStyle w:val="22"/>
              <w:ind w:left="117"/>
              <w:rPr>
                <w:b/>
                <w:sz w:val="20"/>
              </w:rPr>
            </w:pPr>
            <w:r>
              <w:rPr>
                <w:rFonts w:hAnsi="宋体" w:eastAsia="宋体" w:cs="宋体"/>
                <w:b/>
                <w:sz w:val="20"/>
              </w:rPr>
              <w:t>1.2类总分</w:t>
            </w:r>
          </w:p>
        </w:tc>
        <w:tc>
          <w:tcPr>
            <w:tcW w:w="864" w:type="dxa"/>
            <w:shd w:val="clear" w:color="auto" w:fill="FFC000"/>
          </w:tcPr>
          <w:p>
            <w:pPr>
              <w:pStyle w:val="22"/>
              <w:ind w:left="0" w:right="97"/>
              <w:jc w:val="right"/>
              <w:rPr>
                <w:b/>
                <w:sz w:val="20"/>
              </w:rPr>
            </w:pPr>
            <w:r>
              <w:rPr>
                <w:rFonts w:hAnsi="宋体" w:eastAsia="宋体" w:cs="宋体"/>
                <w:b/>
                <w:w w:val="99"/>
                <w:sz w:val="20"/>
              </w:rPr>
              <w:t>9</w:t>
            </w:r>
          </w:p>
        </w:tc>
        <w:tc>
          <w:tcPr>
            <w:tcW w:w="864" w:type="dxa"/>
            <w:shd w:val="clear" w:color="auto" w:fill="FFC000"/>
          </w:tcPr>
          <w:p>
            <w:pPr>
              <w:pStyle w:val="22"/>
              <w:ind w:left="0" w:right="97"/>
              <w:jc w:val="right"/>
              <w:rPr>
                <w:b/>
                <w:sz w:val="20"/>
              </w:rPr>
            </w:pPr>
            <w:r>
              <w:rPr>
                <w:rFonts w:hAnsi="宋体" w:eastAsia="宋体" w:cs="宋体"/>
                <w:b/>
                <w:w w:val="99"/>
                <w:sz w:val="20"/>
              </w:rPr>
              <w:t>9</w:t>
            </w:r>
          </w:p>
        </w:tc>
        <w:tc>
          <w:tcPr>
            <w:tcW w:w="888" w:type="dxa"/>
            <w:shd w:val="clear" w:color="auto" w:fill="FFC000"/>
          </w:tcPr>
          <w:p>
            <w:pPr>
              <w:pStyle w:val="22"/>
              <w:ind w:left="0" w:right="93"/>
              <w:jc w:val="right"/>
              <w:rPr>
                <w:b/>
                <w:sz w:val="20"/>
              </w:rPr>
            </w:pPr>
            <w:r>
              <w:rPr>
                <w:rFonts w:hAnsi="宋体" w:eastAsia="宋体" w:cs="宋体"/>
                <w:b/>
                <w:spacing w:val="-5"/>
                <w:sz w:val="20"/>
              </w:rPr>
              <w:t>18</w:t>
            </w:r>
          </w:p>
        </w:tc>
        <w:tc>
          <w:tcPr>
            <w:tcW w:w="989" w:type="dxa"/>
            <w:shd w:val="clear" w:color="auto" w:fill="FFC000"/>
          </w:tcPr>
          <w:p>
            <w:pPr>
              <w:pStyle w:val="22"/>
              <w:ind w:left="0" w:right="98"/>
              <w:jc w:val="right"/>
              <w:rPr>
                <w:b/>
                <w:sz w:val="20"/>
              </w:rPr>
            </w:pPr>
            <w:r>
              <w:rPr>
                <w:rFonts w:hAnsi="宋体" w:eastAsia="宋体" w:cs="宋体"/>
                <w:b/>
                <w:spacing w:val="-2"/>
                <w:sz w:val="20"/>
              </w:rPr>
              <w:t>33.33</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CCD4EA"/>
          </w:tcPr>
          <w:p>
            <w:pPr>
              <w:pStyle w:val="22"/>
              <w:rPr>
                <w:b/>
                <w:sz w:val="20"/>
              </w:rPr>
            </w:pPr>
            <w:r>
              <w:rPr>
                <w:rFonts w:hAnsi="宋体" w:eastAsia="宋体" w:cs="宋体"/>
                <w:b/>
                <w:sz w:val="20"/>
              </w:rPr>
              <w:t>1.3可持续提供和使用公用事业服务的环境法规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39"/>
              <w:rPr>
                <w:b/>
                <w:sz w:val="20"/>
              </w:rPr>
            </w:pPr>
            <w:r>
              <w:rPr>
                <w:rFonts w:hAnsi="宋体" w:eastAsia="宋体" w:cs="宋体"/>
                <w:b/>
                <w:sz w:val="20"/>
              </w:rPr>
              <w:t>1.3.1电力的可持续供应和使用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91" w:type="dxa"/>
          </w:tcPr>
          <w:p>
            <w:pPr>
              <w:pStyle w:val="22"/>
              <w:ind w:right="223"/>
              <w:rPr>
                <w:sz w:val="20"/>
              </w:rPr>
            </w:pPr>
            <w:r>
              <w:rPr>
                <w:rFonts w:hAnsi="宋体" w:eastAsia="宋体" w:cs="宋体"/>
                <w:sz w:val="20"/>
              </w:rPr>
              <w:t>电力供应的环境可持续性。电力供应用电环境标准</w:t>
            </w:r>
          </w:p>
          <w:p>
            <w:pPr>
              <w:pStyle w:val="22"/>
              <w:rPr>
                <w:sz w:val="20"/>
              </w:rPr>
            </w:pPr>
            <w:r>
              <w:rPr>
                <w:rFonts w:hAnsi="宋体" w:eastAsia="宋体" w:cs="宋体"/>
                <w:sz w:val="20"/>
              </w:rPr>
              <w:t>发电、输电、配电;以及执行机制</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ight="71"/>
              <w:rPr>
                <w:sz w:val="20"/>
              </w:rPr>
            </w:pPr>
            <w:r>
              <w:rPr>
                <w:lang w:val="it-IT"/>
              </w:rPr>
              <w:t xml:space="preserve">Banerjee et al. (2017); Barreira et al. (2017); Gonzalez (2022); OECD (2009, 2015); Sinton et al. </w:t>
            </w:r>
            <w:r>
              <w:t>(2017); UN (2015); UNEP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sz w:val="20"/>
              </w:rPr>
            </w:pPr>
            <w:r>
              <w:rPr>
                <w:rFonts w:hAnsi="宋体" w:eastAsia="宋体" w:cs="宋体"/>
                <w:sz w:val="20"/>
              </w:rPr>
              <w:t>电力使用的环境可持续性。促进能源效率实践的用电要求和项目;以及执行机制</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Pr>
                <w:sz w:val="20"/>
                <w:lang w:val="en-US"/>
              </w:rPr>
            </w:pPr>
            <w:r>
              <w:rPr>
                <w:lang w:val="it-IT"/>
              </w:rPr>
              <w:t xml:space="preserve">AfDB (2021); Barreira et al. (2017); Geller et al. </w:t>
            </w:r>
            <w:r>
              <w:rPr>
                <w:lang w:val="en-US"/>
              </w:rPr>
              <w:t>(2006); IEA (2008); OECD (2009); UNEP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1" w:type="dxa"/>
          </w:tcPr>
          <w:p>
            <w:pPr>
              <w:pStyle w:val="22"/>
              <w:rPr>
                <w:sz w:val="20"/>
              </w:rPr>
            </w:pPr>
            <w:r>
              <w:rPr>
                <w:rFonts w:hAnsi="宋体" w:eastAsia="宋体" w:cs="宋体"/>
                <w:sz w:val="20"/>
              </w:rPr>
              <w:t>采取节能措施的激励措施。对电力使用采取节能措施的激励措施(财政和非财政激励措施)</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it-IT"/>
              </w:rPr>
              <w:t xml:space="preserve">Barreira et al. (2017); De la Rue du Can et al. </w:t>
            </w:r>
            <w:r>
              <w:rPr>
                <w:lang w:val="en-US"/>
              </w:rPr>
              <w:t>(2014); Geller et al. (2006); UNEP (n.d.)</w:t>
            </w:r>
          </w:p>
        </w:tc>
      </w:tr>
    </w:tbl>
    <w:p>
      <w:pPr>
        <w:pStyle w:val="7"/>
        <w:rPr>
          <w:sz w:val="5"/>
          <w:lang w:eastAsia="zh-CN"/>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1"/>
        <w:gridCol w:w="864"/>
        <w:gridCol w:w="864"/>
        <w:gridCol w:w="888"/>
        <w:gridCol w:w="989"/>
        <w:gridCol w:w="3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子类别1.3.1的总分</w:t>
            </w:r>
          </w:p>
        </w:tc>
        <w:tc>
          <w:tcPr>
            <w:tcW w:w="864" w:type="dxa"/>
            <w:shd w:val="clear" w:color="auto" w:fill="FFC000"/>
          </w:tcPr>
          <w:p>
            <w:pPr>
              <w:pStyle w:val="22"/>
              <w:ind w:left="0" w:right="97"/>
              <w:jc w:val="right"/>
              <w:rPr>
                <w:sz w:val="20"/>
              </w:rPr>
            </w:pPr>
            <w:r>
              <w:rPr>
                <w:rFonts w:hAnsi="宋体" w:eastAsia="宋体" w:cs="宋体"/>
                <w:w w:val="99"/>
                <w:sz w:val="20"/>
              </w:rPr>
              <w:t>1</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88" w:type="dxa"/>
            <w:shd w:val="clear" w:color="auto" w:fill="FFC000"/>
          </w:tcPr>
          <w:p>
            <w:pPr>
              <w:pStyle w:val="22"/>
              <w:ind w:left="0" w:right="97"/>
              <w:jc w:val="right"/>
              <w:rPr>
                <w:sz w:val="20"/>
              </w:rPr>
            </w:pPr>
            <w:r>
              <w:rPr>
                <w:rFonts w:hAnsi="宋体" w:eastAsia="宋体" w:cs="宋体"/>
                <w:w w:val="99"/>
                <w:sz w:val="20"/>
              </w:rPr>
              <w:t>4</w:t>
            </w:r>
          </w:p>
        </w:tc>
        <w:tc>
          <w:tcPr>
            <w:tcW w:w="989" w:type="dxa"/>
            <w:shd w:val="clear" w:color="auto" w:fill="FFC000"/>
          </w:tcPr>
          <w:p>
            <w:pPr>
              <w:pStyle w:val="22"/>
              <w:ind w:left="0" w:right="97"/>
              <w:jc w:val="right"/>
              <w:rPr>
                <w:sz w:val="20"/>
              </w:rPr>
            </w:pPr>
            <w:r>
              <w:rPr>
                <w:rFonts w:hAnsi="宋体" w:eastAsia="宋体" w:cs="宋体"/>
                <w:spacing w:val="-4"/>
                <w:sz w:val="20"/>
              </w:rPr>
              <w:t>7.41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1.3.2水的可持续供应和使用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91" w:type="dxa"/>
          </w:tcPr>
          <w:p>
            <w:pPr>
              <w:pStyle w:val="22"/>
              <w:ind w:right="134"/>
              <w:rPr>
                <w:sz w:val="20"/>
              </w:rPr>
            </w:pPr>
            <w:r>
              <w:rPr>
                <w:rFonts w:hAnsi="宋体" w:eastAsia="宋体" w:cs="宋体"/>
                <w:sz w:val="20"/>
              </w:rPr>
              <w:t>供水的环境可持续性。供水效率的环境标准和水质要求;以及执行机制</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Pr>
                <w:sz w:val="20"/>
              </w:rPr>
            </w:pPr>
            <w:r>
              <w:rPr>
                <w:lang w:val="it-IT"/>
              </w:rPr>
              <w:t xml:space="preserve">Alegre et al. (2006); Britton, (2013); Danilenko et al. (2014); OECDa; OECD (2009); Pinto et al. </w:t>
            </w:r>
            <w:r>
              <w:t>(2017); UN (2015); WHO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5391" w:type="dxa"/>
          </w:tcPr>
          <w:p>
            <w:pPr>
              <w:pStyle w:val="22"/>
              <w:rPr>
                <w:sz w:val="20"/>
              </w:rPr>
            </w:pPr>
            <w:r>
              <w:rPr>
                <w:rFonts w:hAnsi="宋体" w:eastAsia="宋体" w:cs="宋体"/>
                <w:sz w:val="20"/>
              </w:rPr>
              <w:t>水资源利用的环境可持续性。水的利用</w:t>
            </w:r>
          </w:p>
          <w:p>
            <w:pPr>
              <w:pStyle w:val="22"/>
              <w:ind w:right="223"/>
              <w:rPr>
                <w:sz w:val="20"/>
              </w:rPr>
            </w:pPr>
            <w:r>
              <w:rPr>
                <w:rFonts w:hAnsi="宋体" w:eastAsia="宋体" w:cs="宋体"/>
                <w:sz w:val="20"/>
              </w:rPr>
              <w:t>促进遵守节水做法的要求和计划;以及执行机制</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Pr>
                <w:sz w:val="20"/>
                <w:lang w:val="en-US"/>
              </w:rPr>
            </w:pPr>
            <w:r>
              <w:rPr>
                <w:lang w:val="en-US"/>
              </w:rPr>
              <w:t>Fan et al. (2019); OECD (2009); Pinto et al. (2017); Colorado WaterWise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91" w:type="dxa"/>
          </w:tcPr>
          <w:p>
            <w:pPr>
              <w:pStyle w:val="22"/>
              <w:ind w:right="223"/>
              <w:rPr>
                <w:sz w:val="20"/>
              </w:rPr>
            </w:pPr>
            <w:r>
              <w:rPr>
                <w:rFonts w:hAnsi="宋体" w:eastAsia="宋体" w:cs="宋体"/>
                <w:sz w:val="20"/>
              </w:rPr>
              <w:t>采取节水措施的激励措施。鼓励用水，以促进企业遵守用水效率标准和采用节水措施(财政和非财政激励)</w:t>
            </w:r>
          </w:p>
        </w:tc>
        <w:tc>
          <w:tcPr>
            <w:tcW w:w="864" w:type="dxa"/>
          </w:tcPr>
          <w:p>
            <w:pPr>
              <w:pStyle w:val="22"/>
              <w:ind w:left="0" w:right="97"/>
              <w:jc w:val="right"/>
              <w:rPr>
                <w:sz w:val="20"/>
              </w:rPr>
            </w:pPr>
            <w:r>
              <w:rPr>
                <w:rFonts w:hAnsi="宋体" w:eastAsia="宋体" w:cs="宋体"/>
                <w:w w:val="99"/>
                <w:sz w:val="20"/>
              </w:rPr>
              <w:t>1</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2</w:t>
            </w:r>
          </w:p>
        </w:tc>
        <w:tc>
          <w:tcPr>
            <w:tcW w:w="989" w:type="dxa"/>
          </w:tcPr>
          <w:p>
            <w:pPr>
              <w:pStyle w:val="22"/>
              <w:ind w:left="0" w:right="97"/>
              <w:jc w:val="right"/>
              <w:rPr>
                <w:sz w:val="20"/>
              </w:rPr>
            </w:pPr>
            <w:r>
              <w:rPr>
                <w:rFonts w:hAnsi="宋体" w:eastAsia="宋体" w:cs="宋体"/>
                <w:spacing w:val="-4"/>
                <w:sz w:val="20"/>
              </w:rPr>
              <w:t>3.70</w:t>
            </w:r>
          </w:p>
        </w:tc>
        <w:tc>
          <w:tcPr>
            <w:tcW w:w="3956" w:type="dxa"/>
          </w:tcPr>
          <w:p>
            <w:pPr>
              <w:pStyle w:val="22"/>
              <w:ind w:left="108"/>
              <w:rPr>
                <w:sz w:val="20"/>
                <w:lang w:val="en-US"/>
              </w:rPr>
            </w:pPr>
            <w:r>
              <w:rPr>
                <w:lang w:val="en-US"/>
              </w:rPr>
              <w:t>OECD (2011, 2021b); Onyenankeya, Onyenankeya, and Osunkunle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子类别1.3.2的总分</w:t>
            </w:r>
          </w:p>
        </w:tc>
        <w:tc>
          <w:tcPr>
            <w:tcW w:w="864" w:type="dxa"/>
            <w:shd w:val="clear" w:color="auto" w:fill="FFC000"/>
          </w:tcPr>
          <w:p>
            <w:pPr>
              <w:pStyle w:val="22"/>
              <w:ind w:left="0" w:right="97"/>
              <w:jc w:val="right"/>
              <w:rPr>
                <w:sz w:val="20"/>
              </w:rPr>
            </w:pPr>
            <w:r>
              <w:rPr>
                <w:rFonts w:hAnsi="宋体" w:eastAsia="宋体" w:cs="宋体"/>
                <w:w w:val="99"/>
                <w:sz w:val="20"/>
              </w:rPr>
              <w:t>1</w:t>
            </w:r>
          </w:p>
        </w:tc>
        <w:tc>
          <w:tcPr>
            <w:tcW w:w="864" w:type="dxa"/>
            <w:shd w:val="clear" w:color="auto" w:fill="FFC000"/>
          </w:tcPr>
          <w:p>
            <w:pPr>
              <w:pStyle w:val="22"/>
              <w:ind w:left="0" w:right="97"/>
              <w:jc w:val="right"/>
              <w:rPr>
                <w:sz w:val="20"/>
              </w:rPr>
            </w:pPr>
            <w:r>
              <w:rPr>
                <w:rFonts w:hAnsi="宋体" w:eastAsia="宋体" w:cs="宋体"/>
                <w:w w:val="99"/>
                <w:sz w:val="20"/>
              </w:rPr>
              <w:t>3.</w:t>
            </w:r>
          </w:p>
        </w:tc>
        <w:tc>
          <w:tcPr>
            <w:tcW w:w="888" w:type="dxa"/>
            <w:shd w:val="clear" w:color="auto" w:fill="FFC000"/>
          </w:tcPr>
          <w:p>
            <w:pPr>
              <w:pStyle w:val="22"/>
              <w:ind w:left="0" w:right="97"/>
              <w:jc w:val="right"/>
              <w:rPr>
                <w:sz w:val="20"/>
              </w:rPr>
            </w:pPr>
            <w:r>
              <w:rPr>
                <w:rFonts w:hAnsi="宋体" w:eastAsia="宋体" w:cs="宋体"/>
                <w:w w:val="99"/>
                <w:sz w:val="20"/>
              </w:rPr>
              <w:t>4</w:t>
            </w:r>
          </w:p>
        </w:tc>
        <w:tc>
          <w:tcPr>
            <w:tcW w:w="989" w:type="dxa"/>
            <w:shd w:val="clear" w:color="auto" w:fill="FFC000"/>
          </w:tcPr>
          <w:p>
            <w:pPr>
              <w:pStyle w:val="22"/>
              <w:ind w:left="0" w:right="97"/>
              <w:jc w:val="right"/>
              <w:rPr>
                <w:sz w:val="20"/>
              </w:rPr>
            </w:pPr>
            <w:r>
              <w:rPr>
                <w:rFonts w:hAnsi="宋体" w:eastAsia="宋体" w:cs="宋体"/>
                <w:spacing w:val="-4"/>
                <w:sz w:val="20"/>
              </w:rPr>
              <w:t>7.41</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48"/>
              <w:rPr>
                <w:b/>
                <w:sz w:val="20"/>
              </w:rPr>
            </w:pPr>
            <w:r>
              <w:rPr>
                <w:rFonts w:hAnsi="宋体" w:eastAsia="宋体" w:cs="宋体"/>
                <w:b/>
                <w:sz w:val="20"/>
              </w:rPr>
              <w:t>1.3.3可持续废水处理做法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废水处理(负责规范废水排放和废水处理标准的实体)</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Pr>
                <w:sz w:val="20"/>
                <w:lang w:val="en-US"/>
              </w:rPr>
            </w:pPr>
            <w:r>
              <w:rPr>
                <w:lang w:val="en-US"/>
              </w:rPr>
              <w:t>Belkhir and Elmeligi (2018); ITU and World Benchmarking Alliance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废水回用条例</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ight="190"/>
              <w:rPr>
                <w:sz w:val="20"/>
                <w:lang w:val="it-IT"/>
              </w:rPr>
            </w:pPr>
            <w:r>
              <w:rPr>
                <w:rFonts w:hAnsi="宋体" w:eastAsia="宋体" w:cs="宋体"/>
                <w:sz w:val="20"/>
                <w:lang w:val="it-IT"/>
              </w:rPr>
              <w:t>Corcoran et al. (2010);欧盟(2020);IWA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子类别1.3.3总分</w:t>
            </w:r>
          </w:p>
        </w:tc>
        <w:tc>
          <w:tcPr>
            <w:tcW w:w="864" w:type="dxa"/>
            <w:shd w:val="clear" w:color="auto" w:fill="FFC000"/>
          </w:tcPr>
          <w:p>
            <w:pPr>
              <w:pStyle w:val="22"/>
              <w:ind w:left="0" w:right="95"/>
              <w:jc w:val="right"/>
              <w:rPr>
                <w:sz w:val="20"/>
              </w:rPr>
            </w:pPr>
            <w:r>
              <w:rPr>
                <w:rFonts w:hAnsi="宋体" w:eastAsia="宋体" w:cs="宋体"/>
                <w:spacing w:val="-4"/>
                <w:sz w:val="20"/>
              </w:rPr>
              <w:t>n.a.</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88" w:type="dxa"/>
            <w:shd w:val="clear" w:color="auto" w:fill="FFC000"/>
          </w:tcPr>
          <w:p>
            <w:pPr>
              <w:pStyle w:val="22"/>
              <w:ind w:left="0" w:right="97"/>
              <w:jc w:val="right"/>
              <w:rPr>
                <w:sz w:val="20"/>
              </w:rPr>
            </w:pPr>
            <w:r>
              <w:rPr>
                <w:rFonts w:hAnsi="宋体" w:eastAsia="宋体" w:cs="宋体"/>
                <w:w w:val="99"/>
                <w:sz w:val="20"/>
              </w:rPr>
              <w:t>2</w:t>
            </w:r>
          </w:p>
        </w:tc>
        <w:tc>
          <w:tcPr>
            <w:tcW w:w="989" w:type="dxa"/>
            <w:shd w:val="clear" w:color="auto" w:fill="FFC000"/>
          </w:tcPr>
          <w:p>
            <w:pPr>
              <w:pStyle w:val="22"/>
              <w:ind w:left="0" w:right="97"/>
              <w:jc w:val="right"/>
              <w:rPr>
                <w:sz w:val="20"/>
              </w:rPr>
            </w:pPr>
            <w:r>
              <w:rPr>
                <w:rFonts w:hAnsi="宋体" w:eastAsia="宋体" w:cs="宋体"/>
                <w:spacing w:val="-4"/>
                <w:sz w:val="20"/>
              </w:rPr>
              <w:t>3.70</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22"/>
              <w:ind w:left="417"/>
              <w:rPr>
                <w:b/>
                <w:sz w:val="20"/>
              </w:rPr>
            </w:pPr>
            <w:r>
              <w:rPr>
                <w:rFonts w:hAnsi="宋体" w:eastAsia="宋体" w:cs="宋体"/>
                <w:b/>
                <w:sz w:val="20"/>
              </w:rPr>
              <w:t>1.3.4互联网的可持续提供和使用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rPr>
                <w:sz w:val="20"/>
              </w:rPr>
            </w:pPr>
            <w:r>
              <w:rPr>
                <w:rFonts w:hAnsi="宋体" w:eastAsia="宋体" w:cs="宋体"/>
                <w:sz w:val="20"/>
              </w:rPr>
              <w:t>数字连接基础设施的环境报告或披露标准</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Pr>
                <w:sz w:val="20"/>
              </w:rPr>
            </w:pPr>
            <w:r>
              <w:t>Corcoran et al. (2010) ; UNEP (2015)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1" w:type="dxa"/>
          </w:tcPr>
          <w:p>
            <w:pPr>
              <w:pStyle w:val="22"/>
              <w:ind w:firstLine="50"/>
              <w:rPr>
                <w:sz w:val="20"/>
              </w:rPr>
            </w:pPr>
            <w:r>
              <w:rPr>
                <w:rFonts w:hAnsi="宋体" w:eastAsia="宋体" w:cs="宋体"/>
                <w:sz w:val="20"/>
              </w:rPr>
              <w:t>电子通信网络和数据基础设施的环境可持续性要求</w:t>
            </w:r>
          </w:p>
        </w:tc>
        <w:tc>
          <w:tcPr>
            <w:tcW w:w="864" w:type="dxa"/>
          </w:tcPr>
          <w:p>
            <w:pPr>
              <w:pStyle w:val="22"/>
              <w:ind w:left="0" w:right="95"/>
              <w:jc w:val="right"/>
              <w:rPr>
                <w:sz w:val="20"/>
              </w:rPr>
            </w:pPr>
            <w:r>
              <w:rPr>
                <w:rFonts w:hAnsi="宋体" w:eastAsia="宋体" w:cs="宋体"/>
                <w:spacing w:val="-4"/>
                <w:sz w:val="20"/>
              </w:rPr>
              <w:t>n.a.</w:t>
            </w:r>
          </w:p>
        </w:tc>
        <w:tc>
          <w:tcPr>
            <w:tcW w:w="864" w:type="dxa"/>
          </w:tcPr>
          <w:p>
            <w:pPr>
              <w:pStyle w:val="22"/>
              <w:ind w:left="0" w:right="97"/>
              <w:jc w:val="right"/>
              <w:rPr>
                <w:sz w:val="20"/>
              </w:rPr>
            </w:pPr>
            <w:r>
              <w:rPr>
                <w:rFonts w:hAnsi="宋体" w:eastAsia="宋体" w:cs="宋体"/>
                <w:w w:val="99"/>
                <w:sz w:val="20"/>
              </w:rPr>
              <w:t>1</w:t>
            </w:r>
          </w:p>
        </w:tc>
        <w:tc>
          <w:tcPr>
            <w:tcW w:w="888" w:type="dxa"/>
          </w:tcPr>
          <w:p>
            <w:pPr>
              <w:pStyle w:val="22"/>
              <w:ind w:left="0" w:right="97"/>
              <w:jc w:val="right"/>
              <w:rPr>
                <w:sz w:val="20"/>
              </w:rPr>
            </w:pPr>
            <w:r>
              <w:rPr>
                <w:rFonts w:hAnsi="宋体" w:eastAsia="宋体" w:cs="宋体"/>
                <w:w w:val="99"/>
                <w:sz w:val="20"/>
              </w:rPr>
              <w:t>1</w:t>
            </w:r>
          </w:p>
        </w:tc>
        <w:tc>
          <w:tcPr>
            <w:tcW w:w="989" w:type="dxa"/>
          </w:tcPr>
          <w:p>
            <w:pPr>
              <w:pStyle w:val="22"/>
              <w:ind w:left="0" w:right="97"/>
              <w:jc w:val="right"/>
              <w:rPr>
                <w:sz w:val="20"/>
              </w:rPr>
            </w:pPr>
            <w:r>
              <w:rPr>
                <w:rFonts w:hAnsi="宋体" w:eastAsia="宋体" w:cs="宋体"/>
                <w:spacing w:val="-4"/>
                <w:sz w:val="20"/>
              </w:rPr>
              <w:t>1.85</w:t>
            </w:r>
          </w:p>
        </w:tc>
        <w:tc>
          <w:tcPr>
            <w:tcW w:w="3956" w:type="dxa"/>
          </w:tcPr>
          <w:p>
            <w:pPr>
              <w:pStyle w:val="22"/>
              <w:ind w:left="108" w:right="190"/>
              <w:rPr>
                <w:sz w:val="20"/>
                <w:lang w:val="en-US"/>
              </w:rPr>
            </w:pPr>
            <w:r>
              <w:rPr>
                <w:lang w:val="en-US"/>
              </w:rPr>
              <w:t>ITU and World Benchmarking Alliance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sz w:val="20"/>
              </w:rPr>
            </w:pPr>
            <w:r>
              <w:rPr>
                <w:rFonts w:hAnsi="宋体" w:eastAsia="宋体" w:cs="宋体"/>
                <w:sz w:val="20"/>
              </w:rPr>
              <w:t>子类别1.3.4的总分</w:t>
            </w:r>
          </w:p>
        </w:tc>
        <w:tc>
          <w:tcPr>
            <w:tcW w:w="864" w:type="dxa"/>
            <w:shd w:val="clear" w:color="auto" w:fill="FFC000"/>
          </w:tcPr>
          <w:p>
            <w:pPr>
              <w:pStyle w:val="22"/>
              <w:ind w:left="0" w:right="95"/>
              <w:jc w:val="right"/>
              <w:rPr>
                <w:sz w:val="20"/>
              </w:rPr>
            </w:pPr>
            <w:r>
              <w:rPr>
                <w:rFonts w:hAnsi="宋体" w:eastAsia="宋体" w:cs="宋体"/>
                <w:spacing w:val="-4"/>
                <w:sz w:val="20"/>
              </w:rPr>
              <w:t>n.a.</w:t>
            </w:r>
          </w:p>
        </w:tc>
        <w:tc>
          <w:tcPr>
            <w:tcW w:w="864" w:type="dxa"/>
            <w:shd w:val="clear" w:color="auto" w:fill="FFC000"/>
          </w:tcPr>
          <w:p>
            <w:pPr>
              <w:pStyle w:val="22"/>
              <w:ind w:left="0" w:right="97"/>
              <w:jc w:val="right"/>
              <w:rPr>
                <w:sz w:val="20"/>
              </w:rPr>
            </w:pPr>
            <w:r>
              <w:rPr>
                <w:rFonts w:hAnsi="宋体" w:eastAsia="宋体" w:cs="宋体"/>
                <w:w w:val="99"/>
                <w:sz w:val="20"/>
              </w:rPr>
              <w:t>2</w:t>
            </w:r>
          </w:p>
        </w:tc>
        <w:tc>
          <w:tcPr>
            <w:tcW w:w="888" w:type="dxa"/>
            <w:shd w:val="clear" w:color="auto" w:fill="FFC000"/>
          </w:tcPr>
          <w:p>
            <w:pPr>
              <w:pStyle w:val="22"/>
              <w:ind w:left="0" w:right="97"/>
              <w:jc w:val="right"/>
              <w:rPr>
                <w:sz w:val="20"/>
              </w:rPr>
            </w:pPr>
            <w:r>
              <w:rPr>
                <w:rFonts w:hAnsi="宋体" w:eastAsia="宋体" w:cs="宋体"/>
                <w:w w:val="99"/>
                <w:sz w:val="20"/>
              </w:rPr>
              <w:t>2</w:t>
            </w:r>
          </w:p>
        </w:tc>
        <w:tc>
          <w:tcPr>
            <w:tcW w:w="989" w:type="dxa"/>
            <w:shd w:val="clear" w:color="auto" w:fill="FFC000"/>
          </w:tcPr>
          <w:p>
            <w:pPr>
              <w:pStyle w:val="22"/>
              <w:ind w:left="0" w:right="97"/>
              <w:jc w:val="right"/>
              <w:rPr>
                <w:sz w:val="20"/>
              </w:rPr>
            </w:pPr>
            <w:r>
              <w:rPr>
                <w:rFonts w:hAnsi="宋体" w:eastAsia="宋体" w:cs="宋体"/>
                <w:spacing w:val="-4"/>
                <w:sz w:val="20"/>
              </w:rPr>
              <w:t>3.70</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391" w:type="dxa"/>
            <w:shd w:val="clear" w:color="auto" w:fill="FFC000"/>
          </w:tcPr>
          <w:p>
            <w:pPr>
              <w:pStyle w:val="22"/>
              <w:rPr>
                <w:b/>
                <w:sz w:val="20"/>
              </w:rPr>
            </w:pPr>
            <w:r>
              <w:rPr>
                <w:rFonts w:hAnsi="宋体" w:eastAsia="宋体" w:cs="宋体"/>
                <w:b/>
                <w:sz w:val="20"/>
              </w:rPr>
              <w:t>1.3类总分</w:t>
            </w:r>
          </w:p>
        </w:tc>
        <w:tc>
          <w:tcPr>
            <w:tcW w:w="864" w:type="dxa"/>
            <w:shd w:val="clear" w:color="auto" w:fill="FFC000"/>
          </w:tcPr>
          <w:p>
            <w:pPr>
              <w:pStyle w:val="22"/>
              <w:ind w:left="0" w:right="97"/>
              <w:jc w:val="right"/>
              <w:rPr>
                <w:b/>
                <w:sz w:val="20"/>
              </w:rPr>
            </w:pPr>
            <w:r>
              <w:rPr>
                <w:rFonts w:hAnsi="宋体" w:eastAsia="宋体" w:cs="宋体"/>
                <w:b/>
                <w:w w:val="99"/>
                <w:sz w:val="20"/>
              </w:rPr>
              <w:t>2</w:t>
            </w:r>
          </w:p>
        </w:tc>
        <w:tc>
          <w:tcPr>
            <w:tcW w:w="864" w:type="dxa"/>
            <w:shd w:val="clear" w:color="auto" w:fill="FFC000"/>
          </w:tcPr>
          <w:p>
            <w:pPr>
              <w:pStyle w:val="22"/>
              <w:ind w:left="0" w:right="93"/>
              <w:jc w:val="right"/>
              <w:rPr>
                <w:b/>
                <w:sz w:val="20"/>
              </w:rPr>
            </w:pPr>
            <w:r>
              <w:rPr>
                <w:rFonts w:hAnsi="宋体" w:eastAsia="宋体" w:cs="宋体"/>
                <w:b/>
                <w:spacing w:val="-5"/>
                <w:sz w:val="20"/>
              </w:rPr>
              <w:t>10</w:t>
            </w:r>
          </w:p>
        </w:tc>
        <w:tc>
          <w:tcPr>
            <w:tcW w:w="888" w:type="dxa"/>
            <w:shd w:val="clear" w:color="auto" w:fill="FFC000"/>
          </w:tcPr>
          <w:p>
            <w:pPr>
              <w:pStyle w:val="22"/>
              <w:ind w:left="0" w:right="93"/>
              <w:jc w:val="right"/>
              <w:rPr>
                <w:b/>
                <w:sz w:val="20"/>
              </w:rPr>
            </w:pPr>
            <w:r>
              <w:rPr>
                <w:rFonts w:hAnsi="宋体" w:eastAsia="宋体" w:cs="宋体"/>
                <w:b/>
                <w:spacing w:val="-5"/>
                <w:sz w:val="20"/>
              </w:rPr>
              <w:t>12</w:t>
            </w:r>
          </w:p>
        </w:tc>
        <w:tc>
          <w:tcPr>
            <w:tcW w:w="989" w:type="dxa"/>
            <w:shd w:val="clear" w:color="auto" w:fill="FFC000"/>
          </w:tcPr>
          <w:p>
            <w:pPr>
              <w:pStyle w:val="22"/>
              <w:ind w:left="0" w:right="98"/>
              <w:jc w:val="right"/>
              <w:rPr>
                <w:b/>
                <w:sz w:val="20"/>
              </w:rPr>
            </w:pPr>
            <w:r>
              <w:rPr>
                <w:rFonts w:hAnsi="宋体" w:eastAsia="宋体" w:cs="宋体"/>
                <w:b/>
                <w:spacing w:val="-2"/>
                <w:sz w:val="20"/>
              </w:rPr>
              <w:t>22.22</w:t>
            </w:r>
          </w:p>
        </w:tc>
        <w:tc>
          <w:tcPr>
            <w:tcW w:w="3956"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91" w:type="dxa"/>
            <w:shd w:val="clear" w:color="auto" w:fill="FFC000"/>
          </w:tcPr>
          <w:p>
            <w:pPr>
              <w:pStyle w:val="22"/>
              <w:rPr>
                <w:b/>
                <w:sz w:val="20"/>
              </w:rPr>
            </w:pPr>
            <w:r>
              <w:rPr>
                <w:rFonts w:hAnsi="宋体" w:eastAsia="宋体" w:cs="宋体"/>
                <w:b/>
                <w:sz w:val="20"/>
              </w:rPr>
              <w:t>第一维度总积分</w:t>
            </w:r>
          </w:p>
        </w:tc>
        <w:tc>
          <w:tcPr>
            <w:tcW w:w="864" w:type="dxa"/>
            <w:shd w:val="clear" w:color="auto" w:fill="FFC000"/>
          </w:tcPr>
          <w:p>
            <w:pPr>
              <w:pStyle w:val="22"/>
              <w:ind w:left="0" w:right="93"/>
              <w:jc w:val="right"/>
              <w:rPr>
                <w:b/>
                <w:sz w:val="20"/>
              </w:rPr>
            </w:pPr>
            <w:r>
              <w:rPr>
                <w:rFonts w:hAnsi="宋体" w:eastAsia="宋体" w:cs="宋体"/>
                <w:b/>
                <w:spacing w:val="-5"/>
                <w:sz w:val="20"/>
              </w:rPr>
              <w:t>23</w:t>
            </w:r>
          </w:p>
        </w:tc>
        <w:tc>
          <w:tcPr>
            <w:tcW w:w="864" w:type="dxa"/>
            <w:shd w:val="clear" w:color="auto" w:fill="FFC000"/>
          </w:tcPr>
          <w:p>
            <w:pPr>
              <w:pStyle w:val="22"/>
              <w:ind w:left="0" w:right="93"/>
              <w:jc w:val="right"/>
              <w:rPr>
                <w:b/>
                <w:sz w:val="20"/>
              </w:rPr>
            </w:pPr>
            <w:r>
              <w:rPr>
                <w:rFonts w:hAnsi="宋体" w:eastAsia="宋体" w:cs="宋体"/>
                <w:b/>
                <w:spacing w:val="-5"/>
                <w:sz w:val="20"/>
              </w:rPr>
              <w:t>31</w:t>
            </w:r>
          </w:p>
        </w:tc>
        <w:tc>
          <w:tcPr>
            <w:tcW w:w="888" w:type="dxa"/>
            <w:shd w:val="clear" w:color="auto" w:fill="FFC000"/>
          </w:tcPr>
          <w:p>
            <w:pPr>
              <w:pStyle w:val="22"/>
              <w:ind w:left="0" w:right="93"/>
              <w:jc w:val="right"/>
              <w:rPr>
                <w:b/>
                <w:sz w:val="20"/>
              </w:rPr>
            </w:pPr>
            <w:r>
              <w:rPr>
                <w:rFonts w:hAnsi="宋体" w:eastAsia="宋体" w:cs="宋体"/>
                <w:b/>
                <w:spacing w:val="-5"/>
                <w:sz w:val="20"/>
              </w:rPr>
              <w:t>54</w:t>
            </w:r>
          </w:p>
        </w:tc>
        <w:tc>
          <w:tcPr>
            <w:tcW w:w="989" w:type="dxa"/>
            <w:shd w:val="clear" w:color="auto" w:fill="FFC000"/>
          </w:tcPr>
          <w:p>
            <w:pPr>
              <w:pStyle w:val="22"/>
              <w:ind w:left="0" w:right="98"/>
              <w:jc w:val="right"/>
              <w:rPr>
                <w:b/>
                <w:sz w:val="20"/>
              </w:rPr>
            </w:pPr>
            <w:r>
              <w:rPr>
                <w:rFonts w:hAnsi="宋体" w:eastAsia="宋体" w:cs="宋体"/>
                <w:b/>
                <w:spacing w:val="-2"/>
                <w:sz w:val="20"/>
              </w:rPr>
              <w:t>100.00</w:t>
            </w:r>
          </w:p>
        </w:tc>
        <w:tc>
          <w:tcPr>
            <w:tcW w:w="3956" w:type="dxa"/>
            <w:shd w:val="clear" w:color="auto" w:fill="FFC000"/>
          </w:tcPr>
          <w:p>
            <w:pPr>
              <w:pStyle w:val="22"/>
              <w:ind w:left="0"/>
              <w:rPr>
                <w:sz w:val="18"/>
              </w:rPr>
            </w:pPr>
          </w:p>
        </w:tc>
      </w:tr>
    </w:tbl>
    <w:p>
      <w:pPr>
        <w:ind w:left="200"/>
        <w:rPr>
          <w:sz w:val="20"/>
          <w:lang w:eastAsia="zh-CN"/>
        </w:rPr>
      </w:pPr>
      <w:r>
        <w:rPr>
          <w:i/>
          <w:sz w:val="20"/>
          <w:lang w:eastAsia="zh-CN"/>
        </w:rPr>
        <w:t>注:</w:t>
      </w:r>
      <w:r>
        <w:rPr>
          <w:sz w:val="20"/>
          <w:lang w:eastAsia="zh-CN"/>
        </w:rPr>
        <w:t>n.a. =不适用(指对企业或社会的影响不明确或不存在的情况)。</w:t>
      </w:r>
      <w:r>
        <w:rPr>
          <w:rFonts w:hint="eastAsia"/>
          <w:sz w:val="20"/>
          <w:lang w:eastAsia="zh-CN"/>
        </w:rPr>
        <w:t>企业灵活度得分</w:t>
      </w:r>
      <w:r>
        <w:rPr>
          <w:sz w:val="20"/>
          <w:lang w:eastAsia="zh-CN"/>
        </w:rPr>
        <w:t xml:space="preserve"> =企业弹性点;社会效益得分 =SBP。</w:t>
      </w:r>
    </w:p>
    <w:p>
      <w:pPr>
        <w:pStyle w:val="7"/>
        <w:rPr>
          <w:sz w:val="5"/>
          <w:lang w:eastAsia="zh-CN"/>
        </w:rPr>
      </w:pPr>
    </w:p>
    <w:tbl>
      <w:tblPr>
        <w:tblStyle w:val="2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92"/>
        <w:gridCol w:w="900"/>
        <w:gridCol w:w="811"/>
        <w:gridCol w:w="1260"/>
        <w:gridCol w:w="1081"/>
        <w:gridCol w:w="3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3054" w:type="dxa"/>
            <w:gridSpan w:val="6"/>
            <w:shd w:val="clear" w:color="auto" w:fill="0F6EC5"/>
          </w:tcPr>
          <w:p>
            <w:pPr>
              <w:pStyle w:val="22"/>
              <w:ind w:left="108"/>
              <w:rPr>
                <w:b/>
                <w:sz w:val="20"/>
              </w:rPr>
            </w:pPr>
            <w:r>
              <w:rPr>
                <w:rFonts w:hAnsi="宋体" w:eastAsia="宋体" w:cs="宋体"/>
                <w:b/>
                <w:color w:val="FFFFFF"/>
                <w:sz w:val="20"/>
              </w:rPr>
              <w:t>维度二——公共服务:治理质量和公用事业服务透明度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CCD4EA"/>
          </w:tcPr>
          <w:p>
            <w:pPr>
              <w:pStyle w:val="22"/>
              <w:ind w:left="108"/>
              <w:rPr>
                <w:b/>
                <w:sz w:val="20"/>
              </w:rPr>
            </w:pPr>
            <w:r>
              <w:rPr>
                <w:rFonts w:hAnsi="宋体" w:eastAsia="宋体" w:cs="宋体"/>
                <w:b/>
                <w:sz w:val="20"/>
              </w:rPr>
              <w:t>2.1监测服务供应的可靠性和可持续性以及连接的安全性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3054" w:type="dxa"/>
            <w:gridSpan w:val="6"/>
            <w:shd w:val="clear" w:color="auto" w:fill="E7EBF5"/>
          </w:tcPr>
          <w:p>
            <w:pPr>
              <w:pStyle w:val="22"/>
              <w:ind w:left="449"/>
              <w:rPr>
                <w:b/>
                <w:sz w:val="20"/>
              </w:rPr>
            </w:pPr>
            <w:r>
              <w:rPr>
                <w:rFonts w:hAnsi="宋体" w:eastAsia="宋体" w:cs="宋体"/>
                <w:b/>
                <w:sz w:val="20"/>
              </w:rPr>
              <w:t>2.1.1监控公用事业供应质量、可靠性和可持续性的kpi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92" w:type="dxa"/>
          </w:tcPr>
          <w:p>
            <w:pPr>
              <w:pStyle w:val="22"/>
              <w:ind w:left="108"/>
              <w:rPr>
                <w:b/>
                <w:sz w:val="20"/>
              </w:rPr>
            </w:pPr>
            <w:r>
              <w:rPr>
                <w:rFonts w:hAnsi="宋体" w:eastAsia="宋体" w:cs="宋体"/>
                <w:b/>
                <w:spacing w:val="-2"/>
                <w:sz w:val="20"/>
              </w:rPr>
              <w:t>指标</w:t>
            </w:r>
          </w:p>
        </w:tc>
        <w:tc>
          <w:tcPr>
            <w:tcW w:w="900" w:type="dxa"/>
          </w:tcPr>
          <w:p>
            <w:pPr>
              <w:pStyle w:val="22"/>
              <w:ind w:left="0" w:right="96"/>
              <w:jc w:val="right"/>
              <w:rPr>
                <w:rFonts w:eastAsia="宋体"/>
                <w:b/>
                <w:sz w:val="20"/>
              </w:rPr>
            </w:pPr>
            <w:r>
              <w:rPr>
                <w:rFonts w:hint="eastAsia" w:hAnsi="宋体" w:eastAsia="宋体" w:cs="宋体"/>
                <w:b/>
                <w:spacing w:val="-5"/>
                <w:sz w:val="20"/>
              </w:rPr>
              <w:t>企业灵活度得分</w:t>
            </w:r>
          </w:p>
        </w:tc>
        <w:tc>
          <w:tcPr>
            <w:tcW w:w="811" w:type="dxa"/>
          </w:tcPr>
          <w:p>
            <w:pPr>
              <w:pStyle w:val="22"/>
              <w:ind w:left="0" w:right="100"/>
              <w:jc w:val="right"/>
              <w:rPr>
                <w:b/>
                <w:sz w:val="20"/>
              </w:rPr>
            </w:pPr>
            <w:r>
              <w:rPr>
                <w:rFonts w:hAnsi="宋体" w:eastAsia="宋体" w:cs="宋体"/>
                <w:b/>
                <w:spacing w:val="-5"/>
                <w:sz w:val="20"/>
              </w:rPr>
              <w:t>社会效益得分</w:t>
            </w:r>
          </w:p>
        </w:tc>
        <w:tc>
          <w:tcPr>
            <w:tcW w:w="1260" w:type="dxa"/>
          </w:tcPr>
          <w:p>
            <w:pPr>
              <w:pStyle w:val="22"/>
              <w:ind w:left="0" w:right="98"/>
              <w:jc w:val="right"/>
              <w:rPr>
                <w:b/>
                <w:sz w:val="20"/>
              </w:rPr>
            </w:pPr>
            <w:r>
              <w:rPr>
                <w:rFonts w:hAnsi="宋体" w:eastAsia="宋体" w:cs="宋体"/>
                <w:b/>
                <w:sz w:val="20"/>
              </w:rPr>
              <w:t>分</w:t>
            </w:r>
          </w:p>
        </w:tc>
        <w:tc>
          <w:tcPr>
            <w:tcW w:w="1081" w:type="dxa"/>
          </w:tcPr>
          <w:p>
            <w:pPr>
              <w:pStyle w:val="22"/>
              <w:ind w:left="0" w:right="98"/>
              <w:jc w:val="right"/>
              <w:rPr>
                <w:b/>
                <w:sz w:val="20"/>
              </w:rPr>
            </w:pPr>
            <w:r>
              <w:rPr>
                <w:rFonts w:hAnsi="宋体" w:eastAsia="宋体" w:cs="宋体"/>
                <w:b/>
                <w:spacing w:val="-2"/>
                <w:sz w:val="20"/>
              </w:rPr>
              <w:t>新</w:t>
            </w:r>
          </w:p>
          <w:p>
            <w:pPr>
              <w:pStyle w:val="22"/>
              <w:ind w:left="0" w:right="101"/>
              <w:jc w:val="right"/>
              <w:rPr>
                <w:b/>
                <w:sz w:val="20"/>
              </w:rPr>
            </w:pPr>
            <w:r>
              <w:rPr>
                <w:rFonts w:hAnsi="宋体" w:eastAsia="宋体" w:cs="宋体"/>
                <w:b/>
                <w:spacing w:val="-2"/>
                <w:sz w:val="20"/>
              </w:rPr>
              <w:t>点</w:t>
            </w:r>
          </w:p>
        </w:tc>
        <w:tc>
          <w:tcPr>
            <w:tcW w:w="3510" w:type="dxa"/>
          </w:tcPr>
          <w:p>
            <w:pPr>
              <w:pStyle w:val="22"/>
              <w:ind w:left="105"/>
              <w:rPr>
                <w:rFonts w:eastAsia="宋体"/>
                <w:b/>
                <w:sz w:val="20"/>
              </w:rPr>
            </w:pPr>
            <w:r>
              <w:rPr>
                <w:rFonts w:hint="eastAsia" w:hAnsi="宋体" w:eastAsia="宋体" w:cs="宋体"/>
                <w:b/>
                <w:sz w:val="20"/>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5492" w:type="dxa"/>
          </w:tcPr>
          <w:p>
            <w:pPr>
              <w:pStyle w:val="22"/>
              <w:ind w:left="108" w:right="134"/>
              <w:rPr>
                <w:sz w:val="20"/>
              </w:rPr>
            </w:pPr>
            <w:r>
              <w:rPr>
                <w:rFonts w:hAnsi="宋体" w:eastAsia="宋体" w:cs="宋体"/>
                <w:sz w:val="20"/>
              </w:rPr>
              <w:t>供电可靠性和质量kpi(如SAIDI和SAIFI指标)</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AfDB (2021); Banerjee et al. (2017); Bird (2005); IEEE (2004)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492" w:type="dxa"/>
          </w:tcPr>
          <w:p>
            <w:pPr>
              <w:pStyle w:val="22"/>
              <w:ind w:left="108"/>
              <w:rPr>
                <w:sz w:val="20"/>
                <w:lang w:val="en-US"/>
              </w:rPr>
            </w:pPr>
            <w:r>
              <w:rPr>
                <w:rFonts w:hAnsi="宋体" w:eastAsia="宋体" w:cs="宋体"/>
                <w:sz w:val="20"/>
                <w:lang w:val="en-US"/>
              </w:rPr>
              <w:t>kpi on Reliability and Quality of Water Supply</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it-IT"/>
              </w:rPr>
              <w:t xml:space="preserve">Alegre et al. (2006); Danilenko et al. </w:t>
            </w:r>
            <w:r>
              <w:rPr>
                <w:lang w:val="en-US"/>
              </w:rPr>
              <w:t>(2014); Hristov (2019); IBNET (n.d.); WAREG-European Water Regulators (2017); OECDb; OECD (2015); UNECE and WHO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5492" w:type="dxa"/>
          </w:tcPr>
          <w:p>
            <w:pPr>
              <w:pStyle w:val="22"/>
              <w:ind w:left="108"/>
              <w:rPr>
                <w:sz w:val="20"/>
              </w:rPr>
            </w:pPr>
            <w:r>
              <w:rPr>
                <w:rFonts w:hAnsi="宋体" w:eastAsia="宋体" w:cs="宋体"/>
                <w:sz w:val="20"/>
              </w:rPr>
              <w:t>互联网供应可靠性和质量关键绩效指标</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Kelly and Rossotto (2012)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《电力和供水的环境可持续性kpi》</w:t>
            </w:r>
          </w:p>
        </w:tc>
        <w:tc>
          <w:tcPr>
            <w:tcW w:w="900" w:type="dxa"/>
          </w:tcPr>
          <w:p>
            <w:pPr>
              <w:pStyle w:val="22"/>
              <w:ind w:left="0" w:right="96"/>
              <w:jc w:val="right"/>
              <w:rPr>
                <w:sz w:val="20"/>
              </w:rPr>
            </w:pPr>
            <w:r>
              <w:rPr>
                <w:rFonts w:hAnsi="宋体" w:eastAsia="宋体" w:cs="宋体"/>
                <w:spacing w:val="-4"/>
                <w:sz w:val="20"/>
              </w:rPr>
              <w:t>n.a.</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1</w:t>
            </w:r>
          </w:p>
        </w:tc>
        <w:tc>
          <w:tcPr>
            <w:tcW w:w="1081" w:type="dxa"/>
          </w:tcPr>
          <w:p>
            <w:pPr>
              <w:pStyle w:val="22"/>
              <w:ind w:left="0" w:right="98"/>
              <w:jc w:val="right"/>
              <w:rPr>
                <w:sz w:val="20"/>
              </w:rPr>
            </w:pPr>
            <w:r>
              <w:rPr>
                <w:rFonts w:hAnsi="宋体" w:eastAsia="宋体" w:cs="宋体"/>
                <w:spacing w:val="-4"/>
                <w:sz w:val="20"/>
              </w:rPr>
              <w:t>1.52</w:t>
            </w:r>
          </w:p>
        </w:tc>
        <w:tc>
          <w:tcPr>
            <w:tcW w:w="3510" w:type="dxa"/>
          </w:tcPr>
          <w:p>
            <w:pPr>
              <w:pStyle w:val="22"/>
              <w:ind w:left="105"/>
              <w:rPr>
                <w:sz w:val="20"/>
              </w:rPr>
            </w:pPr>
            <w:r>
              <w:t>Alegre (2006); Hristov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子类别2.1.1总分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4</w:t>
            </w:r>
          </w:p>
        </w:tc>
        <w:tc>
          <w:tcPr>
            <w:tcW w:w="1260" w:type="dxa"/>
            <w:shd w:val="clear" w:color="auto" w:fill="FFC000"/>
          </w:tcPr>
          <w:p>
            <w:pPr>
              <w:pStyle w:val="22"/>
              <w:ind w:left="0" w:right="100"/>
              <w:jc w:val="right"/>
              <w:rPr>
                <w:sz w:val="20"/>
              </w:rPr>
            </w:pPr>
            <w:r>
              <w:rPr>
                <w:rFonts w:hAnsi="宋体" w:eastAsia="宋体" w:cs="宋体"/>
                <w:w w:val="99"/>
                <w:sz w:val="20"/>
              </w:rPr>
              <w:t>7</w:t>
            </w:r>
          </w:p>
        </w:tc>
        <w:tc>
          <w:tcPr>
            <w:tcW w:w="1081" w:type="dxa"/>
            <w:shd w:val="clear" w:color="auto" w:fill="FFC000"/>
          </w:tcPr>
          <w:p>
            <w:pPr>
              <w:pStyle w:val="22"/>
              <w:ind w:left="0" w:right="98"/>
              <w:jc w:val="right"/>
              <w:rPr>
                <w:sz w:val="20"/>
              </w:rPr>
            </w:pPr>
            <w:r>
              <w:rPr>
                <w:rFonts w:hAnsi="宋体" w:eastAsia="宋体" w:cs="宋体"/>
                <w:spacing w:val="-2"/>
                <w:sz w:val="20"/>
              </w:rPr>
              <w:t>10.61</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2.1.2 KPI透明度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ight="134"/>
              <w:rPr>
                <w:sz w:val="20"/>
              </w:rPr>
            </w:pPr>
            <w:r>
              <w:rPr>
                <w:rFonts w:hAnsi="宋体" w:eastAsia="宋体" w:cs="宋体"/>
                <w:sz w:val="20"/>
              </w:rPr>
              <w:t>电力供应可靠性kpi的在线可用性(例如SAIDI/SAIFI)</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en-US"/>
              </w:rPr>
              <w:t>Banerjee et al. (2017); World Bank (2021a)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供水可靠性和水质关键绩效指标的在线可用性</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WAREG-European Water Regulators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电力和供水环境可持续性kpi在线可用性</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Kelly and Rossotto (2012)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492" w:type="dxa"/>
          </w:tcPr>
          <w:p>
            <w:pPr>
              <w:pStyle w:val="22"/>
              <w:ind w:left="108" w:right="134"/>
              <w:rPr>
                <w:sz w:val="20"/>
              </w:rPr>
            </w:pPr>
            <w:r>
              <w:rPr>
                <w:rFonts w:hAnsi="宋体" w:eastAsia="宋体" w:cs="宋体"/>
                <w:sz w:val="20"/>
              </w:rPr>
              <w:t>互联网供应可靠性kpi的在线可用性(实际与公开的速度指标)</w:t>
            </w:r>
          </w:p>
        </w:tc>
        <w:tc>
          <w:tcPr>
            <w:tcW w:w="900" w:type="dxa"/>
          </w:tcPr>
          <w:p>
            <w:pPr>
              <w:pStyle w:val="22"/>
              <w:ind w:left="0" w:right="96"/>
              <w:jc w:val="right"/>
              <w:rPr>
                <w:sz w:val="20"/>
              </w:rPr>
            </w:pPr>
            <w:r>
              <w:rPr>
                <w:rFonts w:hAnsi="宋体" w:eastAsia="宋体" w:cs="宋体"/>
                <w:spacing w:val="-4"/>
                <w:sz w:val="20"/>
              </w:rPr>
              <w:t>n.a.</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1</w:t>
            </w:r>
          </w:p>
        </w:tc>
        <w:tc>
          <w:tcPr>
            <w:tcW w:w="1081" w:type="dxa"/>
          </w:tcPr>
          <w:p>
            <w:pPr>
              <w:pStyle w:val="22"/>
              <w:ind w:left="0" w:right="98"/>
              <w:jc w:val="right"/>
              <w:rPr>
                <w:sz w:val="20"/>
              </w:rPr>
            </w:pPr>
            <w:r>
              <w:rPr>
                <w:rFonts w:hAnsi="宋体" w:eastAsia="宋体" w:cs="宋体"/>
                <w:spacing w:val="-4"/>
                <w:sz w:val="20"/>
              </w:rPr>
              <w:t>1.52</w:t>
            </w:r>
          </w:p>
        </w:tc>
        <w:tc>
          <w:tcPr>
            <w:tcW w:w="3510" w:type="dxa"/>
          </w:tcPr>
          <w:p>
            <w:pPr>
              <w:pStyle w:val="22"/>
              <w:ind w:left="105" w:right="136"/>
              <w:rPr>
                <w:rFonts w:eastAsiaTheme="minorEastAsia"/>
                <w:sz w:val="20"/>
                <w:lang w:val="en-US"/>
              </w:rPr>
            </w:pPr>
            <w:r>
              <w:rPr>
                <w:lang w:val="en-US"/>
              </w:rPr>
              <w:t>Kelly and Rossotto (2012); WAREGEuropean Water Regulators (2017); World Bank (2021a); Chetty et al (2011); Chetty et al (2012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子类别2.1.2的总分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4</w:t>
            </w:r>
          </w:p>
        </w:tc>
        <w:tc>
          <w:tcPr>
            <w:tcW w:w="1260" w:type="dxa"/>
            <w:shd w:val="clear" w:color="auto" w:fill="FFC000"/>
          </w:tcPr>
          <w:p>
            <w:pPr>
              <w:pStyle w:val="22"/>
              <w:ind w:left="0" w:right="100"/>
              <w:jc w:val="right"/>
              <w:rPr>
                <w:sz w:val="20"/>
              </w:rPr>
            </w:pPr>
            <w:r>
              <w:rPr>
                <w:rFonts w:hAnsi="宋体" w:eastAsia="宋体" w:cs="宋体"/>
                <w:w w:val="99"/>
                <w:sz w:val="20"/>
              </w:rPr>
              <w:t>7</w:t>
            </w:r>
          </w:p>
        </w:tc>
        <w:tc>
          <w:tcPr>
            <w:tcW w:w="1081" w:type="dxa"/>
            <w:shd w:val="clear" w:color="auto" w:fill="FFC000"/>
          </w:tcPr>
          <w:p>
            <w:pPr>
              <w:pStyle w:val="22"/>
              <w:ind w:left="0" w:right="98"/>
              <w:jc w:val="right"/>
              <w:rPr>
                <w:sz w:val="20"/>
              </w:rPr>
            </w:pPr>
            <w:r>
              <w:rPr>
                <w:rFonts w:hAnsi="宋体" w:eastAsia="宋体" w:cs="宋体"/>
                <w:spacing w:val="-2"/>
                <w:sz w:val="20"/>
              </w:rPr>
              <w:t>10.61</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2.1.3在实际操作中监控公用设施连接的安全性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492" w:type="dxa"/>
          </w:tcPr>
          <w:p>
            <w:pPr>
              <w:pStyle w:val="22"/>
              <w:ind w:left="108" w:right="134"/>
              <w:rPr>
                <w:sz w:val="20"/>
              </w:rPr>
            </w:pPr>
            <w:r>
              <w:rPr>
                <w:rFonts w:hAnsi="宋体" w:eastAsia="宋体" w:cs="宋体"/>
                <w:sz w:val="20"/>
              </w:rPr>
              <w:t>实施电力接驳检查的实践。对实际进行的电力连接工程或由持牌专业人员所进行的连接工程进行第三方检查，并证明其安装质量。(内部及外部安装工程)。</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IFC, World Bank, and MIGA (2013); OECD (2018); Scaddan (2011)</w:t>
            </w:r>
          </w:p>
        </w:tc>
      </w:tr>
    </w:tbl>
    <w:p>
      <w:pPr>
        <w:pStyle w:val="7"/>
        <w:rPr>
          <w:sz w:val="5"/>
          <w:lang w:eastAsia="zh-CN"/>
        </w:rPr>
      </w:pPr>
    </w:p>
    <w:tbl>
      <w:tblPr>
        <w:tblStyle w:val="2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92"/>
        <w:gridCol w:w="900"/>
        <w:gridCol w:w="811"/>
        <w:gridCol w:w="1260"/>
        <w:gridCol w:w="1081"/>
        <w:gridCol w:w="3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492" w:type="dxa"/>
          </w:tcPr>
          <w:p>
            <w:pPr>
              <w:pStyle w:val="22"/>
              <w:ind w:left="108" w:right="116"/>
              <w:rPr>
                <w:sz w:val="20"/>
              </w:rPr>
            </w:pPr>
            <w:r>
              <w:rPr>
                <w:rFonts w:hAnsi="宋体" w:eastAsia="宋体" w:cs="宋体"/>
                <w:sz w:val="20"/>
              </w:rPr>
              <w:t>《供水连接检查在实践中的实施》。对实际进行的供水接驳工程或由持牌专业人员进行的接驳工程进行的第三方检查，并证明其安装质量。(内部及外部</w:t>
            </w:r>
          </w:p>
          <w:p>
            <w:pPr>
              <w:pStyle w:val="22"/>
              <w:ind w:left="108"/>
              <w:rPr>
                <w:sz w:val="20"/>
              </w:rPr>
            </w:pPr>
            <w:r>
              <w:rPr>
                <w:rFonts w:hAnsi="宋体" w:eastAsia="宋体" w:cs="宋体"/>
                <w:sz w:val="20"/>
              </w:rPr>
              <w:t>安装工程)。</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IFC, World Bank, and MIGA (2013); OECD (2018);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ight="134"/>
              <w:rPr>
                <w:sz w:val="20"/>
              </w:rPr>
            </w:pPr>
            <w:r>
              <w:rPr>
                <w:rFonts w:hAnsi="宋体" w:eastAsia="宋体" w:cs="宋体"/>
                <w:sz w:val="20"/>
              </w:rPr>
              <w:t>网络安全协议在实践中的应用。在实践中实施的法律和监管框架中规定的协议。</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IFC, World Bank, and MIGA (2013); OECD (2018);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子类别2.1.3的总分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92" w:type="dxa"/>
            <w:shd w:val="clear" w:color="auto" w:fill="FFC000"/>
          </w:tcPr>
          <w:p>
            <w:pPr>
              <w:pStyle w:val="22"/>
              <w:ind w:left="108"/>
              <w:rPr>
                <w:b/>
                <w:sz w:val="20"/>
              </w:rPr>
            </w:pPr>
            <w:r>
              <w:rPr>
                <w:rFonts w:hAnsi="宋体" w:eastAsia="宋体" w:cs="宋体"/>
                <w:b/>
                <w:sz w:val="20"/>
              </w:rPr>
              <w:t>2.1类总分</w:t>
            </w:r>
          </w:p>
        </w:tc>
        <w:tc>
          <w:tcPr>
            <w:tcW w:w="900" w:type="dxa"/>
            <w:shd w:val="clear" w:color="auto" w:fill="FFC000"/>
          </w:tcPr>
          <w:p>
            <w:pPr>
              <w:pStyle w:val="22"/>
              <w:ind w:left="0" w:right="96"/>
              <w:jc w:val="right"/>
              <w:rPr>
                <w:b/>
                <w:sz w:val="20"/>
              </w:rPr>
            </w:pPr>
            <w:r>
              <w:rPr>
                <w:rFonts w:hAnsi="宋体" w:eastAsia="宋体" w:cs="宋体"/>
                <w:b/>
                <w:w w:val="99"/>
                <w:sz w:val="20"/>
              </w:rPr>
              <w:t>9</w:t>
            </w:r>
          </w:p>
        </w:tc>
        <w:tc>
          <w:tcPr>
            <w:tcW w:w="811" w:type="dxa"/>
            <w:shd w:val="clear" w:color="auto" w:fill="FFC000"/>
          </w:tcPr>
          <w:p>
            <w:pPr>
              <w:pStyle w:val="22"/>
              <w:ind w:left="0" w:right="95"/>
              <w:jc w:val="right"/>
              <w:rPr>
                <w:b/>
                <w:sz w:val="20"/>
              </w:rPr>
            </w:pPr>
            <w:r>
              <w:rPr>
                <w:rFonts w:hAnsi="宋体" w:eastAsia="宋体" w:cs="宋体"/>
                <w:b/>
                <w:spacing w:val="-5"/>
                <w:sz w:val="20"/>
              </w:rPr>
              <w:t>11</w:t>
            </w:r>
          </w:p>
        </w:tc>
        <w:tc>
          <w:tcPr>
            <w:tcW w:w="1260" w:type="dxa"/>
            <w:shd w:val="clear" w:color="auto" w:fill="FFC000"/>
          </w:tcPr>
          <w:p>
            <w:pPr>
              <w:pStyle w:val="22"/>
              <w:ind w:left="0" w:right="95"/>
              <w:jc w:val="right"/>
              <w:rPr>
                <w:b/>
                <w:sz w:val="20"/>
              </w:rPr>
            </w:pPr>
            <w:r>
              <w:rPr>
                <w:rFonts w:hAnsi="宋体" w:eastAsia="宋体" w:cs="宋体"/>
                <w:b/>
                <w:spacing w:val="-5"/>
                <w:sz w:val="20"/>
              </w:rPr>
              <w:t>20.</w:t>
            </w:r>
          </w:p>
        </w:tc>
        <w:tc>
          <w:tcPr>
            <w:tcW w:w="1081" w:type="dxa"/>
            <w:shd w:val="clear" w:color="auto" w:fill="FFC000"/>
          </w:tcPr>
          <w:p>
            <w:pPr>
              <w:pStyle w:val="22"/>
              <w:ind w:left="0" w:right="98"/>
              <w:jc w:val="right"/>
              <w:rPr>
                <w:b/>
                <w:sz w:val="20"/>
              </w:rPr>
            </w:pPr>
            <w:r>
              <w:rPr>
                <w:rFonts w:hAnsi="宋体" w:eastAsia="宋体" w:cs="宋体"/>
                <w:b/>
                <w:spacing w:val="-2"/>
                <w:sz w:val="20"/>
              </w:rPr>
              <w:t>30.30</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CCD4EA"/>
          </w:tcPr>
          <w:p>
            <w:pPr>
              <w:pStyle w:val="22"/>
              <w:ind w:left="108"/>
              <w:rPr>
                <w:b/>
                <w:sz w:val="20"/>
              </w:rPr>
            </w:pPr>
            <w:r>
              <w:rPr>
                <w:rFonts w:hAnsi="宋体" w:eastAsia="宋体" w:cs="宋体"/>
                <w:b/>
                <w:sz w:val="20"/>
              </w:rPr>
              <w:t>2.2公用事业服务的透明度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3054" w:type="dxa"/>
            <w:gridSpan w:val="6"/>
            <w:shd w:val="clear" w:color="auto" w:fill="E7EBF5"/>
          </w:tcPr>
          <w:p>
            <w:pPr>
              <w:pStyle w:val="22"/>
              <w:ind w:left="449"/>
              <w:rPr>
                <w:b/>
                <w:sz w:val="20"/>
              </w:rPr>
            </w:pPr>
            <w:r>
              <w:rPr>
                <w:rFonts w:hAnsi="宋体" w:eastAsia="宋体" w:cs="宋体"/>
                <w:b/>
                <w:sz w:val="20"/>
              </w:rPr>
              <w:t>2.2.1费率和费率设置的透明度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92" w:type="dxa"/>
          </w:tcPr>
          <w:p>
            <w:pPr>
              <w:pStyle w:val="22"/>
              <w:ind w:left="108"/>
              <w:rPr>
                <w:sz w:val="20"/>
              </w:rPr>
            </w:pPr>
            <w:r>
              <w:rPr>
                <w:rFonts w:hAnsi="宋体" w:eastAsia="宋体" w:cs="宋体"/>
                <w:sz w:val="20"/>
              </w:rPr>
              <w:t>电价和电价设置的透明度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Balabanyan (2021); Body of European Regulators for Electronic Communications (2009); Foster and Rana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92" w:type="dxa"/>
          </w:tcPr>
          <w:p>
            <w:pPr>
              <w:pStyle w:val="22"/>
              <w:ind w:left="108"/>
              <w:rPr>
                <w:sz w:val="20"/>
              </w:rPr>
            </w:pPr>
            <w:r>
              <w:rPr>
                <w:rFonts w:hAnsi="宋体" w:eastAsia="宋体" w:cs="宋体"/>
                <w:sz w:val="20"/>
              </w:rPr>
              <w:t>水费和水费制定的透明度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en-US"/>
              </w:rPr>
              <w:t>Balabanyan (2021); Body of European Regulators for Electronic Communications (2009)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pStyle w:val="22"/>
              <w:ind w:left="108"/>
              <w:rPr>
                <w:sz w:val="20"/>
              </w:rPr>
            </w:pPr>
            <w:r>
              <w:rPr>
                <w:rFonts w:hAnsi="宋体" w:eastAsia="宋体" w:cs="宋体"/>
                <w:sz w:val="20"/>
              </w:rPr>
              <w:t>互联网价格和价格设定的透明度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en-US"/>
              </w:rPr>
              <w:t>Balabanyan (2021); Body of European Regulators for Electronic Communications (2009)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子类别2.2.1的总分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3054" w:type="dxa"/>
            <w:gridSpan w:val="6"/>
            <w:shd w:val="clear" w:color="auto" w:fill="E7EBF5"/>
          </w:tcPr>
          <w:p>
            <w:pPr>
              <w:pStyle w:val="22"/>
              <w:ind w:left="449"/>
              <w:rPr>
                <w:b/>
                <w:sz w:val="20"/>
              </w:rPr>
            </w:pPr>
            <w:r>
              <w:rPr>
                <w:rFonts w:hAnsi="宋体" w:eastAsia="宋体" w:cs="宋体"/>
                <w:b/>
                <w:sz w:val="20"/>
              </w:rPr>
              <w:t>2.2.2公布连接要求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92" w:type="dxa"/>
          </w:tcPr>
          <w:p>
            <w:pPr>
              <w:pStyle w:val="22"/>
              <w:ind w:left="108"/>
              <w:rPr>
                <w:sz w:val="20"/>
              </w:rPr>
            </w:pPr>
            <w:r>
              <w:rPr>
                <w:rFonts w:hAnsi="宋体" w:eastAsia="宋体" w:cs="宋体"/>
                <w:sz w:val="20"/>
              </w:rPr>
              <w:t>电力连接要求(文件、步骤、时间标准、成本)</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en-US"/>
              </w:rPr>
              <w:t>Balabanyan (2021); ECRB (2021); Geginat and Saltane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水的连接要求(文件、步骤、时间标准和成本)</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Balabanyan (2021); Geginat and Saltane (2014);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92" w:type="dxa"/>
          </w:tcPr>
          <w:p>
            <w:pPr>
              <w:pStyle w:val="22"/>
              <w:ind w:left="108"/>
              <w:rPr>
                <w:sz w:val="20"/>
              </w:rPr>
            </w:pPr>
            <w:r>
              <w:rPr>
                <w:rFonts w:hAnsi="宋体" w:eastAsia="宋体" w:cs="宋体"/>
                <w:sz w:val="20"/>
              </w:rPr>
              <w:t>互联网连接要求(文件、步骤、时间标准和成本)</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rPr>
                <w:rFonts w:hAnsi="宋体" w:eastAsia="宋体" w:cs="宋体"/>
                <w:sz w:val="20"/>
              </w:rPr>
              <w:t>Balabanyan (2021);Geginat and Saltane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子类别2.2.2总分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2.2.3计划停机的发布和公告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计划停电的公布和公告</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Balabanyan (2021); ECRB (2021); Liberty Mutual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492" w:type="dxa"/>
          </w:tcPr>
          <w:p>
            <w:pPr>
              <w:pStyle w:val="22"/>
              <w:ind w:left="108"/>
              <w:rPr>
                <w:sz w:val="20"/>
              </w:rPr>
            </w:pPr>
            <w:r>
              <w:rPr>
                <w:rFonts w:hAnsi="宋体" w:eastAsia="宋体" w:cs="宋体"/>
                <w:sz w:val="20"/>
              </w:rPr>
              <w:t>计划停水的发布和公告</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ight="136"/>
              <w:rPr>
                <w:sz w:val="20"/>
                <w:lang w:val="en-US"/>
              </w:rPr>
            </w:pPr>
            <w:r>
              <w:rPr>
                <w:lang w:val="en-US"/>
              </w:rPr>
              <w:t>Balabanyan (2021); Mwitirehe, Cheruiyot, and Ruranga (2022</w:t>
            </w:r>
          </w:p>
        </w:tc>
      </w:tr>
    </w:tbl>
    <w:p>
      <w:pPr>
        <w:pStyle w:val="7"/>
        <w:rPr>
          <w:sz w:val="5"/>
          <w:lang w:eastAsia="zh-CN"/>
        </w:rPr>
      </w:pPr>
    </w:p>
    <w:tbl>
      <w:tblPr>
        <w:tblStyle w:val="2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92"/>
        <w:gridCol w:w="900"/>
        <w:gridCol w:w="811"/>
        <w:gridCol w:w="1260"/>
        <w:gridCol w:w="1081"/>
        <w:gridCol w:w="3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《计划中的互联网中断》的发布和公告</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rFonts w:eastAsiaTheme="minorEastAsia"/>
                <w:sz w:val="20"/>
              </w:rPr>
            </w:pPr>
            <w:r>
              <w:t>Balabanyan (2021); Kelly and Rossotto (2012)</w:t>
            </w:r>
            <w:r>
              <w:rPr>
                <w:rFonts w:eastAsiaTheme="minorEastAsia"/>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子类别总分2.2.3</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2.2.4投诉机制和投诉程序的透明度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Pr>
                <w:sz w:val="20"/>
              </w:rPr>
            </w:pPr>
            <w:r>
              <w:rPr>
                <w:rFonts w:hAnsi="宋体" w:eastAsia="宋体" w:cs="宋体"/>
                <w:sz w:val="20"/>
              </w:rPr>
              <w:t>电力投诉机制和投诉过程的透明度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Transparency International (2016); ECRB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ight="202"/>
              <w:rPr>
                <w:sz w:val="20"/>
              </w:rPr>
            </w:pPr>
            <w:r>
              <w:rPr>
                <w:rFonts w:hAnsi="宋体" w:eastAsia="宋体" w:cs="宋体"/>
                <w:sz w:val="20"/>
              </w:rPr>
              <w:t>水的投诉机制和投诉过程的透明度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Transparency International (2016)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1" w:hRule="atLeast"/>
        </w:trPr>
        <w:tc>
          <w:tcPr>
            <w:tcW w:w="5492" w:type="dxa"/>
          </w:tcPr>
          <w:p>
            <w:pPr>
              <w:pStyle w:val="22"/>
              <w:ind w:left="108" w:right="134"/>
              <w:rPr>
                <w:sz w:val="20"/>
              </w:rPr>
            </w:pPr>
            <w:r>
              <w:rPr>
                <w:rFonts w:hAnsi="宋体" w:eastAsia="宋体" w:cs="宋体"/>
                <w:sz w:val="20"/>
              </w:rPr>
              <w:t>互联网投诉机制与投诉流程透明度</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Transparency International (2016)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4" w:hRule="atLeast"/>
        </w:trPr>
        <w:tc>
          <w:tcPr>
            <w:tcW w:w="5492" w:type="dxa"/>
            <w:shd w:val="clear" w:color="auto" w:fill="FFC000"/>
          </w:tcPr>
          <w:p>
            <w:pPr>
              <w:pStyle w:val="22"/>
              <w:ind w:left="108"/>
              <w:rPr>
                <w:sz w:val="20"/>
              </w:rPr>
            </w:pPr>
            <w:r>
              <w:rPr>
                <w:rFonts w:hAnsi="宋体" w:eastAsia="宋体" w:cs="宋体"/>
                <w:sz w:val="20"/>
              </w:rPr>
              <w:t>子类别2.2.4的总分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2.2.5按性别分类的客户调查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pStyle w:val="22"/>
              <w:ind w:left="108"/>
              <w:rPr>
                <w:sz w:val="20"/>
              </w:rPr>
            </w:pPr>
            <w:r>
              <w:rPr>
                <w:rFonts w:hAnsi="宋体" w:eastAsia="宋体" w:cs="宋体"/>
                <w:sz w:val="20"/>
              </w:rPr>
              <w:t>电力公司按性别分类的客户调查</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ADB (2012); Pangare et 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pStyle w:val="22"/>
              <w:ind w:left="108"/>
              <w:rPr>
                <w:sz w:val="20"/>
              </w:rPr>
            </w:pPr>
            <w:r>
              <w:rPr>
                <w:rFonts w:hAnsi="宋体" w:eastAsia="宋体" w:cs="宋体"/>
                <w:sz w:val="20"/>
              </w:rPr>
              <w:t>水务公司按性别分列的客户调查</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ADB (2012); Pangare et 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pStyle w:val="22"/>
              <w:ind w:left="108"/>
              <w:rPr>
                <w:sz w:val="20"/>
              </w:rPr>
            </w:pPr>
            <w:r>
              <w:rPr>
                <w:rFonts w:hAnsi="宋体" w:eastAsia="宋体" w:cs="宋体"/>
                <w:sz w:val="20"/>
              </w:rPr>
              <w:t>互联网提供商按性别分类的客户调查</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ADB (2012); Pangare et 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5492" w:type="dxa"/>
            <w:shd w:val="clear" w:color="auto" w:fill="FFC000"/>
          </w:tcPr>
          <w:p>
            <w:pPr>
              <w:pStyle w:val="22"/>
              <w:ind w:left="108"/>
              <w:rPr>
                <w:sz w:val="20"/>
              </w:rPr>
            </w:pPr>
            <w:r>
              <w:rPr>
                <w:rFonts w:hAnsi="宋体" w:eastAsia="宋体" w:cs="宋体"/>
                <w:sz w:val="20"/>
              </w:rPr>
              <w:t>子类别2.2.5的总分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92" w:type="dxa"/>
            <w:shd w:val="clear" w:color="auto" w:fill="FFC000"/>
          </w:tcPr>
          <w:p>
            <w:pPr>
              <w:pStyle w:val="22"/>
              <w:ind w:left="108"/>
              <w:rPr>
                <w:b/>
                <w:sz w:val="20"/>
              </w:rPr>
            </w:pPr>
            <w:r>
              <w:rPr>
                <w:rFonts w:hAnsi="宋体" w:eastAsia="宋体" w:cs="宋体"/>
                <w:b/>
                <w:sz w:val="20"/>
              </w:rPr>
              <w:t>2.2类总分</w:t>
            </w:r>
          </w:p>
        </w:tc>
        <w:tc>
          <w:tcPr>
            <w:tcW w:w="900" w:type="dxa"/>
            <w:shd w:val="clear" w:color="auto" w:fill="FFC000"/>
          </w:tcPr>
          <w:p>
            <w:pPr>
              <w:pStyle w:val="22"/>
              <w:ind w:left="0" w:right="93"/>
              <w:jc w:val="right"/>
              <w:rPr>
                <w:b/>
                <w:sz w:val="20"/>
              </w:rPr>
            </w:pPr>
            <w:r>
              <w:rPr>
                <w:rFonts w:hAnsi="宋体" w:eastAsia="宋体" w:cs="宋体"/>
                <w:b/>
                <w:spacing w:val="-5"/>
                <w:sz w:val="20"/>
              </w:rPr>
              <w:t>15</w:t>
            </w:r>
          </w:p>
        </w:tc>
        <w:tc>
          <w:tcPr>
            <w:tcW w:w="811" w:type="dxa"/>
            <w:shd w:val="clear" w:color="auto" w:fill="FFC000"/>
          </w:tcPr>
          <w:p>
            <w:pPr>
              <w:pStyle w:val="22"/>
              <w:ind w:left="0" w:right="95"/>
              <w:jc w:val="right"/>
              <w:rPr>
                <w:b/>
                <w:sz w:val="20"/>
              </w:rPr>
            </w:pPr>
            <w:r>
              <w:rPr>
                <w:rFonts w:hAnsi="宋体" w:eastAsia="宋体" w:cs="宋体"/>
                <w:b/>
                <w:spacing w:val="-5"/>
                <w:sz w:val="20"/>
              </w:rPr>
              <w:t>15</w:t>
            </w:r>
          </w:p>
        </w:tc>
        <w:tc>
          <w:tcPr>
            <w:tcW w:w="1260" w:type="dxa"/>
            <w:shd w:val="clear" w:color="auto" w:fill="FFC000"/>
          </w:tcPr>
          <w:p>
            <w:pPr>
              <w:pStyle w:val="22"/>
              <w:ind w:left="0" w:right="95"/>
              <w:jc w:val="right"/>
              <w:rPr>
                <w:b/>
                <w:sz w:val="20"/>
              </w:rPr>
            </w:pPr>
            <w:r>
              <w:rPr>
                <w:rFonts w:hAnsi="宋体" w:eastAsia="宋体" w:cs="宋体"/>
                <w:b/>
                <w:spacing w:val="-5"/>
                <w:sz w:val="20"/>
              </w:rPr>
              <w:t>30</w:t>
            </w:r>
          </w:p>
        </w:tc>
        <w:tc>
          <w:tcPr>
            <w:tcW w:w="1081" w:type="dxa"/>
            <w:shd w:val="clear" w:color="auto" w:fill="FFC000"/>
          </w:tcPr>
          <w:p>
            <w:pPr>
              <w:pStyle w:val="22"/>
              <w:ind w:left="0" w:right="98"/>
              <w:jc w:val="right"/>
              <w:rPr>
                <w:b/>
                <w:sz w:val="20"/>
              </w:rPr>
            </w:pPr>
            <w:r>
              <w:rPr>
                <w:rFonts w:hAnsi="宋体" w:eastAsia="宋体" w:cs="宋体"/>
                <w:b/>
                <w:spacing w:val="-2"/>
                <w:sz w:val="20"/>
              </w:rPr>
              <w:t>45.45</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3054" w:type="dxa"/>
            <w:gridSpan w:val="6"/>
            <w:shd w:val="clear" w:color="auto" w:fill="CCD4EA"/>
          </w:tcPr>
          <w:p>
            <w:pPr>
              <w:pStyle w:val="22"/>
              <w:ind w:left="108"/>
              <w:rPr>
                <w:b/>
                <w:sz w:val="20"/>
              </w:rPr>
            </w:pPr>
            <w:r>
              <w:rPr>
                <w:rFonts w:hAnsi="宋体" w:eastAsia="宋体" w:cs="宋体"/>
                <w:b/>
                <w:sz w:val="20"/>
              </w:rPr>
              <w:t>2.3公用事业服务的互操作性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2.3.1实用程序级别的互操作性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92" w:type="dxa"/>
          </w:tcPr>
          <w:p>
            <w:pPr>
              <w:pStyle w:val="22"/>
              <w:ind w:left="108"/>
              <w:rPr>
                <w:sz w:val="20"/>
              </w:rPr>
            </w:pPr>
            <w:r>
              <w:rPr>
                <w:rFonts w:hAnsi="宋体" w:eastAsia="宋体" w:cs="宋体"/>
                <w:sz w:val="20"/>
              </w:rPr>
              <w:t>电力、水和互联网的公用事业级互操作性。用于识别现有的基础设施数据库</w:t>
            </w:r>
          </w:p>
          <w:p>
            <w:pPr>
              <w:pStyle w:val="22"/>
              <w:ind w:left="108"/>
              <w:rPr>
                <w:sz w:val="20"/>
              </w:rPr>
            </w:pPr>
            <w:r>
              <w:rPr>
                <w:rFonts w:hAnsi="宋体" w:eastAsia="宋体" w:cs="宋体"/>
                <w:sz w:val="20"/>
              </w:rPr>
              <w:t>基础设施网络和平台，提供公用事业网络上计划工程的信息</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ITU (2019); OGC et al. (2018); UNESCAP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5492" w:type="dxa"/>
          </w:tcPr>
          <w:p>
            <w:pPr>
              <w:pStyle w:val="22"/>
              <w:ind w:left="108" w:right="134"/>
              <w:rPr>
                <w:sz w:val="20"/>
              </w:rPr>
            </w:pPr>
            <w:r>
              <w:rPr>
                <w:rFonts w:hAnsi="宋体" w:eastAsia="宋体" w:cs="宋体"/>
                <w:sz w:val="20"/>
              </w:rPr>
              <w:t>《电、水、互联网挖掘许可审批制度》。在相关机构之间协调挖掘许可的基础设施管理系统(专门的机构或基于网络的系统，以促进机构协调)</w:t>
            </w:r>
          </w:p>
          <w:p>
            <w:pPr>
              <w:pStyle w:val="22"/>
              <w:ind w:left="108"/>
              <w:rPr>
                <w:sz w:val="20"/>
              </w:rPr>
            </w:pPr>
            <w:r>
              <w:rPr>
                <w:rFonts w:hAnsi="宋体" w:eastAsia="宋体" w:cs="宋体"/>
                <w:sz w:val="20"/>
              </w:rPr>
              <w:t>适用于挖掘许可证申请)</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lang w:val="en-US"/>
              </w:rPr>
            </w:pPr>
            <w:r>
              <w:rPr>
                <w:lang w:val="en-US"/>
              </w:rPr>
              <w:t>ITU (2019); OGC et al. (2018); UNESCAP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Subcategory 2.3.1的总分</w:t>
            </w:r>
          </w:p>
        </w:tc>
        <w:tc>
          <w:tcPr>
            <w:tcW w:w="900" w:type="dxa"/>
            <w:shd w:val="clear" w:color="auto" w:fill="FFC000"/>
          </w:tcPr>
          <w:p>
            <w:pPr>
              <w:pStyle w:val="22"/>
              <w:ind w:left="0" w:right="96"/>
              <w:jc w:val="right"/>
              <w:rPr>
                <w:sz w:val="20"/>
              </w:rPr>
            </w:pPr>
            <w:r>
              <w:rPr>
                <w:rFonts w:hAnsi="宋体" w:eastAsia="宋体" w:cs="宋体"/>
                <w:w w:val="99"/>
                <w:sz w:val="20"/>
              </w:rPr>
              <w:t>2</w:t>
            </w:r>
          </w:p>
        </w:tc>
        <w:tc>
          <w:tcPr>
            <w:tcW w:w="811" w:type="dxa"/>
            <w:shd w:val="clear" w:color="auto" w:fill="FFC000"/>
          </w:tcPr>
          <w:p>
            <w:pPr>
              <w:pStyle w:val="22"/>
              <w:ind w:left="0" w:right="100"/>
              <w:jc w:val="right"/>
              <w:rPr>
                <w:sz w:val="20"/>
              </w:rPr>
            </w:pPr>
            <w:r>
              <w:rPr>
                <w:rFonts w:hAnsi="宋体" w:eastAsia="宋体" w:cs="宋体"/>
                <w:w w:val="99"/>
                <w:sz w:val="20"/>
              </w:rPr>
              <w:t>2</w:t>
            </w:r>
          </w:p>
        </w:tc>
        <w:tc>
          <w:tcPr>
            <w:tcW w:w="1260" w:type="dxa"/>
            <w:shd w:val="clear" w:color="auto" w:fill="FFC000"/>
          </w:tcPr>
          <w:p>
            <w:pPr>
              <w:pStyle w:val="22"/>
              <w:ind w:left="0" w:right="100"/>
              <w:jc w:val="right"/>
              <w:rPr>
                <w:sz w:val="20"/>
              </w:rPr>
            </w:pPr>
            <w:r>
              <w:rPr>
                <w:rFonts w:hAnsi="宋体" w:eastAsia="宋体" w:cs="宋体"/>
                <w:w w:val="99"/>
                <w:sz w:val="20"/>
              </w:rPr>
              <w:t>4</w:t>
            </w:r>
          </w:p>
        </w:tc>
        <w:tc>
          <w:tcPr>
            <w:tcW w:w="1081" w:type="dxa"/>
            <w:shd w:val="clear" w:color="auto" w:fill="FFC000"/>
          </w:tcPr>
          <w:p>
            <w:pPr>
              <w:pStyle w:val="22"/>
              <w:ind w:left="0" w:right="98"/>
              <w:jc w:val="right"/>
              <w:rPr>
                <w:sz w:val="20"/>
              </w:rPr>
            </w:pPr>
            <w:r>
              <w:rPr>
                <w:rFonts w:hAnsi="宋体" w:eastAsia="宋体" w:cs="宋体"/>
                <w:spacing w:val="-4"/>
                <w:sz w:val="20"/>
              </w:rPr>
              <w:t>6.06</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2.3.2电子申请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492" w:type="dxa"/>
          </w:tcPr>
          <w:p>
            <w:pPr>
              <w:pStyle w:val="22"/>
              <w:ind w:left="108"/>
              <w:rPr>
                <w:sz w:val="20"/>
              </w:rPr>
            </w:pPr>
            <w:r>
              <w:rPr>
                <w:rFonts w:hAnsi="宋体" w:eastAsia="宋体" w:cs="宋体"/>
                <w:sz w:val="20"/>
              </w:rPr>
              <w:t>电子申请电力连接</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Ha (2022); Katz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pStyle w:val="22"/>
              <w:ind w:left="108"/>
              <w:rPr>
                <w:sz w:val="20"/>
              </w:rPr>
            </w:pPr>
            <w:r>
              <w:rPr>
                <w:rFonts w:hAnsi="宋体" w:eastAsia="宋体" w:cs="宋体"/>
                <w:sz w:val="20"/>
              </w:rPr>
              <w:t>《水连接电子申请》</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Ha (2022); Katz (2017)</w:t>
            </w:r>
          </w:p>
        </w:tc>
      </w:tr>
    </w:tbl>
    <w:p>
      <w:pPr>
        <w:pStyle w:val="7"/>
        <w:rPr>
          <w:sz w:val="5"/>
        </w:rPr>
      </w:pPr>
    </w:p>
    <w:tbl>
      <w:tblPr>
        <w:tblStyle w:val="2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92"/>
        <w:gridCol w:w="900"/>
        <w:gridCol w:w="811"/>
        <w:gridCol w:w="1260"/>
        <w:gridCol w:w="1081"/>
        <w:gridCol w:w="3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pStyle w:val="22"/>
              <w:ind w:left="108"/>
              <w:rPr>
                <w:sz w:val="20"/>
              </w:rPr>
            </w:pPr>
            <w:r>
              <w:rPr>
                <w:rFonts w:hAnsi="宋体" w:eastAsia="宋体" w:cs="宋体"/>
                <w:sz w:val="20"/>
              </w:rPr>
              <w:t>互联网连接的电子应用</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t>Kelly and Rossotto (2012)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子类别总分2.3.2</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054" w:type="dxa"/>
            <w:gridSpan w:val="6"/>
            <w:shd w:val="clear" w:color="auto" w:fill="E7EBF5"/>
          </w:tcPr>
          <w:p>
            <w:pPr>
              <w:pStyle w:val="22"/>
              <w:ind w:left="449"/>
              <w:rPr>
                <w:b/>
                <w:sz w:val="20"/>
              </w:rPr>
            </w:pPr>
            <w:r>
              <w:rPr>
                <w:rFonts w:hAnsi="宋体" w:eastAsia="宋体" w:cs="宋体"/>
                <w:b/>
                <w:sz w:val="20"/>
              </w:rPr>
              <w:t>2.3.3电子支付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ight="134"/>
              <w:rPr>
                <w:sz w:val="20"/>
              </w:rPr>
            </w:pPr>
            <w:r>
              <w:rPr>
                <w:rFonts w:hAnsi="宋体" w:eastAsia="宋体" w:cs="宋体"/>
                <w:sz w:val="20"/>
              </w:rPr>
              <w:t>用电接入费和电费的电子支付</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rPr>
                <w:rFonts w:hAnsi="宋体" w:eastAsia="宋体" w:cs="宋体"/>
                <w:sz w:val="20"/>
              </w:rPr>
              <w:t>Popa</w:t>
            </w:r>
            <w:r>
              <w:rPr>
                <w:rFonts w:hAnsi="宋体" w:eastAsia="宋体" w:cs="宋体"/>
                <w:spacing w:val="-5"/>
                <w:sz w:val="20"/>
              </w:rPr>
              <w:t xml:space="preserve"> </w:t>
            </w:r>
            <w:r>
              <w:rPr>
                <w:rFonts w:hAnsi="宋体" w:eastAsia="宋体" w:cs="宋体"/>
                <w:sz w:val="20"/>
              </w:rPr>
              <w:t>and</w:t>
            </w:r>
            <w:r>
              <w:rPr>
                <w:rFonts w:hAnsi="宋体" w:eastAsia="宋体" w:cs="宋体"/>
                <w:spacing w:val="-4"/>
                <w:sz w:val="20"/>
              </w:rPr>
              <w:t xml:space="preserve"> </w:t>
            </w:r>
            <w:r>
              <w:rPr>
                <w:rFonts w:hAnsi="宋体" w:eastAsia="宋体" w:cs="宋体"/>
                <w:sz w:val="20"/>
              </w:rPr>
              <w:t>Prostean</w:t>
            </w:r>
            <w:r>
              <w:rPr>
                <w:rFonts w:hAnsi="宋体" w:eastAsia="宋体" w:cs="宋体"/>
                <w:spacing w:val="-3"/>
                <w:sz w:val="20"/>
              </w:rPr>
              <w:t xml:space="preserve"> </w:t>
            </w:r>
            <w:r>
              <w:rPr>
                <w:rFonts w:hAnsi="宋体" w:eastAsia="宋体" w:cs="宋体"/>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22"/>
              <w:ind w:left="108" w:right="202"/>
              <w:rPr>
                <w:sz w:val="20"/>
              </w:rPr>
            </w:pPr>
            <w:r>
              <w:rPr>
                <w:rFonts w:hAnsi="宋体" w:eastAsia="宋体" w:cs="宋体"/>
                <w:sz w:val="20"/>
              </w:rPr>
              <w:t>水接驳费和水费的电子支付</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rPr>
                <w:rFonts w:hAnsi="宋体" w:eastAsia="宋体" w:cs="宋体"/>
                <w:sz w:val="20"/>
              </w:rPr>
              <w:t>Popa</w:t>
            </w:r>
            <w:r>
              <w:rPr>
                <w:rFonts w:hAnsi="宋体" w:eastAsia="宋体" w:cs="宋体"/>
                <w:spacing w:val="-5"/>
                <w:sz w:val="20"/>
              </w:rPr>
              <w:t xml:space="preserve"> </w:t>
            </w:r>
            <w:r>
              <w:rPr>
                <w:rFonts w:hAnsi="宋体" w:eastAsia="宋体" w:cs="宋体"/>
                <w:sz w:val="20"/>
              </w:rPr>
              <w:t>and</w:t>
            </w:r>
            <w:r>
              <w:rPr>
                <w:rFonts w:hAnsi="宋体" w:eastAsia="宋体" w:cs="宋体"/>
                <w:spacing w:val="-4"/>
                <w:sz w:val="20"/>
              </w:rPr>
              <w:t xml:space="preserve"> </w:t>
            </w:r>
            <w:r>
              <w:rPr>
                <w:rFonts w:hAnsi="宋体" w:eastAsia="宋体" w:cs="宋体"/>
                <w:sz w:val="20"/>
              </w:rPr>
              <w:t>Prostean</w:t>
            </w:r>
            <w:r>
              <w:rPr>
                <w:rFonts w:hAnsi="宋体" w:eastAsia="宋体" w:cs="宋体"/>
                <w:spacing w:val="-3"/>
                <w:sz w:val="20"/>
              </w:rPr>
              <w:t xml:space="preserve"> </w:t>
            </w:r>
            <w:r>
              <w:rPr>
                <w:rFonts w:hAnsi="宋体" w:eastAsia="宋体" w:cs="宋体"/>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92" w:type="dxa"/>
          </w:tcPr>
          <w:p>
            <w:pPr>
              <w:pStyle w:val="22"/>
              <w:ind w:left="108"/>
              <w:rPr>
                <w:sz w:val="20"/>
              </w:rPr>
            </w:pPr>
            <w:r>
              <w:rPr>
                <w:rFonts w:hAnsi="宋体" w:eastAsia="宋体" w:cs="宋体"/>
                <w:sz w:val="20"/>
              </w:rPr>
              <w:t>网络连接费和网络资费的电子支付</w:t>
            </w:r>
          </w:p>
        </w:tc>
        <w:tc>
          <w:tcPr>
            <w:tcW w:w="900" w:type="dxa"/>
          </w:tcPr>
          <w:p>
            <w:pPr>
              <w:pStyle w:val="22"/>
              <w:ind w:left="0" w:right="96"/>
              <w:jc w:val="right"/>
              <w:rPr>
                <w:sz w:val="20"/>
              </w:rPr>
            </w:pPr>
            <w:r>
              <w:rPr>
                <w:rFonts w:hAnsi="宋体" w:eastAsia="宋体" w:cs="宋体"/>
                <w:w w:val="99"/>
                <w:sz w:val="20"/>
              </w:rPr>
              <w:t>1</w:t>
            </w:r>
          </w:p>
        </w:tc>
        <w:tc>
          <w:tcPr>
            <w:tcW w:w="811" w:type="dxa"/>
          </w:tcPr>
          <w:p>
            <w:pPr>
              <w:pStyle w:val="22"/>
              <w:ind w:left="0" w:right="100"/>
              <w:jc w:val="right"/>
              <w:rPr>
                <w:sz w:val="20"/>
              </w:rPr>
            </w:pPr>
            <w:r>
              <w:rPr>
                <w:rFonts w:hAnsi="宋体" w:eastAsia="宋体" w:cs="宋体"/>
                <w:w w:val="99"/>
                <w:sz w:val="20"/>
              </w:rPr>
              <w:t>1</w:t>
            </w:r>
          </w:p>
        </w:tc>
        <w:tc>
          <w:tcPr>
            <w:tcW w:w="1260" w:type="dxa"/>
          </w:tcPr>
          <w:p>
            <w:pPr>
              <w:pStyle w:val="22"/>
              <w:ind w:left="0" w:right="100"/>
              <w:jc w:val="right"/>
              <w:rPr>
                <w:sz w:val="20"/>
              </w:rPr>
            </w:pPr>
            <w:r>
              <w:rPr>
                <w:rFonts w:hAnsi="宋体" w:eastAsia="宋体" w:cs="宋体"/>
                <w:w w:val="99"/>
                <w:sz w:val="20"/>
              </w:rPr>
              <w:t>2</w:t>
            </w:r>
          </w:p>
        </w:tc>
        <w:tc>
          <w:tcPr>
            <w:tcW w:w="1081" w:type="dxa"/>
          </w:tcPr>
          <w:p>
            <w:pPr>
              <w:pStyle w:val="22"/>
              <w:ind w:left="0" w:right="98"/>
              <w:jc w:val="right"/>
              <w:rPr>
                <w:sz w:val="20"/>
              </w:rPr>
            </w:pPr>
            <w:r>
              <w:rPr>
                <w:rFonts w:hAnsi="宋体" w:eastAsia="宋体" w:cs="宋体"/>
                <w:spacing w:val="-4"/>
                <w:sz w:val="20"/>
              </w:rPr>
              <w:t>3.03</w:t>
            </w:r>
          </w:p>
        </w:tc>
        <w:tc>
          <w:tcPr>
            <w:tcW w:w="3510" w:type="dxa"/>
          </w:tcPr>
          <w:p>
            <w:pPr>
              <w:pStyle w:val="22"/>
              <w:ind w:left="105"/>
              <w:rPr>
                <w:sz w:val="20"/>
              </w:rPr>
            </w:pPr>
            <w:r>
              <w:rPr>
                <w:rFonts w:hAnsi="宋体" w:eastAsia="宋体" w:cs="宋体"/>
                <w:sz w:val="20"/>
              </w:rPr>
              <w:t>Popa</w:t>
            </w:r>
            <w:r>
              <w:rPr>
                <w:rFonts w:hAnsi="宋体" w:eastAsia="宋体" w:cs="宋体"/>
                <w:spacing w:val="-5"/>
                <w:sz w:val="20"/>
              </w:rPr>
              <w:t xml:space="preserve"> </w:t>
            </w:r>
            <w:r>
              <w:rPr>
                <w:rFonts w:hAnsi="宋体" w:eastAsia="宋体" w:cs="宋体"/>
                <w:sz w:val="20"/>
              </w:rPr>
              <w:t>and</w:t>
            </w:r>
            <w:r>
              <w:rPr>
                <w:rFonts w:hAnsi="宋体" w:eastAsia="宋体" w:cs="宋体"/>
                <w:spacing w:val="-4"/>
                <w:sz w:val="20"/>
              </w:rPr>
              <w:t xml:space="preserve"> </w:t>
            </w:r>
            <w:r>
              <w:rPr>
                <w:rFonts w:hAnsi="宋体" w:eastAsia="宋体" w:cs="宋体"/>
                <w:sz w:val="20"/>
              </w:rPr>
              <w:t>Prostean</w:t>
            </w:r>
            <w:r>
              <w:rPr>
                <w:rFonts w:hAnsi="宋体" w:eastAsia="宋体" w:cs="宋体"/>
                <w:spacing w:val="-3"/>
                <w:sz w:val="20"/>
              </w:rPr>
              <w:t xml:space="preserve"> </w:t>
            </w:r>
            <w:r>
              <w:rPr>
                <w:rFonts w:hAnsi="宋体" w:eastAsia="宋体" w:cs="宋体"/>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sz w:val="20"/>
              </w:rPr>
            </w:pPr>
            <w:r>
              <w:rPr>
                <w:rFonts w:hAnsi="宋体" w:eastAsia="宋体" w:cs="宋体"/>
                <w:sz w:val="20"/>
              </w:rPr>
              <w:t>子类别2.3.3的总分</w:t>
            </w:r>
          </w:p>
        </w:tc>
        <w:tc>
          <w:tcPr>
            <w:tcW w:w="900" w:type="dxa"/>
            <w:shd w:val="clear" w:color="auto" w:fill="FFC000"/>
          </w:tcPr>
          <w:p>
            <w:pPr>
              <w:pStyle w:val="22"/>
              <w:ind w:left="0" w:right="96"/>
              <w:jc w:val="right"/>
              <w:rPr>
                <w:sz w:val="20"/>
              </w:rPr>
            </w:pPr>
            <w:r>
              <w:rPr>
                <w:rFonts w:hAnsi="宋体" w:eastAsia="宋体" w:cs="宋体"/>
                <w:w w:val="99"/>
                <w:sz w:val="20"/>
              </w:rPr>
              <w:t>3.</w:t>
            </w:r>
          </w:p>
        </w:tc>
        <w:tc>
          <w:tcPr>
            <w:tcW w:w="811" w:type="dxa"/>
            <w:shd w:val="clear" w:color="auto" w:fill="FFC000"/>
          </w:tcPr>
          <w:p>
            <w:pPr>
              <w:pStyle w:val="22"/>
              <w:ind w:left="0" w:right="100"/>
              <w:jc w:val="right"/>
              <w:rPr>
                <w:sz w:val="20"/>
              </w:rPr>
            </w:pPr>
            <w:r>
              <w:rPr>
                <w:rFonts w:hAnsi="宋体" w:eastAsia="宋体" w:cs="宋体"/>
                <w:w w:val="99"/>
                <w:sz w:val="20"/>
              </w:rPr>
              <w:t>3.</w:t>
            </w:r>
          </w:p>
        </w:tc>
        <w:tc>
          <w:tcPr>
            <w:tcW w:w="1260" w:type="dxa"/>
            <w:shd w:val="clear" w:color="auto" w:fill="FFC000"/>
          </w:tcPr>
          <w:p>
            <w:pPr>
              <w:pStyle w:val="22"/>
              <w:ind w:left="0" w:right="100"/>
              <w:jc w:val="right"/>
              <w:rPr>
                <w:sz w:val="20"/>
              </w:rPr>
            </w:pPr>
            <w:r>
              <w:rPr>
                <w:rFonts w:hAnsi="宋体" w:eastAsia="宋体" w:cs="宋体"/>
                <w:w w:val="99"/>
                <w:sz w:val="20"/>
              </w:rPr>
              <w:t>6</w:t>
            </w:r>
          </w:p>
        </w:tc>
        <w:tc>
          <w:tcPr>
            <w:tcW w:w="1081" w:type="dxa"/>
            <w:shd w:val="clear" w:color="auto" w:fill="FFC000"/>
          </w:tcPr>
          <w:p>
            <w:pPr>
              <w:pStyle w:val="22"/>
              <w:ind w:left="0" w:right="98"/>
              <w:jc w:val="right"/>
              <w:rPr>
                <w:sz w:val="20"/>
              </w:rPr>
            </w:pPr>
            <w:r>
              <w:rPr>
                <w:rFonts w:hAnsi="宋体" w:eastAsia="宋体" w:cs="宋体"/>
                <w:spacing w:val="-4"/>
                <w:sz w:val="20"/>
              </w:rPr>
              <w:t>9.09</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22"/>
              <w:ind w:left="108"/>
              <w:rPr>
                <w:b/>
                <w:sz w:val="20"/>
              </w:rPr>
            </w:pPr>
            <w:r>
              <w:rPr>
                <w:rFonts w:hAnsi="宋体" w:eastAsia="宋体" w:cs="宋体"/>
                <w:b/>
                <w:sz w:val="20"/>
              </w:rPr>
              <w:t>2.3类总分</w:t>
            </w:r>
          </w:p>
        </w:tc>
        <w:tc>
          <w:tcPr>
            <w:tcW w:w="900" w:type="dxa"/>
            <w:shd w:val="clear" w:color="auto" w:fill="FFC000"/>
          </w:tcPr>
          <w:p>
            <w:pPr>
              <w:pStyle w:val="22"/>
              <w:ind w:left="0" w:right="96"/>
              <w:jc w:val="right"/>
              <w:rPr>
                <w:b/>
                <w:sz w:val="20"/>
              </w:rPr>
            </w:pPr>
            <w:r>
              <w:rPr>
                <w:rFonts w:hAnsi="宋体" w:eastAsia="宋体" w:cs="宋体"/>
                <w:b/>
                <w:w w:val="99"/>
                <w:sz w:val="20"/>
              </w:rPr>
              <w:t>8</w:t>
            </w:r>
          </w:p>
        </w:tc>
        <w:tc>
          <w:tcPr>
            <w:tcW w:w="811" w:type="dxa"/>
            <w:shd w:val="clear" w:color="auto" w:fill="FFC000"/>
          </w:tcPr>
          <w:p>
            <w:pPr>
              <w:pStyle w:val="22"/>
              <w:ind w:left="0" w:right="100"/>
              <w:jc w:val="right"/>
              <w:rPr>
                <w:b/>
                <w:sz w:val="20"/>
              </w:rPr>
            </w:pPr>
            <w:r>
              <w:rPr>
                <w:rFonts w:hAnsi="宋体" w:eastAsia="宋体" w:cs="宋体"/>
                <w:b/>
                <w:w w:val="99"/>
                <w:sz w:val="20"/>
              </w:rPr>
              <w:t>8</w:t>
            </w:r>
          </w:p>
        </w:tc>
        <w:tc>
          <w:tcPr>
            <w:tcW w:w="1260" w:type="dxa"/>
            <w:shd w:val="clear" w:color="auto" w:fill="FFC000"/>
          </w:tcPr>
          <w:p>
            <w:pPr>
              <w:pStyle w:val="22"/>
              <w:ind w:left="0" w:right="95"/>
              <w:jc w:val="right"/>
              <w:rPr>
                <w:b/>
                <w:sz w:val="20"/>
              </w:rPr>
            </w:pPr>
            <w:r>
              <w:rPr>
                <w:rFonts w:hAnsi="宋体" w:eastAsia="宋体" w:cs="宋体"/>
                <w:b/>
                <w:spacing w:val="-5"/>
                <w:sz w:val="20"/>
              </w:rPr>
              <w:t>16</w:t>
            </w:r>
          </w:p>
        </w:tc>
        <w:tc>
          <w:tcPr>
            <w:tcW w:w="1081" w:type="dxa"/>
            <w:shd w:val="clear" w:color="auto" w:fill="FFC000"/>
          </w:tcPr>
          <w:p>
            <w:pPr>
              <w:pStyle w:val="22"/>
              <w:ind w:left="0" w:right="98"/>
              <w:jc w:val="right"/>
              <w:rPr>
                <w:b/>
                <w:sz w:val="20"/>
              </w:rPr>
            </w:pPr>
            <w:r>
              <w:rPr>
                <w:rFonts w:hAnsi="宋体" w:eastAsia="宋体" w:cs="宋体"/>
                <w:b/>
                <w:spacing w:val="-2"/>
                <w:sz w:val="20"/>
              </w:rPr>
              <w:t>24.24</w:t>
            </w:r>
          </w:p>
        </w:tc>
        <w:tc>
          <w:tcPr>
            <w:tcW w:w="3510"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92" w:type="dxa"/>
            <w:shd w:val="clear" w:color="auto" w:fill="FFC000"/>
          </w:tcPr>
          <w:p>
            <w:pPr>
              <w:pStyle w:val="22"/>
              <w:ind w:left="0"/>
              <w:rPr>
                <w:b/>
                <w:sz w:val="20"/>
              </w:rPr>
            </w:pPr>
            <w:r>
              <w:rPr>
                <w:rFonts w:hAnsi="宋体" w:eastAsia="宋体" w:cs="宋体"/>
                <w:b/>
                <w:sz w:val="20"/>
              </w:rPr>
              <w:t>维度</w:t>
            </w:r>
            <w:r>
              <w:rPr>
                <w:rFonts w:hint="eastAsia" w:hAnsi="宋体" w:eastAsia="宋体" w:cs="宋体"/>
                <w:b/>
                <w:sz w:val="20"/>
                <w:lang w:val="en-US"/>
              </w:rPr>
              <w:t>II</w:t>
            </w:r>
            <w:r>
              <w:rPr>
                <w:rFonts w:hAnsi="宋体" w:eastAsia="宋体" w:cs="宋体"/>
                <w:b/>
                <w:sz w:val="20"/>
              </w:rPr>
              <w:t>总分</w:t>
            </w:r>
          </w:p>
        </w:tc>
        <w:tc>
          <w:tcPr>
            <w:tcW w:w="900" w:type="dxa"/>
            <w:shd w:val="clear" w:color="auto" w:fill="FFC000"/>
          </w:tcPr>
          <w:p>
            <w:pPr>
              <w:pStyle w:val="22"/>
              <w:ind w:left="0" w:right="93"/>
              <w:jc w:val="right"/>
              <w:rPr>
                <w:b/>
                <w:sz w:val="20"/>
              </w:rPr>
            </w:pPr>
            <w:r>
              <w:rPr>
                <w:rFonts w:hAnsi="宋体" w:eastAsia="宋体" w:cs="宋体"/>
                <w:b/>
                <w:spacing w:val="-5"/>
                <w:sz w:val="20"/>
              </w:rPr>
              <w:t>32</w:t>
            </w:r>
          </w:p>
        </w:tc>
        <w:tc>
          <w:tcPr>
            <w:tcW w:w="811" w:type="dxa"/>
            <w:shd w:val="clear" w:color="auto" w:fill="FFC000"/>
          </w:tcPr>
          <w:p>
            <w:pPr>
              <w:pStyle w:val="22"/>
              <w:ind w:left="0" w:right="95"/>
              <w:jc w:val="right"/>
              <w:rPr>
                <w:b/>
                <w:sz w:val="20"/>
              </w:rPr>
            </w:pPr>
            <w:r>
              <w:rPr>
                <w:rFonts w:hAnsi="宋体" w:eastAsia="宋体" w:cs="宋体"/>
                <w:b/>
                <w:spacing w:val="-5"/>
                <w:sz w:val="20"/>
              </w:rPr>
              <w:t>34</w:t>
            </w:r>
          </w:p>
        </w:tc>
        <w:tc>
          <w:tcPr>
            <w:tcW w:w="1260" w:type="dxa"/>
            <w:shd w:val="clear" w:color="auto" w:fill="FFC000"/>
          </w:tcPr>
          <w:p>
            <w:pPr>
              <w:pStyle w:val="22"/>
              <w:ind w:left="0" w:right="95"/>
              <w:jc w:val="right"/>
              <w:rPr>
                <w:b/>
                <w:sz w:val="20"/>
              </w:rPr>
            </w:pPr>
            <w:r>
              <w:rPr>
                <w:rFonts w:hAnsi="宋体" w:eastAsia="宋体" w:cs="宋体"/>
                <w:b/>
                <w:spacing w:val="-5"/>
                <w:sz w:val="20"/>
              </w:rPr>
              <w:t>66</w:t>
            </w:r>
          </w:p>
        </w:tc>
        <w:tc>
          <w:tcPr>
            <w:tcW w:w="1081" w:type="dxa"/>
            <w:shd w:val="clear" w:color="auto" w:fill="FFC000"/>
          </w:tcPr>
          <w:p>
            <w:pPr>
              <w:pStyle w:val="22"/>
              <w:ind w:left="0" w:right="98"/>
              <w:jc w:val="right"/>
              <w:rPr>
                <w:b/>
                <w:sz w:val="20"/>
              </w:rPr>
            </w:pPr>
            <w:r>
              <w:rPr>
                <w:rFonts w:hAnsi="宋体" w:eastAsia="宋体" w:cs="宋体"/>
                <w:b/>
                <w:spacing w:val="-2"/>
                <w:sz w:val="20"/>
              </w:rPr>
              <w:t>100.00</w:t>
            </w:r>
          </w:p>
        </w:tc>
        <w:tc>
          <w:tcPr>
            <w:tcW w:w="3510" w:type="dxa"/>
            <w:shd w:val="clear" w:color="auto" w:fill="FFC000"/>
          </w:tcPr>
          <w:p>
            <w:pPr>
              <w:pStyle w:val="22"/>
              <w:ind w:left="0"/>
              <w:rPr>
                <w:sz w:val="18"/>
              </w:rPr>
            </w:pPr>
          </w:p>
        </w:tc>
      </w:tr>
    </w:tbl>
    <w:p>
      <w:pPr>
        <w:ind w:left="200"/>
        <w:rPr>
          <w:sz w:val="20"/>
          <w:lang w:eastAsia="zh-CN"/>
        </w:rPr>
      </w:pPr>
      <w:r>
        <w:rPr>
          <w:i/>
          <w:sz w:val="20"/>
          <w:lang w:eastAsia="zh-CN"/>
        </w:rPr>
        <w:t>注:</w:t>
      </w:r>
      <w:r>
        <w:rPr>
          <w:sz w:val="20"/>
          <w:lang w:eastAsia="zh-CN"/>
        </w:rPr>
        <w:t>n.a. =不适用(指对企业或社会的影响不明确或不存在的情况)。。KPI =关键绩效指标。SAIDI =系统平均中断时间指数;SAIFI =系统平均中断频率指数。</w:t>
      </w:r>
    </w:p>
    <w:p>
      <w:pPr>
        <w:pStyle w:val="7"/>
        <w:rPr>
          <w:sz w:val="24"/>
          <w:lang w:eastAsia="zh-CN"/>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6"/>
        <w:gridCol w:w="992"/>
        <w:gridCol w:w="720"/>
        <w:gridCol w:w="1169"/>
        <w:gridCol w:w="1172"/>
        <w:gridCol w:w="3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870" w:type="dxa"/>
            <w:gridSpan w:val="6"/>
            <w:shd w:val="clear" w:color="auto" w:fill="0F6EC5"/>
          </w:tcPr>
          <w:p>
            <w:pPr>
              <w:pStyle w:val="22"/>
              <w:rPr>
                <w:b/>
                <w:sz w:val="20"/>
              </w:rPr>
            </w:pPr>
            <w:r>
              <w:rPr>
                <w:rFonts w:hAnsi="宋体" w:eastAsia="宋体" w:cs="宋体"/>
                <w:b/>
                <w:color w:val="FFFFFF"/>
                <w:sz w:val="20"/>
              </w:rPr>
              <w:t>维度三-效率:公用事业服务在实践中的效率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CCD4EA"/>
          </w:tcPr>
          <w:p>
            <w:pPr>
              <w:pStyle w:val="22"/>
              <w:rPr>
                <w:b/>
                <w:sz w:val="20"/>
              </w:rPr>
            </w:pPr>
            <w:r>
              <w:rPr>
                <w:rFonts w:hAnsi="宋体" w:eastAsia="宋体" w:cs="宋体"/>
                <w:b/>
                <w:sz w:val="18"/>
              </w:rPr>
              <w:t>3.1</w:t>
            </w:r>
            <w:r>
              <w:rPr>
                <w:rFonts w:hAnsi="宋体" w:eastAsia="宋体" w:cs="宋体"/>
                <w:b/>
                <w:spacing w:val="-2"/>
                <w:sz w:val="20"/>
              </w:rPr>
              <w:t>电力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E7EBF5"/>
          </w:tcPr>
          <w:p>
            <w:pPr>
              <w:pStyle w:val="22"/>
              <w:ind w:left="448"/>
              <w:rPr>
                <w:b/>
                <w:sz w:val="20"/>
              </w:rPr>
            </w:pPr>
            <w:r>
              <w:rPr>
                <w:rFonts w:hAnsi="宋体" w:eastAsia="宋体" w:cs="宋体"/>
                <w:b/>
                <w:sz w:val="18"/>
              </w:rPr>
              <w:t>3.1.1</w:t>
            </w:r>
            <w:r>
              <w:rPr>
                <w:rFonts w:hAnsi="宋体" w:eastAsia="宋体" w:cs="宋体"/>
                <w:b/>
                <w:sz w:val="20"/>
              </w:rPr>
              <w:t>获取连接的时间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6" w:type="dxa"/>
          </w:tcPr>
          <w:p>
            <w:pPr>
              <w:pStyle w:val="22"/>
              <w:rPr>
                <w:b/>
                <w:sz w:val="20"/>
              </w:rPr>
            </w:pPr>
            <w:r>
              <w:rPr>
                <w:rFonts w:hAnsi="宋体" w:eastAsia="宋体" w:cs="宋体"/>
                <w:b/>
                <w:spacing w:val="-2"/>
                <w:sz w:val="20"/>
              </w:rPr>
              <w:t>指标</w:t>
            </w:r>
          </w:p>
        </w:tc>
        <w:tc>
          <w:tcPr>
            <w:tcW w:w="992" w:type="dxa"/>
          </w:tcPr>
          <w:p>
            <w:pPr>
              <w:pStyle w:val="22"/>
              <w:ind w:left="0" w:right="99"/>
              <w:jc w:val="right"/>
              <w:rPr>
                <w:rFonts w:eastAsia="宋体"/>
                <w:b/>
                <w:sz w:val="20"/>
              </w:rPr>
            </w:pPr>
            <w:r>
              <w:rPr>
                <w:rFonts w:hint="eastAsia" w:hAnsi="宋体" w:eastAsia="宋体" w:cs="宋体"/>
                <w:b/>
                <w:spacing w:val="-5"/>
                <w:sz w:val="20"/>
              </w:rPr>
              <w:t>企业灵活度得分</w:t>
            </w:r>
          </w:p>
        </w:tc>
        <w:tc>
          <w:tcPr>
            <w:tcW w:w="720" w:type="dxa"/>
          </w:tcPr>
          <w:p>
            <w:pPr>
              <w:pStyle w:val="22"/>
              <w:ind w:left="0" w:right="102"/>
              <w:jc w:val="right"/>
              <w:rPr>
                <w:b/>
                <w:sz w:val="20"/>
              </w:rPr>
            </w:pPr>
            <w:r>
              <w:rPr>
                <w:rFonts w:hAnsi="宋体" w:eastAsia="宋体" w:cs="宋体"/>
                <w:b/>
                <w:spacing w:val="-5"/>
                <w:sz w:val="20"/>
              </w:rPr>
              <w:t>社会效益得分</w:t>
            </w:r>
          </w:p>
        </w:tc>
        <w:tc>
          <w:tcPr>
            <w:tcW w:w="1169" w:type="dxa"/>
          </w:tcPr>
          <w:p>
            <w:pPr>
              <w:pStyle w:val="22"/>
              <w:ind w:left="534" w:right="92" w:firstLine="67"/>
              <w:rPr>
                <w:b/>
                <w:sz w:val="20"/>
              </w:rPr>
            </w:pPr>
            <w:r>
              <w:rPr>
                <w:rFonts w:hAnsi="宋体" w:eastAsia="宋体" w:cs="宋体"/>
                <w:b/>
                <w:spacing w:val="-2"/>
                <w:sz w:val="20"/>
              </w:rPr>
              <w:t>分</w:t>
            </w:r>
          </w:p>
        </w:tc>
        <w:tc>
          <w:tcPr>
            <w:tcW w:w="1172" w:type="dxa"/>
          </w:tcPr>
          <w:p>
            <w:pPr>
              <w:pStyle w:val="22"/>
              <w:ind w:left="0" w:right="100"/>
              <w:jc w:val="right"/>
              <w:rPr>
                <w:b/>
                <w:sz w:val="20"/>
              </w:rPr>
            </w:pPr>
            <w:r>
              <w:rPr>
                <w:rFonts w:hAnsi="宋体" w:eastAsia="宋体" w:cs="宋体"/>
                <w:b/>
                <w:spacing w:val="-2"/>
                <w:sz w:val="20"/>
              </w:rPr>
              <w:t>新</w:t>
            </w:r>
          </w:p>
          <w:p>
            <w:pPr>
              <w:pStyle w:val="22"/>
              <w:ind w:left="0" w:right="102"/>
              <w:jc w:val="right"/>
              <w:rPr>
                <w:b/>
                <w:sz w:val="20"/>
              </w:rPr>
            </w:pPr>
            <w:r>
              <w:rPr>
                <w:rFonts w:hAnsi="宋体" w:eastAsia="宋体" w:cs="宋体"/>
                <w:b/>
                <w:spacing w:val="-2"/>
                <w:sz w:val="20"/>
              </w:rPr>
              <w:t>点</w:t>
            </w:r>
          </w:p>
        </w:tc>
        <w:tc>
          <w:tcPr>
            <w:tcW w:w="3421" w:type="dxa"/>
          </w:tcPr>
          <w:p>
            <w:pPr>
              <w:pStyle w:val="22"/>
              <w:ind w:left="104"/>
              <w:rPr>
                <w:rFonts w:eastAsia="宋体"/>
                <w:b/>
                <w:sz w:val="20"/>
              </w:rPr>
            </w:pPr>
            <w:r>
              <w:rPr>
                <w:rFonts w:hint="eastAsia" w:hAnsi="宋体" w:eastAsia="宋体" w:cs="宋体"/>
                <w:b/>
                <w:sz w:val="20"/>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396" w:type="dxa"/>
          </w:tcPr>
          <w:p>
            <w:pPr>
              <w:pStyle w:val="22"/>
              <w:ind w:right="204"/>
              <w:rPr>
                <w:sz w:val="20"/>
              </w:rPr>
            </w:pPr>
            <w:r>
              <w:rPr>
                <w:rFonts w:hAnsi="宋体" w:eastAsia="宋体" w:cs="宋体"/>
                <w:sz w:val="20"/>
              </w:rPr>
              <w:t>获取一个电力连接的时间(从客户端提交连接请求的那一刻起</w:t>
            </w:r>
            <w:r>
              <w:rPr>
                <w:rFonts w:hint="eastAsia" w:hAnsi="宋体" w:eastAsia="宋体" w:cs="宋体"/>
                <w:sz w:val="20"/>
              </w:rPr>
              <w:t>到</w:t>
            </w:r>
            <w:r>
              <w:rPr>
                <w:rFonts w:hAnsi="宋体" w:eastAsia="宋体" w:cs="宋体"/>
                <w:sz w:val="20"/>
              </w:rPr>
              <w:t>接收</w:t>
            </w:r>
            <w:r>
              <w:rPr>
                <w:rFonts w:hint="eastAsia" w:hAnsi="宋体" w:eastAsia="宋体" w:cs="宋体"/>
                <w:sz w:val="20"/>
              </w:rPr>
              <w:t>服务</w:t>
            </w:r>
            <w:r>
              <w:rPr>
                <w:rFonts w:hAnsi="宋体" w:eastAsia="宋体" w:cs="宋体"/>
                <w:sz w:val="20"/>
              </w:rPr>
              <w:t>)</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Pr>
                <w:sz w:val="20"/>
              </w:rPr>
            </w:pPr>
            <w:r>
              <w:t>Geginat and Ramalho (2015); Hamman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E7EBF5"/>
          </w:tcPr>
          <w:p>
            <w:pPr>
              <w:pStyle w:val="22"/>
              <w:ind w:left="448"/>
              <w:rPr>
                <w:b/>
                <w:sz w:val="20"/>
              </w:rPr>
            </w:pPr>
            <w:r>
              <w:rPr>
                <w:rFonts w:hAnsi="宋体" w:eastAsia="宋体" w:cs="宋体"/>
                <w:b/>
                <w:sz w:val="18"/>
              </w:rPr>
              <w:t>3.1.2</w:t>
            </w:r>
            <w:r>
              <w:rPr>
                <w:rFonts w:hAnsi="宋体" w:eastAsia="宋体" w:cs="宋体"/>
                <w:b/>
                <w:sz w:val="20"/>
              </w:rPr>
              <w:t>连接和服务费用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96" w:type="dxa"/>
          </w:tcPr>
          <w:p>
            <w:pPr>
              <w:pStyle w:val="22"/>
              <w:rPr>
                <w:sz w:val="20"/>
              </w:rPr>
            </w:pPr>
            <w:r>
              <w:rPr>
                <w:rFonts w:hAnsi="宋体" w:eastAsia="宋体" w:cs="宋体"/>
                <w:sz w:val="20"/>
              </w:rPr>
              <w:t>电力连接和服务成本</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Pr>
                <w:sz w:val="20"/>
              </w:rPr>
            </w:pPr>
            <w:r>
              <w:rPr>
                <w:lang w:val="it-IT"/>
              </w:rPr>
              <w:t xml:space="preserve">Abeberese (2017); Arlet (2017); Cecilia et al. </w:t>
            </w:r>
            <w:r>
              <w:rPr>
                <w:lang w:val="en-US"/>
              </w:rPr>
              <w:t xml:space="preserve">(2011); Geginat and Ramalho (2015); IEA (2016); Iimi, Humphrey, and Melibaeva (2015); Lee et al. </w:t>
            </w:r>
            <w: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70" w:type="dxa"/>
            <w:gridSpan w:val="6"/>
            <w:shd w:val="clear" w:color="auto" w:fill="E7EBF5"/>
          </w:tcPr>
          <w:p>
            <w:pPr>
              <w:pStyle w:val="22"/>
              <w:ind w:left="448"/>
              <w:rPr>
                <w:b/>
                <w:sz w:val="20"/>
              </w:rPr>
            </w:pPr>
            <w:r>
              <w:rPr>
                <w:rFonts w:hAnsi="宋体" w:eastAsia="宋体" w:cs="宋体"/>
                <w:b/>
                <w:sz w:val="18"/>
              </w:rPr>
              <w:t>3.1.3</w:t>
            </w:r>
            <w:r>
              <w:rPr>
                <w:rFonts w:hAnsi="宋体" w:eastAsia="宋体" w:cs="宋体"/>
                <w:b/>
                <w:sz w:val="20"/>
              </w:rPr>
              <w:t>供应</w:t>
            </w:r>
            <w:r>
              <w:rPr>
                <w:rFonts w:hAnsi="宋体" w:eastAsia="宋体" w:cs="宋体"/>
                <w:b/>
                <w:spacing w:val="-2"/>
                <w:sz w:val="20"/>
              </w:rPr>
              <w:t>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0" w:hRule="atLeast"/>
        </w:trPr>
        <w:tc>
          <w:tcPr>
            <w:tcW w:w="5396" w:type="dxa"/>
          </w:tcPr>
          <w:p>
            <w:pPr>
              <w:pStyle w:val="22"/>
              <w:rPr>
                <w:sz w:val="20"/>
              </w:rPr>
            </w:pPr>
            <w:r>
              <w:rPr>
                <w:rFonts w:hAnsi="宋体" w:eastAsia="宋体" w:cs="宋体"/>
                <w:sz w:val="20"/>
              </w:rPr>
              <w:t>供电可靠性</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Pr>
                <w:sz w:val="20"/>
              </w:rPr>
            </w:pPr>
            <w:r>
              <w:rPr>
                <w:lang w:val="en-US"/>
              </w:rPr>
              <w:t>Alby, Dethier, and Straub (2013); Allcott (2016); Arlet (2017); Blimpo and Cosgrove-Davies (2019); Cole et al. (2018); Escribano et al. (2010); Fedderke and Bogeti</w:t>
            </w:r>
            <w:r>
              <w:rPr>
                <w:rFonts w:ascii="Cambria" w:hAnsi="Cambria" w:cs="Cambria"/>
                <w:lang w:val="en-US"/>
              </w:rPr>
              <w:t>ć</w:t>
            </w:r>
            <w:r>
              <w:rPr>
                <w:lang w:val="en-US"/>
              </w:rPr>
              <w:t xml:space="preserve"> (2006); Grimm et al. (2012); Karen, Mansur, and Wang (2015); Khandker et al. (2014); Kirubi et al. </w:t>
            </w:r>
            <w: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396" w:type="dxa"/>
            <w:shd w:val="clear" w:color="auto" w:fill="FFC000"/>
          </w:tcPr>
          <w:p>
            <w:pPr>
              <w:pStyle w:val="22"/>
              <w:rPr>
                <w:b/>
                <w:sz w:val="20"/>
              </w:rPr>
            </w:pPr>
            <w:r>
              <w:rPr>
                <w:rFonts w:hAnsi="宋体" w:eastAsia="宋体" w:cs="宋体"/>
                <w:b/>
                <w:sz w:val="20"/>
              </w:rPr>
              <w:t>3.1类总分</w:t>
            </w:r>
          </w:p>
        </w:tc>
        <w:tc>
          <w:tcPr>
            <w:tcW w:w="992" w:type="dxa"/>
            <w:shd w:val="clear" w:color="auto" w:fill="FFC000"/>
          </w:tcPr>
          <w:p>
            <w:pPr>
              <w:pStyle w:val="22"/>
              <w:ind w:left="0" w:right="97"/>
              <w:jc w:val="right"/>
              <w:rPr>
                <w:b/>
                <w:sz w:val="20"/>
              </w:rPr>
            </w:pPr>
            <w:r>
              <w:rPr>
                <w:rFonts w:hAnsi="宋体" w:eastAsia="宋体" w:cs="宋体"/>
                <w:b/>
                <w:spacing w:val="-5"/>
                <w:sz w:val="20"/>
              </w:rPr>
              <w:t>100</w:t>
            </w:r>
          </w:p>
        </w:tc>
        <w:tc>
          <w:tcPr>
            <w:tcW w:w="720" w:type="dxa"/>
            <w:shd w:val="clear" w:color="auto" w:fill="FFC000"/>
          </w:tcPr>
          <w:p>
            <w:pPr>
              <w:pStyle w:val="22"/>
              <w:ind w:left="0" w:right="100"/>
              <w:jc w:val="right"/>
              <w:rPr>
                <w:b/>
                <w:sz w:val="20"/>
              </w:rPr>
            </w:pPr>
            <w:r>
              <w:rPr>
                <w:rFonts w:hAnsi="宋体" w:eastAsia="宋体" w:cs="宋体"/>
                <w:b/>
                <w:spacing w:val="-4"/>
                <w:sz w:val="20"/>
              </w:rPr>
              <w:t>n.a.</w:t>
            </w:r>
          </w:p>
        </w:tc>
        <w:tc>
          <w:tcPr>
            <w:tcW w:w="1169" w:type="dxa"/>
            <w:shd w:val="clear" w:color="auto" w:fill="FFC000"/>
          </w:tcPr>
          <w:p>
            <w:pPr>
              <w:pStyle w:val="22"/>
              <w:ind w:left="0" w:right="97"/>
              <w:jc w:val="right"/>
              <w:rPr>
                <w:b/>
                <w:sz w:val="20"/>
              </w:rPr>
            </w:pPr>
            <w:r>
              <w:rPr>
                <w:rFonts w:hAnsi="宋体" w:eastAsia="宋体" w:cs="宋体"/>
                <w:b/>
                <w:spacing w:val="-5"/>
                <w:sz w:val="20"/>
              </w:rPr>
              <w:t>100</w:t>
            </w:r>
          </w:p>
        </w:tc>
        <w:tc>
          <w:tcPr>
            <w:tcW w:w="1172" w:type="dxa"/>
            <w:shd w:val="clear" w:color="auto" w:fill="FFC000"/>
          </w:tcPr>
          <w:p>
            <w:pPr>
              <w:pStyle w:val="22"/>
              <w:ind w:left="0" w:right="99"/>
              <w:jc w:val="right"/>
              <w:rPr>
                <w:b/>
                <w:sz w:val="20"/>
              </w:rPr>
            </w:pPr>
            <w:r>
              <w:rPr>
                <w:rFonts w:hAnsi="宋体" w:eastAsia="宋体" w:cs="宋体"/>
                <w:b/>
                <w:spacing w:val="-2"/>
                <w:sz w:val="20"/>
              </w:rPr>
              <w:t>33.33</w:t>
            </w:r>
          </w:p>
        </w:tc>
        <w:tc>
          <w:tcPr>
            <w:tcW w:w="3421"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70" w:type="dxa"/>
            <w:gridSpan w:val="6"/>
            <w:shd w:val="clear" w:color="auto" w:fill="CCD4EA"/>
          </w:tcPr>
          <w:p>
            <w:pPr>
              <w:pStyle w:val="22"/>
              <w:rPr>
                <w:b/>
                <w:sz w:val="20"/>
              </w:rPr>
            </w:pPr>
            <w:r>
              <w:rPr>
                <w:rFonts w:hAnsi="宋体" w:eastAsia="宋体" w:cs="宋体"/>
                <w:b/>
                <w:sz w:val="18"/>
              </w:rPr>
              <w:t>3.2</w:t>
            </w:r>
            <w:r>
              <w:rPr>
                <w:rFonts w:hAnsi="宋体" w:eastAsia="宋体" w:cs="宋体"/>
                <w:b/>
                <w:spacing w:val="-2"/>
                <w:sz w:val="20"/>
              </w:rPr>
              <w:t>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870" w:type="dxa"/>
            <w:gridSpan w:val="6"/>
            <w:shd w:val="clear" w:color="auto" w:fill="E7EBF5"/>
          </w:tcPr>
          <w:p>
            <w:pPr>
              <w:pStyle w:val="22"/>
              <w:ind w:left="448"/>
              <w:rPr>
                <w:b/>
                <w:sz w:val="20"/>
              </w:rPr>
            </w:pPr>
            <w:r>
              <w:rPr>
                <w:rFonts w:hAnsi="宋体" w:eastAsia="宋体" w:cs="宋体"/>
                <w:b/>
                <w:sz w:val="18"/>
              </w:rPr>
              <w:t>3.2.1</w:t>
            </w:r>
            <w:r>
              <w:rPr>
                <w:rFonts w:hAnsi="宋体" w:eastAsia="宋体" w:cs="宋体"/>
                <w:b/>
                <w:sz w:val="20"/>
              </w:rPr>
              <w:t>获取连接所需时间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96" w:type="dxa"/>
          </w:tcPr>
          <w:p>
            <w:pPr>
              <w:pStyle w:val="22"/>
              <w:rPr>
                <w:sz w:val="20"/>
              </w:rPr>
            </w:pPr>
            <w:r>
              <w:rPr>
                <w:rFonts w:hAnsi="宋体" w:eastAsia="宋体" w:cs="宋体"/>
                <w:sz w:val="20"/>
              </w:rPr>
              <w:t>获取水连接时间(从客户端提交连接请求到服务被接收)</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ight="25"/>
              <w:rPr>
                <w:sz w:val="20"/>
                <w:lang w:val="en-US"/>
              </w:rPr>
            </w:pPr>
            <w:r>
              <w:rPr>
                <w:lang w:val="en-US"/>
              </w:rPr>
              <w:t>Alegre et al. (2006); World Bank (2017b); Hamman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870" w:type="dxa"/>
            <w:gridSpan w:val="6"/>
            <w:shd w:val="clear" w:color="auto" w:fill="E7EBF5"/>
          </w:tcPr>
          <w:p>
            <w:pPr>
              <w:pStyle w:val="22"/>
              <w:ind w:left="448"/>
              <w:rPr>
                <w:b/>
                <w:sz w:val="20"/>
              </w:rPr>
            </w:pPr>
            <w:r>
              <w:rPr>
                <w:rFonts w:hAnsi="宋体" w:eastAsia="宋体" w:cs="宋体"/>
                <w:b/>
                <w:sz w:val="18"/>
              </w:rPr>
              <w:t>3.2.2</w:t>
            </w:r>
            <w:r>
              <w:rPr>
                <w:rFonts w:hAnsi="宋体" w:eastAsia="宋体" w:cs="宋体"/>
                <w:b/>
                <w:sz w:val="20"/>
              </w:rPr>
              <w:t>连接和服务成本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6" w:type="dxa"/>
          </w:tcPr>
          <w:p>
            <w:pPr>
              <w:pStyle w:val="22"/>
              <w:rPr>
                <w:sz w:val="20"/>
              </w:rPr>
            </w:pPr>
            <w:r>
              <w:rPr>
                <w:rFonts w:hAnsi="宋体" w:eastAsia="宋体" w:cs="宋体"/>
                <w:sz w:val="20"/>
              </w:rPr>
              <w:t>水连接和服务成本</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Pr>
                <w:sz w:val="20"/>
              </w:rPr>
            </w:pPr>
            <w:r>
              <w:rPr>
                <w:lang w:val="it-IT"/>
              </w:rPr>
              <w:t xml:space="preserve">Abeberese (2017); Arlet (2017); Cecilia et al. </w:t>
            </w:r>
            <w:r>
              <w:t>(2011); Frauendorfer (2008)</w:t>
            </w:r>
          </w:p>
        </w:tc>
      </w:tr>
    </w:tbl>
    <w:p>
      <w:pPr>
        <w:pStyle w:val="7"/>
        <w:rPr>
          <w:sz w:val="5"/>
        </w:rPr>
      </w:pPr>
    </w:p>
    <w:tbl>
      <w:tblPr>
        <w:tblStyle w:val="21"/>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96"/>
        <w:gridCol w:w="992"/>
        <w:gridCol w:w="720"/>
        <w:gridCol w:w="1169"/>
        <w:gridCol w:w="1172"/>
        <w:gridCol w:w="3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96" w:type="dxa"/>
          </w:tcPr>
          <w:p>
            <w:pPr>
              <w:pStyle w:val="22"/>
              <w:ind w:left="0"/>
              <w:rPr>
                <w:sz w:val="18"/>
              </w:rPr>
            </w:pPr>
          </w:p>
        </w:tc>
        <w:tc>
          <w:tcPr>
            <w:tcW w:w="992" w:type="dxa"/>
          </w:tcPr>
          <w:p>
            <w:pPr>
              <w:pStyle w:val="22"/>
              <w:ind w:left="0"/>
              <w:rPr>
                <w:sz w:val="18"/>
              </w:rPr>
            </w:pPr>
          </w:p>
        </w:tc>
        <w:tc>
          <w:tcPr>
            <w:tcW w:w="720" w:type="dxa"/>
          </w:tcPr>
          <w:p>
            <w:pPr>
              <w:pStyle w:val="22"/>
              <w:ind w:left="0"/>
              <w:rPr>
                <w:sz w:val="18"/>
              </w:rPr>
            </w:pPr>
          </w:p>
        </w:tc>
        <w:tc>
          <w:tcPr>
            <w:tcW w:w="1169" w:type="dxa"/>
          </w:tcPr>
          <w:p>
            <w:pPr>
              <w:pStyle w:val="22"/>
              <w:ind w:left="0"/>
              <w:rPr>
                <w:sz w:val="18"/>
              </w:rPr>
            </w:pPr>
          </w:p>
        </w:tc>
        <w:tc>
          <w:tcPr>
            <w:tcW w:w="1172" w:type="dxa"/>
          </w:tcPr>
          <w:p>
            <w:pPr>
              <w:pStyle w:val="22"/>
              <w:ind w:left="0"/>
              <w:rPr>
                <w:sz w:val="18"/>
              </w:rPr>
            </w:pPr>
          </w:p>
        </w:tc>
        <w:tc>
          <w:tcPr>
            <w:tcW w:w="3421" w:type="dxa"/>
          </w:tcPr>
          <w:p>
            <w:pPr>
              <w:pStyle w:val="22"/>
              <w:ind w:left="104" w:right="25"/>
              <w:rPr>
                <w:sz w:val="20"/>
              </w:rPr>
            </w:pPr>
            <w:r>
              <w:rPr>
                <w:lang w:val="en-US"/>
              </w:rPr>
              <w:t xml:space="preserve">Geginat and Ramalho (2015); IEA (2016); Lee et al. </w:t>
            </w:r>
            <w: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E7EBF5"/>
          </w:tcPr>
          <w:p>
            <w:pPr>
              <w:pStyle w:val="22"/>
              <w:ind w:left="448"/>
              <w:rPr>
                <w:b/>
                <w:sz w:val="20"/>
              </w:rPr>
            </w:pPr>
            <w:r>
              <w:rPr>
                <w:rFonts w:hAnsi="宋体" w:eastAsia="宋体" w:cs="宋体"/>
                <w:b/>
                <w:sz w:val="18"/>
              </w:rPr>
              <w:t>3.2.3</w:t>
            </w:r>
            <w:r>
              <w:rPr>
                <w:rFonts w:hAnsi="宋体" w:eastAsia="宋体" w:cs="宋体"/>
                <w:b/>
                <w:sz w:val="20"/>
              </w:rPr>
              <w:t>供应</w:t>
            </w:r>
            <w:r>
              <w:rPr>
                <w:rFonts w:hAnsi="宋体" w:eastAsia="宋体" w:cs="宋体"/>
                <w:b/>
                <w:spacing w:val="-2"/>
                <w:sz w:val="20"/>
              </w:rPr>
              <w:t>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6" w:type="dxa"/>
          </w:tcPr>
          <w:p>
            <w:pPr>
              <w:pStyle w:val="22"/>
              <w:rPr>
                <w:sz w:val="20"/>
              </w:rPr>
            </w:pPr>
            <w:r>
              <w:rPr>
                <w:rFonts w:hAnsi="宋体" w:eastAsia="宋体" w:cs="宋体"/>
                <w:sz w:val="20"/>
              </w:rPr>
              <w:t>供水可靠性</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ight="25"/>
              <w:rPr>
                <w:sz w:val="20"/>
              </w:rPr>
            </w:pPr>
            <w:r>
              <w:rPr>
                <w:lang w:val="it-IT"/>
              </w:rPr>
              <w:t xml:space="preserve">Chen (2019); Escribano (2010); Sjöstrand et al. </w:t>
            </w:r>
            <w:r>
              <w:t>(2021); World Bank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396" w:type="dxa"/>
            <w:shd w:val="clear" w:color="auto" w:fill="FFC000"/>
          </w:tcPr>
          <w:p>
            <w:pPr>
              <w:pStyle w:val="22"/>
              <w:rPr>
                <w:b/>
                <w:sz w:val="20"/>
              </w:rPr>
            </w:pPr>
            <w:r>
              <w:rPr>
                <w:rFonts w:hAnsi="宋体" w:eastAsia="宋体" w:cs="宋体"/>
                <w:b/>
                <w:sz w:val="20"/>
              </w:rPr>
              <w:t>3.2类总分</w:t>
            </w:r>
          </w:p>
        </w:tc>
        <w:tc>
          <w:tcPr>
            <w:tcW w:w="992" w:type="dxa"/>
            <w:shd w:val="clear" w:color="auto" w:fill="FFC000"/>
          </w:tcPr>
          <w:p>
            <w:pPr>
              <w:pStyle w:val="22"/>
              <w:ind w:left="0" w:right="97"/>
              <w:jc w:val="right"/>
              <w:rPr>
                <w:b/>
                <w:sz w:val="20"/>
              </w:rPr>
            </w:pPr>
            <w:r>
              <w:rPr>
                <w:rFonts w:hAnsi="宋体" w:eastAsia="宋体" w:cs="宋体"/>
                <w:b/>
                <w:spacing w:val="-5"/>
                <w:sz w:val="20"/>
              </w:rPr>
              <w:t>100</w:t>
            </w:r>
          </w:p>
        </w:tc>
        <w:tc>
          <w:tcPr>
            <w:tcW w:w="720" w:type="dxa"/>
            <w:shd w:val="clear" w:color="auto" w:fill="FFC000"/>
          </w:tcPr>
          <w:p>
            <w:pPr>
              <w:pStyle w:val="22"/>
              <w:ind w:left="0" w:right="100"/>
              <w:jc w:val="right"/>
              <w:rPr>
                <w:b/>
                <w:sz w:val="20"/>
              </w:rPr>
            </w:pPr>
            <w:r>
              <w:rPr>
                <w:rFonts w:hAnsi="宋体" w:eastAsia="宋体" w:cs="宋体"/>
                <w:b/>
                <w:spacing w:val="-4"/>
                <w:sz w:val="20"/>
              </w:rPr>
              <w:t>n.a.</w:t>
            </w:r>
          </w:p>
        </w:tc>
        <w:tc>
          <w:tcPr>
            <w:tcW w:w="1169" w:type="dxa"/>
            <w:shd w:val="clear" w:color="auto" w:fill="FFC000"/>
          </w:tcPr>
          <w:p>
            <w:pPr>
              <w:pStyle w:val="22"/>
              <w:ind w:left="0" w:right="97"/>
              <w:jc w:val="right"/>
              <w:rPr>
                <w:b/>
                <w:sz w:val="20"/>
              </w:rPr>
            </w:pPr>
            <w:r>
              <w:rPr>
                <w:rFonts w:hAnsi="宋体" w:eastAsia="宋体" w:cs="宋体"/>
                <w:b/>
                <w:spacing w:val="-5"/>
                <w:sz w:val="20"/>
              </w:rPr>
              <w:t>100</w:t>
            </w:r>
          </w:p>
        </w:tc>
        <w:tc>
          <w:tcPr>
            <w:tcW w:w="1172" w:type="dxa"/>
            <w:shd w:val="clear" w:color="auto" w:fill="FFC000"/>
          </w:tcPr>
          <w:p>
            <w:pPr>
              <w:pStyle w:val="22"/>
              <w:ind w:left="0" w:right="99"/>
              <w:jc w:val="right"/>
              <w:rPr>
                <w:b/>
                <w:sz w:val="20"/>
              </w:rPr>
            </w:pPr>
            <w:r>
              <w:rPr>
                <w:rFonts w:hAnsi="宋体" w:eastAsia="宋体" w:cs="宋体"/>
                <w:b/>
                <w:spacing w:val="-2"/>
                <w:sz w:val="20"/>
              </w:rPr>
              <w:t>33.33</w:t>
            </w:r>
          </w:p>
        </w:tc>
        <w:tc>
          <w:tcPr>
            <w:tcW w:w="3421"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70" w:type="dxa"/>
            <w:gridSpan w:val="6"/>
            <w:shd w:val="clear" w:color="auto" w:fill="CCD4EA"/>
          </w:tcPr>
          <w:p>
            <w:pPr>
              <w:pStyle w:val="22"/>
              <w:rPr>
                <w:b/>
                <w:sz w:val="20"/>
              </w:rPr>
            </w:pPr>
            <w:r>
              <w:rPr>
                <w:rFonts w:hAnsi="宋体" w:eastAsia="宋体" w:cs="宋体"/>
                <w:b/>
                <w:sz w:val="18"/>
              </w:rPr>
              <w:t>3.3</w:t>
            </w:r>
            <w:r>
              <w:rPr>
                <w:rFonts w:hAnsi="宋体" w:eastAsia="宋体" w:cs="宋体"/>
                <w:b/>
                <w:spacing w:val="-2"/>
                <w:sz w:val="20"/>
              </w:rPr>
              <w:t>互联网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2870" w:type="dxa"/>
            <w:gridSpan w:val="6"/>
            <w:shd w:val="clear" w:color="auto" w:fill="E7EBF5"/>
          </w:tcPr>
          <w:p>
            <w:pPr>
              <w:pStyle w:val="22"/>
              <w:ind w:left="448"/>
              <w:rPr>
                <w:b/>
                <w:sz w:val="20"/>
              </w:rPr>
            </w:pPr>
            <w:r>
              <w:rPr>
                <w:rFonts w:hAnsi="宋体" w:eastAsia="宋体" w:cs="宋体"/>
                <w:b/>
                <w:sz w:val="18"/>
              </w:rPr>
              <w:t>3.3.1</w:t>
            </w:r>
            <w:r>
              <w:rPr>
                <w:rFonts w:hAnsi="宋体" w:eastAsia="宋体" w:cs="宋体"/>
                <w:b/>
                <w:sz w:val="20"/>
              </w:rPr>
              <w:t>获取连接时间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96" w:type="dxa"/>
          </w:tcPr>
          <w:p>
            <w:pPr>
              <w:pStyle w:val="22"/>
              <w:ind w:right="204"/>
              <w:rPr>
                <w:sz w:val="20"/>
              </w:rPr>
            </w:pPr>
            <w:r>
              <w:rPr>
                <w:rFonts w:hAnsi="宋体" w:eastAsia="宋体" w:cs="宋体"/>
                <w:sz w:val="20"/>
              </w:rPr>
              <w:t>获取Internet连接的时间(从客户端提交连接请求到服务被接收)</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ight="200"/>
              <w:rPr>
                <w:sz w:val="20"/>
                <w:lang w:val="en-US"/>
              </w:rPr>
            </w:pPr>
            <w:r>
              <w:rPr>
                <w:lang w:val="en-US"/>
              </w:rPr>
              <w:t>Hamman (2014); ITU and the World Bank (2020); Kelly and Rossotto (2012)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E7EBF5"/>
          </w:tcPr>
          <w:p>
            <w:pPr>
              <w:pStyle w:val="22"/>
              <w:ind w:left="448"/>
              <w:rPr>
                <w:b/>
                <w:sz w:val="20"/>
              </w:rPr>
            </w:pPr>
            <w:r>
              <w:rPr>
                <w:rFonts w:hAnsi="宋体" w:eastAsia="宋体" w:cs="宋体"/>
                <w:b/>
                <w:sz w:val="18"/>
              </w:rPr>
              <w:t>3.3.2</w:t>
            </w:r>
            <w:r>
              <w:rPr>
                <w:rFonts w:hAnsi="宋体" w:eastAsia="宋体" w:cs="宋体"/>
                <w:b/>
                <w:sz w:val="20"/>
              </w:rPr>
              <w:t>连接和服务成本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96" w:type="dxa"/>
          </w:tcPr>
          <w:p>
            <w:pPr>
              <w:pStyle w:val="22"/>
              <w:rPr>
                <w:sz w:val="20"/>
              </w:rPr>
            </w:pPr>
            <w:r>
              <w:rPr>
                <w:rFonts w:hAnsi="宋体" w:eastAsia="宋体" w:cs="宋体"/>
                <w:sz w:val="20"/>
              </w:rPr>
              <w:t>互联网连接和服务的成本</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ight="200"/>
              <w:rPr>
                <w:sz w:val="20"/>
              </w:rPr>
            </w:pPr>
            <w:r>
              <w:rPr>
                <w:lang w:val="it-IT"/>
              </w:rPr>
              <w:t xml:space="preserve">Abeberese (2017); Arlet (2017); Cecilia et al. </w:t>
            </w:r>
            <w:r>
              <w:rPr>
                <w:lang w:val="en-US"/>
              </w:rPr>
              <w:t xml:space="preserve">(2011); Geginat and Ramalho (2015); IEA (2016); ITU (2020); Kelly and Rossotto (2012); Lange (2017); Lee et al. </w:t>
            </w:r>
            <w: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70" w:type="dxa"/>
            <w:gridSpan w:val="6"/>
            <w:shd w:val="clear" w:color="auto" w:fill="E7EBF5"/>
          </w:tcPr>
          <w:p>
            <w:pPr>
              <w:pStyle w:val="22"/>
              <w:ind w:left="448"/>
              <w:rPr>
                <w:b/>
                <w:sz w:val="20"/>
              </w:rPr>
            </w:pPr>
            <w:r>
              <w:rPr>
                <w:rFonts w:hAnsi="宋体" w:eastAsia="宋体" w:cs="宋体"/>
                <w:b/>
                <w:sz w:val="18"/>
              </w:rPr>
              <w:t>3.3.3</w:t>
            </w:r>
            <w:r>
              <w:rPr>
                <w:rFonts w:hAnsi="宋体" w:eastAsia="宋体" w:cs="宋体"/>
                <w:b/>
                <w:sz w:val="20"/>
              </w:rPr>
              <w:t>供应</w:t>
            </w:r>
            <w:r>
              <w:rPr>
                <w:rFonts w:hAnsi="宋体" w:eastAsia="宋体" w:cs="宋体"/>
                <w:b/>
                <w:spacing w:val="-2"/>
                <w:sz w:val="20"/>
              </w:rPr>
              <w:t>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396" w:type="dxa"/>
          </w:tcPr>
          <w:p>
            <w:pPr>
              <w:pStyle w:val="22"/>
              <w:rPr>
                <w:sz w:val="20"/>
              </w:rPr>
            </w:pPr>
            <w:r>
              <w:rPr>
                <w:rFonts w:hAnsi="宋体" w:eastAsia="宋体" w:cs="宋体"/>
                <w:sz w:val="20"/>
              </w:rPr>
              <w:t>互联网供电的可靠性</w:t>
            </w:r>
          </w:p>
        </w:tc>
        <w:tc>
          <w:tcPr>
            <w:tcW w:w="992" w:type="dxa"/>
          </w:tcPr>
          <w:p>
            <w:pPr>
              <w:pStyle w:val="22"/>
              <w:ind w:left="0" w:right="99"/>
              <w:jc w:val="right"/>
              <w:rPr>
                <w:sz w:val="20"/>
              </w:rPr>
            </w:pPr>
            <w:r>
              <w:rPr>
                <w:rFonts w:hAnsi="宋体" w:eastAsia="宋体" w:cs="宋体"/>
                <w:spacing w:val="-4"/>
                <w:sz w:val="20"/>
              </w:rPr>
              <w:t>33.3</w:t>
            </w:r>
          </w:p>
        </w:tc>
        <w:tc>
          <w:tcPr>
            <w:tcW w:w="720" w:type="dxa"/>
          </w:tcPr>
          <w:p>
            <w:pPr>
              <w:pStyle w:val="22"/>
              <w:ind w:left="0" w:right="98"/>
              <w:jc w:val="right"/>
              <w:rPr>
                <w:sz w:val="20"/>
              </w:rPr>
            </w:pPr>
            <w:r>
              <w:rPr>
                <w:rFonts w:hAnsi="宋体" w:eastAsia="宋体" w:cs="宋体"/>
                <w:spacing w:val="-4"/>
                <w:sz w:val="20"/>
              </w:rPr>
              <w:t>n.a.</w:t>
            </w:r>
          </w:p>
        </w:tc>
        <w:tc>
          <w:tcPr>
            <w:tcW w:w="1169" w:type="dxa"/>
          </w:tcPr>
          <w:p>
            <w:pPr>
              <w:pStyle w:val="22"/>
              <w:ind w:left="0" w:right="98"/>
              <w:jc w:val="right"/>
              <w:rPr>
                <w:sz w:val="20"/>
              </w:rPr>
            </w:pPr>
            <w:r>
              <w:rPr>
                <w:rFonts w:hAnsi="宋体" w:eastAsia="宋体" w:cs="宋体"/>
                <w:spacing w:val="-4"/>
                <w:sz w:val="20"/>
              </w:rPr>
              <w:t>33.3</w:t>
            </w:r>
          </w:p>
        </w:tc>
        <w:tc>
          <w:tcPr>
            <w:tcW w:w="1172" w:type="dxa"/>
          </w:tcPr>
          <w:p>
            <w:pPr>
              <w:pStyle w:val="22"/>
              <w:ind w:left="0" w:right="99"/>
              <w:jc w:val="right"/>
              <w:rPr>
                <w:sz w:val="20"/>
              </w:rPr>
            </w:pPr>
            <w:r>
              <w:rPr>
                <w:rFonts w:hAnsi="宋体" w:eastAsia="宋体" w:cs="宋体"/>
                <w:spacing w:val="-2"/>
                <w:sz w:val="20"/>
              </w:rPr>
              <w:t>11.11</w:t>
            </w:r>
          </w:p>
        </w:tc>
        <w:tc>
          <w:tcPr>
            <w:tcW w:w="3421" w:type="dxa"/>
          </w:tcPr>
          <w:p>
            <w:pPr>
              <w:pStyle w:val="22"/>
              <w:ind w:left="104"/>
              <w:rPr>
                <w:sz w:val="20"/>
              </w:rPr>
            </w:pPr>
            <w:r>
              <w:t>Ericsson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396" w:type="dxa"/>
            <w:shd w:val="clear" w:color="auto" w:fill="FFC000"/>
          </w:tcPr>
          <w:p>
            <w:pPr>
              <w:pStyle w:val="22"/>
              <w:rPr>
                <w:b/>
                <w:sz w:val="20"/>
              </w:rPr>
            </w:pPr>
            <w:r>
              <w:rPr>
                <w:rFonts w:hAnsi="宋体" w:eastAsia="宋体" w:cs="宋体"/>
                <w:b/>
                <w:sz w:val="20"/>
              </w:rPr>
              <w:t>3.3类总分</w:t>
            </w:r>
          </w:p>
        </w:tc>
        <w:tc>
          <w:tcPr>
            <w:tcW w:w="992" w:type="dxa"/>
            <w:shd w:val="clear" w:color="auto" w:fill="FFC000"/>
          </w:tcPr>
          <w:p>
            <w:pPr>
              <w:pStyle w:val="22"/>
              <w:ind w:left="0" w:right="97"/>
              <w:jc w:val="right"/>
              <w:rPr>
                <w:b/>
                <w:sz w:val="20"/>
              </w:rPr>
            </w:pPr>
            <w:r>
              <w:rPr>
                <w:rFonts w:hAnsi="宋体" w:eastAsia="宋体" w:cs="宋体"/>
                <w:b/>
                <w:spacing w:val="-5"/>
                <w:sz w:val="20"/>
              </w:rPr>
              <w:t>100</w:t>
            </w:r>
          </w:p>
        </w:tc>
        <w:tc>
          <w:tcPr>
            <w:tcW w:w="720" w:type="dxa"/>
            <w:shd w:val="clear" w:color="auto" w:fill="FFC000"/>
          </w:tcPr>
          <w:p>
            <w:pPr>
              <w:pStyle w:val="22"/>
              <w:ind w:left="0" w:right="100"/>
              <w:jc w:val="right"/>
              <w:rPr>
                <w:b/>
                <w:sz w:val="20"/>
              </w:rPr>
            </w:pPr>
            <w:r>
              <w:rPr>
                <w:rFonts w:hAnsi="宋体" w:eastAsia="宋体" w:cs="宋体"/>
                <w:b/>
                <w:spacing w:val="-4"/>
                <w:sz w:val="20"/>
              </w:rPr>
              <w:t>n.a.</w:t>
            </w:r>
          </w:p>
        </w:tc>
        <w:tc>
          <w:tcPr>
            <w:tcW w:w="1169" w:type="dxa"/>
            <w:shd w:val="clear" w:color="auto" w:fill="FFC000"/>
          </w:tcPr>
          <w:p>
            <w:pPr>
              <w:pStyle w:val="22"/>
              <w:ind w:left="0" w:right="97"/>
              <w:jc w:val="right"/>
              <w:rPr>
                <w:b/>
                <w:sz w:val="20"/>
              </w:rPr>
            </w:pPr>
            <w:r>
              <w:rPr>
                <w:rFonts w:hAnsi="宋体" w:eastAsia="宋体" w:cs="宋体"/>
                <w:b/>
                <w:spacing w:val="-5"/>
                <w:sz w:val="20"/>
              </w:rPr>
              <w:t>100</w:t>
            </w:r>
          </w:p>
        </w:tc>
        <w:tc>
          <w:tcPr>
            <w:tcW w:w="1172" w:type="dxa"/>
            <w:shd w:val="clear" w:color="auto" w:fill="FFC000"/>
          </w:tcPr>
          <w:p>
            <w:pPr>
              <w:pStyle w:val="22"/>
              <w:ind w:left="0" w:right="99"/>
              <w:jc w:val="right"/>
              <w:rPr>
                <w:b/>
                <w:sz w:val="20"/>
              </w:rPr>
            </w:pPr>
            <w:r>
              <w:rPr>
                <w:rFonts w:hAnsi="宋体" w:eastAsia="宋体" w:cs="宋体"/>
                <w:b/>
                <w:spacing w:val="-2"/>
                <w:sz w:val="20"/>
              </w:rPr>
              <w:t>33.33</w:t>
            </w:r>
          </w:p>
        </w:tc>
        <w:tc>
          <w:tcPr>
            <w:tcW w:w="3421" w:type="dxa"/>
            <w:shd w:val="clear" w:color="auto" w:fill="FFC000"/>
          </w:tcPr>
          <w:p>
            <w:pPr>
              <w:pStyle w:val="22"/>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396" w:type="dxa"/>
            <w:shd w:val="clear" w:color="auto" w:fill="FFC000"/>
          </w:tcPr>
          <w:p>
            <w:pPr>
              <w:pStyle w:val="22"/>
              <w:rPr>
                <w:b/>
                <w:sz w:val="20"/>
              </w:rPr>
            </w:pPr>
            <w:r>
              <w:rPr>
                <w:rFonts w:hAnsi="宋体" w:eastAsia="宋体" w:cs="宋体"/>
                <w:b/>
                <w:sz w:val="20"/>
              </w:rPr>
              <w:t>第三维度总分</w:t>
            </w:r>
          </w:p>
        </w:tc>
        <w:tc>
          <w:tcPr>
            <w:tcW w:w="992" w:type="dxa"/>
            <w:shd w:val="clear" w:color="auto" w:fill="FFC000"/>
          </w:tcPr>
          <w:p>
            <w:pPr>
              <w:pStyle w:val="22"/>
              <w:ind w:left="0" w:right="97"/>
              <w:jc w:val="right"/>
              <w:rPr>
                <w:b/>
                <w:sz w:val="20"/>
              </w:rPr>
            </w:pPr>
            <w:r>
              <w:rPr>
                <w:rFonts w:hAnsi="宋体" w:eastAsia="宋体" w:cs="宋体"/>
                <w:b/>
                <w:spacing w:val="-5"/>
                <w:sz w:val="20"/>
              </w:rPr>
              <w:t>100</w:t>
            </w:r>
          </w:p>
        </w:tc>
        <w:tc>
          <w:tcPr>
            <w:tcW w:w="720" w:type="dxa"/>
            <w:shd w:val="clear" w:color="auto" w:fill="FFC000"/>
          </w:tcPr>
          <w:p>
            <w:pPr>
              <w:pStyle w:val="22"/>
              <w:ind w:left="0" w:right="100"/>
              <w:jc w:val="right"/>
              <w:rPr>
                <w:b/>
                <w:sz w:val="20"/>
              </w:rPr>
            </w:pPr>
            <w:r>
              <w:rPr>
                <w:rFonts w:hint="eastAsia" w:hAnsi="宋体" w:eastAsia="宋体" w:cs="宋体"/>
                <w:b/>
                <w:spacing w:val="-5"/>
                <w:sz w:val="20"/>
              </w:rPr>
              <w:t>n</w:t>
            </w:r>
            <w:r>
              <w:rPr>
                <w:rFonts w:hAnsi="宋体" w:eastAsia="宋体" w:cs="宋体"/>
                <w:b/>
                <w:spacing w:val="-5"/>
                <w:sz w:val="20"/>
              </w:rPr>
              <w:t>.a.</w:t>
            </w:r>
          </w:p>
        </w:tc>
        <w:tc>
          <w:tcPr>
            <w:tcW w:w="1169" w:type="dxa"/>
            <w:shd w:val="clear" w:color="auto" w:fill="FFC000"/>
          </w:tcPr>
          <w:p>
            <w:pPr>
              <w:pStyle w:val="22"/>
              <w:ind w:left="0" w:right="97"/>
              <w:jc w:val="right"/>
              <w:rPr>
                <w:b/>
                <w:sz w:val="20"/>
              </w:rPr>
            </w:pPr>
            <w:r>
              <w:rPr>
                <w:rFonts w:hAnsi="宋体" w:eastAsia="宋体" w:cs="宋体"/>
                <w:b/>
                <w:spacing w:val="-5"/>
                <w:sz w:val="20"/>
              </w:rPr>
              <w:t>100</w:t>
            </w:r>
          </w:p>
        </w:tc>
        <w:tc>
          <w:tcPr>
            <w:tcW w:w="1172" w:type="dxa"/>
            <w:shd w:val="clear" w:color="auto" w:fill="FFC000"/>
          </w:tcPr>
          <w:p>
            <w:pPr>
              <w:pStyle w:val="22"/>
              <w:ind w:left="0" w:right="99"/>
              <w:jc w:val="right"/>
              <w:rPr>
                <w:b/>
                <w:sz w:val="20"/>
              </w:rPr>
            </w:pPr>
            <w:r>
              <w:rPr>
                <w:rFonts w:hAnsi="宋体" w:eastAsia="宋体" w:cs="宋体"/>
                <w:b/>
                <w:spacing w:val="-2"/>
                <w:sz w:val="20"/>
              </w:rPr>
              <w:t>100.00</w:t>
            </w:r>
          </w:p>
        </w:tc>
        <w:tc>
          <w:tcPr>
            <w:tcW w:w="3421" w:type="dxa"/>
            <w:shd w:val="clear" w:color="auto" w:fill="FFC000"/>
          </w:tcPr>
          <w:p>
            <w:pPr>
              <w:pStyle w:val="22"/>
              <w:ind w:left="0"/>
              <w:rPr>
                <w:sz w:val="18"/>
              </w:rPr>
            </w:pPr>
          </w:p>
        </w:tc>
      </w:tr>
    </w:tbl>
    <w:p>
      <w:pPr>
        <w:ind w:left="200"/>
        <w:rPr>
          <w:spacing w:val="-2"/>
          <w:lang w:eastAsia="zh-CN"/>
        </w:rPr>
      </w:pPr>
      <w:r>
        <w:rPr>
          <w:i/>
          <w:sz w:val="20"/>
          <w:lang w:eastAsia="zh-CN"/>
        </w:rPr>
        <w:t>注:</w:t>
      </w:r>
      <w:r>
        <w:rPr>
          <w:sz w:val="20"/>
          <w:lang w:eastAsia="zh-CN"/>
        </w:rPr>
        <w:t>n</w:t>
      </w:r>
      <w:r>
        <w:rPr>
          <w:rFonts w:hint="eastAsia"/>
          <w:sz w:val="20"/>
          <w:lang w:eastAsia="zh-CN"/>
        </w:rPr>
        <w:t>.</w:t>
      </w:r>
      <w:r>
        <w:rPr>
          <w:sz w:val="20"/>
          <w:lang w:eastAsia="zh-CN"/>
        </w:rPr>
        <w:t>a</w:t>
      </w:r>
      <w:r>
        <w:rPr>
          <w:rFonts w:hint="eastAsia"/>
          <w:sz w:val="20"/>
          <w:lang w:eastAsia="zh-CN"/>
        </w:rPr>
        <w:t>.</w:t>
      </w:r>
      <w:r>
        <w:rPr>
          <w:sz w:val="20"/>
          <w:lang w:eastAsia="zh-CN"/>
        </w:rPr>
        <w:t>=不适用</w:t>
      </w:r>
      <w:r>
        <w:rPr>
          <w:rFonts w:hint="eastAsia"/>
          <w:sz w:val="20"/>
          <w:lang w:eastAsia="zh-CN"/>
        </w:rPr>
        <w:t>（</w:t>
      </w:r>
      <w:r>
        <w:rPr>
          <w:sz w:val="20"/>
          <w:lang w:eastAsia="zh-CN"/>
        </w:rPr>
        <w:t>指对企业或社会的影响不明确或不存在的情况</w:t>
      </w:r>
      <w:r>
        <w:rPr>
          <w:rFonts w:hint="eastAsia"/>
          <w:sz w:val="20"/>
          <w:lang w:eastAsia="zh-CN"/>
        </w:rPr>
        <w:t>）</w:t>
      </w:r>
    </w:p>
    <w:p>
      <w:pPr>
        <w:widowControl/>
        <w:autoSpaceDE/>
        <w:autoSpaceDN/>
        <w:rPr>
          <w:b/>
          <w:spacing w:val="-2"/>
          <w:lang w:eastAsia="zh-CN"/>
        </w:rPr>
        <w:sectPr>
          <w:pgSz w:w="15840" w:h="12240" w:orient="landscape"/>
          <w:pgMar w:top="1219" w:right="1361" w:bottom="1202" w:left="278" w:header="720" w:footer="720" w:gutter="0"/>
          <w:cols w:space="720" w:num="1"/>
        </w:sectPr>
      </w:pPr>
    </w:p>
    <w:p>
      <w:pPr>
        <w:widowControl/>
        <w:autoSpaceDE/>
        <w:autoSpaceDN/>
        <w:jc w:val="center"/>
        <w:rPr>
          <w:b/>
          <w:spacing w:val="-2"/>
          <w:lang w:eastAsia="zh-CN"/>
        </w:rPr>
      </w:pPr>
    </w:p>
    <w:p>
      <w:pPr>
        <w:widowControl/>
        <w:autoSpaceDE/>
        <w:autoSpaceDN/>
        <w:jc w:val="center"/>
        <w:rPr>
          <w:b/>
          <w:spacing w:val="-2"/>
          <w:lang w:eastAsia="zh-CN"/>
        </w:rPr>
      </w:pPr>
      <w:r>
        <w:rPr>
          <w:rFonts w:hint="eastAsia"/>
          <w:b/>
          <w:spacing w:val="-2"/>
          <w:lang w:eastAsia="zh-CN"/>
        </w:rPr>
        <w:t>附件B.公用事业服务-注释问卷</w:t>
      </w:r>
    </w:p>
    <w:p>
      <w:pPr>
        <w:pStyle w:val="7"/>
        <w:rPr>
          <w:b/>
          <w:lang w:eastAsia="zh-CN"/>
        </w:rPr>
      </w:pPr>
    </w:p>
    <w:p>
      <w:pPr>
        <w:pStyle w:val="7"/>
        <w:ind w:left="220" w:right="233"/>
        <w:jc w:val="both"/>
        <w:rPr>
          <w:rFonts w:ascii="宋体" w:hAnsi="宋体" w:eastAsia="宋体"/>
          <w:sz w:val="28"/>
          <w:szCs w:val="28"/>
          <w:lang w:eastAsia="zh-CN"/>
        </w:rPr>
      </w:pPr>
      <w:r>
        <w:rPr>
          <w:rFonts w:ascii="宋体" w:hAnsi="宋体" w:eastAsia="宋体"/>
          <w:sz w:val="28"/>
          <w:szCs w:val="28"/>
          <w:lang w:eastAsia="zh-CN"/>
        </w:rPr>
        <w:t>附件B包括公用事业服务(电、水、互联网)术语表和附带说明的调查问卷。注释问卷提供了每个指标与相应问题之间的映射关系。由于存在多份问卷，加注释问卷中的类别编号与方法学说明不匹配。</w:t>
      </w:r>
    </w:p>
    <w:p>
      <w:pPr>
        <w:pStyle w:val="7"/>
        <w:ind w:left="220" w:right="233"/>
        <w:jc w:val="both"/>
        <w:rPr>
          <w:rFonts w:ascii="宋体" w:hAnsi="宋体" w:eastAsia="宋体"/>
          <w:sz w:val="28"/>
          <w:szCs w:val="28"/>
          <w:lang w:eastAsia="zh-CN"/>
        </w:rPr>
      </w:pPr>
    </w:p>
    <w:p>
      <w:pPr>
        <w:pStyle w:val="2"/>
        <w:spacing w:before="0" w:after="0" w:line="240" w:lineRule="auto"/>
        <w:ind w:left="2447" w:right="2461"/>
        <w:jc w:val="center"/>
        <w:rPr>
          <w:rFonts w:cs="Times New Roman"/>
          <w:kern w:val="0"/>
          <w:sz w:val="28"/>
          <w:szCs w:val="28"/>
          <w:lang w:eastAsia="zh-CN"/>
        </w:rPr>
      </w:pPr>
      <w:r>
        <w:rPr>
          <w:rFonts w:hint="eastAsia"/>
          <w:bCs w:val="0"/>
          <w:spacing w:val="-2"/>
          <w:kern w:val="0"/>
          <w:sz w:val="22"/>
          <w:szCs w:val="22"/>
          <w:lang w:eastAsia="zh-CN"/>
        </w:rPr>
        <w:t>术语表</w:t>
      </w:r>
    </w:p>
    <w:p>
      <w:pPr>
        <w:pStyle w:val="7"/>
        <w:rPr>
          <w:b/>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骨干/回程基础设施:</w:t>
      </w:r>
      <w:r>
        <w:rPr>
          <w:rFonts w:cs="Times New Roman"/>
          <w:sz w:val="28"/>
          <w:szCs w:val="28"/>
          <w:lang w:eastAsia="zh-CN"/>
        </w:rPr>
        <w:t>电信网络的批发部分，分别由核心网和中间链路(或中间英里)组成，并由互联网服务提供商子网用于连接到互联网。</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带宽:</w:t>
      </w:r>
      <w:r>
        <w:rPr>
          <w:rFonts w:cs="Times New Roman"/>
          <w:sz w:val="28"/>
          <w:szCs w:val="28"/>
          <w:lang w:eastAsia="zh-CN"/>
        </w:rPr>
        <w:t>一个互联网连接在任何时刻可以处理的最大数据量，以每秒兆位(Mbps)为单位。</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块资费:</w:t>
      </w:r>
      <w:r>
        <w:rPr>
          <w:rFonts w:cs="Times New Roman"/>
          <w:sz w:val="28"/>
          <w:szCs w:val="28"/>
          <w:lang w:eastAsia="zh-CN"/>
        </w:rPr>
        <w:t>一种资费，用户为不同的消费水平支付不同的费用。例如，如果消费金额为第1块+第2块+第3块的一半，则向客户收取:价格1*第1块消费+价格2*第2块消费+价格3*(第3块消费)/2。</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基于云的DDoS防护:</w:t>
      </w:r>
      <w:r>
        <w:rPr>
          <w:rFonts w:cs="Times New Roman"/>
          <w:sz w:val="28"/>
          <w:szCs w:val="28"/>
          <w:lang w:eastAsia="zh-CN"/>
        </w:rPr>
        <w:t>一种商业网络安全服务，是内部部署网络安全的替代方案，旨在减轻或避免对网络基础设施的分布式拒绝服务(DDoS)攻击。</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获得新电力连接的成本:</w:t>
      </w:r>
      <w:r>
        <w:rPr>
          <w:rFonts w:cs="Times New Roman"/>
          <w:sz w:val="28"/>
          <w:szCs w:val="28"/>
          <w:lang w:eastAsia="zh-CN"/>
        </w:rPr>
        <w:t>公司与连接到电网相关的所有成本，包括申请费、许可费、检查费，以及将机构连接到电网所需的工程、劳动力和设备成本以及基础设施开发贡献费(如适用)(例如降低电压的变压器)。不包括在建筑物内部安装的材料和设备的成本(例如在建筑物内部布线电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获得新的互联网连接的成本:</w:t>
      </w:r>
      <w:r>
        <w:rPr>
          <w:rFonts w:cs="Times New Roman"/>
          <w:sz w:val="28"/>
          <w:szCs w:val="28"/>
          <w:lang w:eastAsia="zh-CN"/>
        </w:rPr>
        <w:t>由企业承担的提供新的高速互联网连接的总成本，包括申请费、基础设施附加费、安装费、通过固定连接将机构连接到互联网所需的人工和设备。在私人物业处所内安装的互联网设备的成本不包括在内(如建筑物内的以太网墙壁插座或配线板)。</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获得新的供水连接的成本:</w:t>
      </w:r>
      <w:r>
        <w:rPr>
          <w:rFonts w:cs="Times New Roman"/>
          <w:sz w:val="28"/>
          <w:szCs w:val="28"/>
          <w:lang w:eastAsia="zh-CN"/>
        </w:rPr>
        <w:t>公司为获得新的供水连接而产生的所有成本，包括申请费、许可费、检查费、所有连接工程的成本、人工、将建筑物连接到供水网络所需的设备和基础设施开发贡献费(如适用)。房屋内部安装的材料和设备的成本不包括在内(如建筑物内的管道)。</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网络安全:</w:t>
      </w:r>
      <w:r>
        <w:rPr>
          <w:rFonts w:cs="Times New Roman"/>
          <w:sz w:val="28"/>
          <w:szCs w:val="28"/>
          <w:lang w:eastAsia="zh-CN"/>
        </w:rPr>
        <w:t>为保护网络、设备和数据免遭未经授权的访问或犯罪使用而实施的措施。</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威慑机制:</w:t>
      </w:r>
      <w:r>
        <w:rPr>
          <w:rFonts w:cs="Times New Roman"/>
          <w:sz w:val="28"/>
          <w:szCs w:val="28"/>
          <w:lang w:eastAsia="zh-CN"/>
        </w:rPr>
        <w:t>阻止事件或活动的过程。威慑机制可能包括罚款或处罚、检查、报告要求或公开披露违规行为。</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“挖一次”政策:</w:t>
      </w:r>
      <w:r>
        <w:rPr>
          <w:rFonts w:cs="Times New Roman"/>
          <w:sz w:val="28"/>
          <w:szCs w:val="28"/>
          <w:lang w:eastAsia="zh-CN"/>
        </w:rPr>
        <w:t>允许公共工程部门、公用事业公司和互联网服务提供商之间进行协调，以避免基础设施或土木工程重复的方法。</w:t>
      </w:r>
    </w:p>
    <w:p>
      <w:pPr>
        <w:widowControl/>
        <w:autoSpaceDE/>
        <w:autoSpaceDN/>
        <w:spacing w:line="400" w:lineRule="exact"/>
        <w:rPr>
          <w:rFonts w:cs="Times New Roman"/>
          <w:sz w:val="28"/>
          <w:szCs w:val="28"/>
          <w:lang w:eastAsia="zh-CN"/>
        </w:rPr>
      </w:pPr>
      <w:r>
        <w:rPr>
          <w:rFonts w:cs="Times New Roman"/>
          <w:sz w:val="28"/>
          <w:szCs w:val="28"/>
          <w:lang w:eastAsia="zh-CN"/>
        </w:rPr>
        <w:t>排放限制:限制污染物可以排放到水体中的数量。</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电力/停电:</w:t>
      </w:r>
      <w:r>
        <w:rPr>
          <w:rFonts w:cs="Times New Roman"/>
          <w:sz w:val="28"/>
          <w:szCs w:val="28"/>
          <w:lang w:eastAsia="zh-CN"/>
        </w:rPr>
        <w:t>来自电网的电力损失;当没有足够的电力供应而导致设备故障时发生。如果断电是有计划的(“减载”)，这被认为是停电。</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输配电力的能效要求:</w:t>
      </w:r>
      <w:r>
        <w:rPr>
          <w:rFonts w:cs="Times New Roman"/>
          <w:sz w:val="28"/>
          <w:szCs w:val="28"/>
          <w:lang w:eastAsia="zh-CN"/>
        </w:rPr>
        <w:t>环境可持续电力运输的标准和法规(如输配电力设施的能效要求;法律要求向商业客户免费推出智能电表;发展“智能电网”)。</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执行机制:</w:t>
      </w:r>
      <w:r>
        <w:rPr>
          <w:rFonts w:cs="Times New Roman"/>
          <w:sz w:val="28"/>
          <w:szCs w:val="28"/>
          <w:lang w:eastAsia="zh-CN"/>
        </w:rPr>
        <w:t>用于鼓励遵守法规或法律的方法。</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发电的环境标准:</w:t>
      </w:r>
      <w:r>
        <w:rPr>
          <w:rFonts w:cs="Times New Roman"/>
          <w:sz w:val="28"/>
          <w:szCs w:val="28"/>
          <w:lang w:eastAsia="zh-CN"/>
        </w:rPr>
        <w:t>环境可持续发电的标准和法规(例如，发电厂的能效要求;可再生能源发电占总发电量的比例;化石燃料发电厂减少当地空气污染物排放的要求)。</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外部安装/连接工程:</w:t>
      </w:r>
      <w:r>
        <w:rPr>
          <w:rFonts w:cs="Times New Roman"/>
          <w:sz w:val="28"/>
          <w:szCs w:val="28"/>
          <w:lang w:eastAsia="zh-CN"/>
        </w:rPr>
        <w:t>在私人物业处所外的连接工程。</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企业灵活性点(</w:t>
      </w:r>
      <w:r>
        <w:rPr>
          <w:rFonts w:hint="eastAsia" w:cs="Times New Roman"/>
          <w:b/>
          <w:bCs/>
          <w:sz w:val="28"/>
          <w:szCs w:val="28"/>
          <w:lang w:eastAsia="zh-CN"/>
        </w:rPr>
        <w:t>企业灵活度得分</w:t>
      </w:r>
      <w:r>
        <w:rPr>
          <w:rFonts w:cs="Times New Roman"/>
          <w:b/>
          <w:bCs/>
          <w:sz w:val="28"/>
          <w:szCs w:val="28"/>
          <w:lang w:eastAsia="zh-CN"/>
        </w:rPr>
        <w:t>):</w:t>
      </w:r>
      <w:r>
        <w:rPr>
          <w:rFonts w:cs="Times New Roman"/>
          <w:sz w:val="28"/>
          <w:szCs w:val="28"/>
          <w:lang w:eastAsia="zh-CN"/>
        </w:rPr>
        <w:t>如果影响经营企业的收益或成本，则对指标进行评分的一种方式。</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固定互联网连接:</w:t>
      </w:r>
      <w:r>
        <w:rPr>
          <w:rFonts w:cs="Times New Roman"/>
          <w:sz w:val="28"/>
          <w:szCs w:val="28"/>
          <w:lang w:eastAsia="zh-CN"/>
        </w:rPr>
        <w:t>需要应用程序的新连接或对现有连接的任何更改。它包括电缆调制解调器互联网连接，至少256kbit /s或更高的DSL互联网连接，光纤和其他固定宽带技术连接，如卫星宽带，以太网局域网，固定无线接入，无线局域网，WiMAX等。它不包括通过移动电话热点或Wi-Fi电话捆绑的互联网接入。</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 xml:space="preserve">FMIK: </w:t>
      </w:r>
      <w:r>
        <w:rPr>
          <w:rFonts w:cs="Times New Roman"/>
          <w:sz w:val="28"/>
          <w:szCs w:val="28"/>
          <w:lang w:eastAsia="zh-CN"/>
        </w:rPr>
        <w:t>Frecuencia Media de Interrupción-medium安装KVA(千伏-安培)的中断频率。</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地理信息系统(GIS):</w:t>
      </w:r>
      <w:r>
        <w:rPr>
          <w:rFonts w:cs="Times New Roman"/>
          <w:sz w:val="28"/>
          <w:szCs w:val="28"/>
          <w:lang w:eastAsia="zh-CN"/>
        </w:rPr>
        <w:t>包含地理数据(即与位置相关的现象描述)的数据库，与用于管理、分析和可视化这些数据的软件工具相结合。</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内部安装/连接工程:</w:t>
      </w:r>
      <w:r>
        <w:rPr>
          <w:rFonts w:cs="Times New Roman"/>
          <w:sz w:val="28"/>
          <w:szCs w:val="28"/>
          <w:lang w:eastAsia="zh-CN"/>
        </w:rPr>
        <w:t>连接工程在私有财产房舍内进行。</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互联网中断/中断:</w:t>
      </w:r>
      <w:r>
        <w:rPr>
          <w:rFonts w:cs="Times New Roman"/>
          <w:sz w:val="28"/>
          <w:szCs w:val="28"/>
          <w:lang w:eastAsia="zh-CN"/>
        </w:rPr>
        <w:t>互联网服务的中断，包括部分中断(如由于拥塞、有限带宽或高延迟而导致的连接速度减慢)和完全中断(中断、停电或关闭)。它不包括电力中断造成的中断。</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互联网服务提供商:</w:t>
      </w:r>
      <w:r>
        <w:rPr>
          <w:rFonts w:cs="Times New Roman"/>
          <w:sz w:val="28"/>
          <w:szCs w:val="28"/>
          <w:lang w:eastAsia="zh-CN"/>
        </w:rPr>
        <w:t>提供商业互联网连接和后续互联网服务的公司(公共或私人)。</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抖动:</w:t>
      </w:r>
      <w:r>
        <w:rPr>
          <w:rFonts w:cs="Times New Roman"/>
          <w:sz w:val="28"/>
          <w:szCs w:val="28"/>
          <w:lang w:eastAsia="zh-CN"/>
        </w:rPr>
        <w:t>信号从发送到通过网络连接接收的时间变化。</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联合开挖:</w:t>
      </w:r>
      <w:r>
        <w:rPr>
          <w:rFonts w:cs="Times New Roman"/>
          <w:sz w:val="28"/>
          <w:szCs w:val="28"/>
          <w:lang w:eastAsia="zh-CN"/>
        </w:rPr>
        <w:t>与不同实体共同规划或施工，在地下为电力、水和互联网提供商挖掘通道，在地下建造连接用户和服务的结构和设施(此类安装包括电缆、电力/下水道/水/互联网线路和管道)。</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关键绩效指标(KPI):</w:t>
      </w:r>
      <w:r>
        <w:rPr>
          <w:rFonts w:cs="Times New Roman"/>
          <w:sz w:val="28"/>
          <w:szCs w:val="28"/>
          <w:lang w:eastAsia="zh-CN"/>
        </w:rPr>
        <w:t>对特定目标在一段时间内的绩效进行量化衡量。</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KVA:</w:t>
      </w:r>
      <w:r>
        <w:rPr>
          <w:rFonts w:cs="Times New Roman"/>
          <w:sz w:val="28"/>
          <w:szCs w:val="28"/>
          <w:lang w:eastAsia="zh-CN"/>
        </w:rPr>
        <w:t>千伏安。</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kWH:</w:t>
      </w:r>
      <w:r>
        <w:rPr>
          <w:rFonts w:cs="Times New Roman"/>
          <w:sz w:val="28"/>
          <w:szCs w:val="28"/>
          <w:lang w:eastAsia="zh-CN"/>
        </w:rPr>
        <w:t>千瓦时</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时延:</w:t>
      </w:r>
      <w:r>
        <w:rPr>
          <w:rFonts w:cs="Times New Roman"/>
          <w:sz w:val="28"/>
          <w:szCs w:val="28"/>
          <w:lang w:eastAsia="zh-CN"/>
        </w:rPr>
        <w:t>由于网络不可靠导致的数据传输延迟。</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LCU:</w:t>
      </w:r>
      <w:r>
        <w:rPr>
          <w:rFonts w:cs="Times New Roman"/>
          <w:sz w:val="28"/>
          <w:szCs w:val="28"/>
          <w:lang w:eastAsia="zh-CN"/>
        </w:rPr>
        <w:t>当地货币单位。</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减载:</w:t>
      </w:r>
      <w:r>
        <w:rPr>
          <w:rFonts w:cs="Times New Roman"/>
          <w:sz w:val="28"/>
          <w:szCs w:val="28"/>
          <w:lang w:eastAsia="zh-CN"/>
        </w:rPr>
        <w:t>故意关闭配电系统的一部分或部分电力，一般是为了防止整个系统的故障。</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本地环路拆解:</w:t>
      </w:r>
      <w:r>
        <w:rPr>
          <w:rFonts w:cs="Times New Roman"/>
          <w:sz w:val="28"/>
          <w:szCs w:val="28"/>
          <w:lang w:eastAsia="zh-CN"/>
        </w:rPr>
        <w:t>允许多个互联网服务提供商(isp)在电话交换机上安装软件并在现有网络电缆和其他基础设施上提供宽带服务的监管过程。</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m3:</w:t>
      </w:r>
      <w:r>
        <w:rPr>
          <w:rFonts w:cs="Times New Roman"/>
          <w:sz w:val="28"/>
          <w:szCs w:val="28"/>
          <w:lang w:eastAsia="zh-CN"/>
        </w:rPr>
        <w:t>立方米。</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Mbps:</w:t>
      </w:r>
      <w:r>
        <w:rPr>
          <w:rFonts w:cs="Times New Roman"/>
          <w:sz w:val="28"/>
          <w:szCs w:val="28"/>
          <w:lang w:eastAsia="zh-CN"/>
        </w:rPr>
        <w:t>兆比特每秒。</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路权(Right of way):</w:t>
      </w:r>
      <w:r>
        <w:rPr>
          <w:rFonts w:cs="Times New Roman"/>
          <w:sz w:val="28"/>
          <w:szCs w:val="28"/>
          <w:lang w:eastAsia="zh-CN"/>
        </w:rPr>
        <w:t>由物业所有人授予的地役权，将穿越土地的权利和物业所有人对他人合理使用物业的规定，只要不与物业所有人对土地的使用和享受相抵触即可。</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SAIDI:</w:t>
      </w:r>
      <w:r>
        <w:rPr>
          <w:rFonts w:cs="Times New Roman"/>
          <w:sz w:val="28"/>
          <w:szCs w:val="28"/>
          <w:lang w:eastAsia="zh-CN"/>
        </w:rPr>
        <w:t>系统平均中断时间指数(System Average Interruption Duration Index)，电力公司常用的可靠性指数。SAIDI估计衡量计划内和计划外的中断，包括负载减少。</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SAIFI:</w:t>
      </w:r>
      <w:r>
        <w:rPr>
          <w:rFonts w:cs="Times New Roman"/>
          <w:sz w:val="28"/>
          <w:szCs w:val="28"/>
          <w:lang w:eastAsia="zh-CN"/>
        </w:rPr>
        <w:t>系统平均中断频率指数，电力公司常用的另一个可靠性指标。SAIFI估计衡量计划内和计划外的中断，包括减载。</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智能电网:</w:t>
      </w:r>
      <w:r>
        <w:rPr>
          <w:rFonts w:cs="Times New Roman"/>
          <w:sz w:val="28"/>
          <w:szCs w:val="28"/>
          <w:lang w:eastAsia="zh-CN"/>
        </w:rPr>
        <w:t>使用数字通信技术检测并对当地用电变化做出反应的供电网络。</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智能电表:</w:t>
      </w:r>
      <w:r>
        <w:rPr>
          <w:rFonts w:cs="Times New Roman"/>
          <w:sz w:val="28"/>
          <w:szCs w:val="28"/>
          <w:lang w:eastAsia="zh-CN"/>
        </w:rPr>
        <w:t>记录电能消耗、电压等级、电流和功率因数等信息的电子设备。</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SBP(社会效益得分):</w:t>
      </w:r>
      <w:r>
        <w:rPr>
          <w:rFonts w:cs="Times New Roman"/>
          <w:sz w:val="28"/>
          <w:szCs w:val="28"/>
          <w:lang w:eastAsia="zh-CN"/>
        </w:rPr>
        <w:t>如果其影响超出公司并扩展到社会期望的领域，如环境保护，消费者保护和信息外部性，则对指标进行评分的一种方法。</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SSL检查:</w:t>
      </w:r>
      <w:r>
        <w:rPr>
          <w:rFonts w:cs="Times New Roman"/>
          <w:sz w:val="28"/>
          <w:szCs w:val="28"/>
          <w:lang w:eastAsia="zh-CN"/>
        </w:rPr>
        <w:t>拦截和审查客户端和服务器之间SSL加密的互联网通信的过程。</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第三方检查:</w:t>
      </w:r>
      <w:r>
        <w:rPr>
          <w:rFonts w:cs="Times New Roman"/>
          <w:sz w:val="28"/>
          <w:szCs w:val="28"/>
          <w:lang w:eastAsia="zh-CN"/>
        </w:rPr>
        <w:t>对最终的电线或管道工程分别进行的水或电检查，由有执照和授权的专业人员或机构进行，而不是安装的专业人员或机构。</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通电时间:</w:t>
      </w:r>
      <w:r>
        <w:rPr>
          <w:rFonts w:cs="Times New Roman"/>
          <w:sz w:val="28"/>
          <w:szCs w:val="28"/>
          <w:lang w:eastAsia="zh-CN"/>
        </w:rPr>
        <w:t>从申请提交之日起至通电之日止，以天为单位的时间。</w:t>
      </w:r>
    </w:p>
    <w:p>
      <w:pPr>
        <w:widowControl/>
        <w:autoSpaceDE/>
        <w:autoSpaceDN/>
        <w:spacing w:line="400" w:lineRule="exact"/>
        <w:rPr>
          <w:rFonts w:cs="Times New Roman"/>
          <w:sz w:val="28"/>
          <w:szCs w:val="28"/>
          <w:lang w:eastAsia="zh-CN"/>
        </w:rPr>
      </w:pPr>
      <w:r>
        <w:rPr>
          <w:rFonts w:cs="Times New Roman"/>
          <w:sz w:val="28"/>
          <w:szCs w:val="28"/>
          <w:lang w:eastAsia="zh-CN"/>
        </w:rPr>
        <w:t>获得固定宽带连接的时间:从完成并提交申请到提供连接的时间，以天为单位。这段时间包括必要时安装电缆、光纤或DSL的时间。</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获得供水的时间:</w:t>
      </w:r>
      <w:r>
        <w:rPr>
          <w:rFonts w:cs="Times New Roman"/>
          <w:sz w:val="28"/>
          <w:szCs w:val="28"/>
          <w:lang w:eastAsia="zh-CN"/>
        </w:rPr>
        <w:t>从申请提交之日起至供水开始之日，以天为单位的时间。</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TTIK:</w:t>
      </w:r>
      <w:r>
        <w:rPr>
          <w:rFonts w:cs="Times New Roman"/>
          <w:sz w:val="28"/>
          <w:szCs w:val="28"/>
          <w:lang w:eastAsia="zh-CN"/>
        </w:rPr>
        <w:t>已安装KVA的总中断时间。</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量差资费:</w:t>
      </w:r>
      <w:r>
        <w:rPr>
          <w:rFonts w:cs="Times New Roman"/>
          <w:sz w:val="28"/>
          <w:szCs w:val="28"/>
          <w:lang w:eastAsia="zh-CN"/>
        </w:rPr>
        <w:t>资费，按客户总用电量所在区块的费率收取全部用电量。例如，如果用户的消费位于区块3，则向客户收取(区块1+区块2+区块3/2)消费*区块3的费率。</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b/>
          <w:bCs/>
          <w:sz w:val="28"/>
          <w:szCs w:val="28"/>
          <w:lang w:eastAsia="zh-CN"/>
        </w:rPr>
        <w:t>供水不足/中断/停运:</w:t>
      </w:r>
      <w:r>
        <w:rPr>
          <w:rFonts w:cs="Times New Roman"/>
          <w:sz w:val="28"/>
          <w:szCs w:val="28"/>
          <w:lang w:eastAsia="zh-CN"/>
        </w:rPr>
        <w:t>由于供水不足或减少而出现设备故障或停止生产作业的情况下，供水管网水压不足或供水不足的事件。</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p>
    <w:p>
      <w:pPr>
        <w:ind w:left="4122" w:right="4139"/>
        <w:jc w:val="center"/>
        <w:rPr>
          <w:b/>
          <w:lang w:eastAsia="zh-CN"/>
        </w:rPr>
      </w:pPr>
      <w:r>
        <w:rPr>
          <w:rFonts w:hint="eastAsia"/>
          <w:b/>
          <w:spacing w:val="-2"/>
          <w:lang w:eastAsia="zh-CN"/>
        </w:rPr>
        <w:t>电</w:t>
      </w:r>
    </w:p>
    <w:p>
      <w:pPr>
        <w:pStyle w:val="7"/>
        <w:rPr>
          <w:b/>
          <w:sz w:val="14"/>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下面的表格列出了每个维度下的所有指标(包括其组成部分，如果适用的话)，并在括号中注明了相应的问题编号。为了便于参考，每个表格前都列出了这些问题。</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对于</w:t>
      </w:r>
      <w:r>
        <w:rPr>
          <w:rFonts w:hint="eastAsia" w:ascii="Times New Roman"/>
          <w:sz w:val="28"/>
          <w:szCs w:val="28"/>
          <w:lang w:eastAsia="zh-CN"/>
        </w:rPr>
        <w:t>是否</w:t>
      </w:r>
      <w:r>
        <w:rPr>
          <w:rFonts w:ascii="Times New Roman"/>
          <w:sz w:val="28"/>
          <w:szCs w:val="28"/>
          <w:lang w:eastAsia="zh-CN"/>
        </w:rPr>
        <w:t>题，Y回答</w:t>
      </w:r>
      <w:r>
        <w:rPr>
          <w:rFonts w:hint="eastAsia" w:ascii="Times New Roman"/>
          <w:sz w:val="28"/>
          <w:szCs w:val="28"/>
          <w:lang w:eastAsia="zh-CN"/>
        </w:rPr>
        <w:t>得分</w:t>
      </w:r>
      <w:r>
        <w:rPr>
          <w:rFonts w:ascii="Times New Roman"/>
          <w:sz w:val="28"/>
          <w:szCs w:val="28"/>
          <w:lang w:eastAsia="zh-CN"/>
        </w:rPr>
        <w:t>，并被认为是良好的做法，除非另有注明“N &lt;s:1&gt;良好做法”。</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在下面的表格中，“AND”表示所有参考问题必须具有良好的实践响应才能获得该指标的分数。</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在下面的表格中，“OR”表示一个或多个参考问题必须具有良好的实践回答才能在指标上获得分数。</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某些问题被标记为“未得分”，这表明它们不会以任何方式影响分数。这些问题的目的是根据需要进一步告知和完善试点后续年份的问题设计，并为得分问题提供进一步的信息。</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 xml:space="preserve">注:公用事业服务主题中的几个指标在电力、水和互联网之间共享。在这些情况下，每个领域(电力、水和互联网)都要问同样的问题。然而，该指标的得分在三个领域之间是共享的，以避免三重计算。共享指标以*标记。例如，“联合规划和建设”的指标得分为2分(Firm Flexibility points, </w:t>
      </w:r>
      <w:r>
        <w:rPr>
          <w:rFonts w:hint="eastAsia" w:ascii="Times New Roman"/>
          <w:sz w:val="28"/>
          <w:szCs w:val="28"/>
          <w:lang w:eastAsia="zh-CN"/>
        </w:rPr>
        <w:t>企业灵活度得分</w:t>
      </w:r>
      <w:r>
        <w:rPr>
          <w:rFonts w:ascii="Times New Roman"/>
          <w:sz w:val="28"/>
          <w:szCs w:val="28"/>
          <w:lang w:eastAsia="zh-CN"/>
        </w:rPr>
        <w:t>, Social Benefits points, 社会效益得分)，在电、水、互联网之间共享。与该指标相对应的问题适用于三个领域，并且在所有三份问卷(电力、水和互联网)中被相同地询问。在评分方面，该指标的2分根据从三份问卷中收集的信息馈送到整体公用事业服务主题得分。</w:t>
      </w:r>
    </w:p>
    <w:p>
      <w:pPr>
        <w:widowControl/>
        <w:autoSpaceDE/>
        <w:autoSpaceDN/>
        <w:spacing w:line="400" w:lineRule="exact"/>
        <w:jc w:val="both"/>
        <w:rPr>
          <w:rFonts w:ascii="Times New Roman"/>
          <w:sz w:val="28"/>
          <w:szCs w:val="28"/>
          <w:lang w:eastAsia="zh-CN"/>
        </w:rPr>
      </w:pPr>
    </w:p>
    <w:p>
      <w:pPr>
        <w:widowControl/>
        <w:autoSpaceDE/>
        <w:autoSpaceDN/>
        <w:spacing w:line="400" w:lineRule="exact"/>
        <w:jc w:val="both"/>
        <w:rPr>
          <w:rFonts w:ascii="Times New Roman"/>
          <w:sz w:val="28"/>
          <w:szCs w:val="28"/>
          <w:lang w:eastAsia="zh-CN"/>
        </w:rPr>
      </w:pPr>
      <w:r>
        <w:rPr>
          <w:rFonts w:ascii="Times New Roman"/>
          <w:sz w:val="28"/>
          <w:szCs w:val="28"/>
          <w:lang w:eastAsia="zh-CN"/>
        </w:rPr>
        <w:t>公用事业服务的几个指标是综合的，其中1分的分数是在不同问卷中出现的几个问题之间划分的。在水、电和互联网的每个领域中，属于另一个领域的复合指标的组成部分被标记为**。例如，“可持续发展kpi”的一个指标在社会效益得分上的得分为1分，由两个组成部分组成:(1)“电力供应可持续发展kpi”(0.5分)，在电力问卷中测量;和“供水可持续性关键绩效指标”(0.5分)，在水调查问卷中测量。在《用电问卷》中，“供水可持续发展kpi”标注**，表示属于《用水问卷》。</w:t>
      </w:r>
    </w:p>
    <w:p>
      <w:pPr>
        <w:pStyle w:val="7"/>
        <w:rPr>
          <w:i/>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w:t>
            </w:r>
            <w:r>
              <w:rPr>
                <w:rFonts w:hint="eastAsia" w:ascii="宋体" w:hAnsi="宋体" w:eastAsia="宋体" w:cs="宋体"/>
                <w:b/>
                <w:color w:val="FFFFFF"/>
                <w:sz w:val="24"/>
                <w:szCs w:val="24"/>
                <w:lang w:val="en-US"/>
              </w:rPr>
              <w:t>I</w:t>
            </w:r>
            <w:r>
              <w:rPr>
                <w:rFonts w:hint="eastAsia" w:ascii="宋体" w:hAnsi="宋体" w:eastAsia="宋体" w:cs="宋体"/>
                <w:b/>
                <w:color w:val="FFFFFF"/>
                <w:sz w:val="24"/>
                <w:szCs w:val="24"/>
              </w:rPr>
              <w:t>——电力质量法规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152" w:type="dxa"/>
          </w:tcPr>
          <w:p>
            <w:pPr>
              <w:pStyle w:val="22"/>
              <w:ind w:left="0"/>
              <w:rPr>
                <w:rFonts w:ascii="宋体" w:hAnsi="宋体" w:eastAsia="宋体" w:cs="宋体"/>
                <w:b/>
                <w:sz w:val="24"/>
                <w:szCs w:val="24"/>
              </w:rPr>
            </w:pPr>
            <w:r>
              <w:rPr>
                <w:rFonts w:hint="eastAsia" w:ascii="宋体" w:hAnsi="宋体" w:eastAsia="宋体" w:cs="宋体"/>
                <w:b/>
                <w:sz w:val="24"/>
                <w:szCs w:val="24"/>
              </w:rPr>
              <w:t>最大的城市</w:t>
            </w:r>
          </w:p>
        </w:tc>
        <w:tc>
          <w:tcPr>
            <w:tcW w:w="6392" w:type="dxa"/>
          </w:tcPr>
          <w:p>
            <w:pPr>
              <w:pStyle w:val="22"/>
              <w:ind w:right="169"/>
              <w:rPr>
                <w:rFonts w:ascii="宋体" w:hAnsi="宋体" w:eastAsia="宋体" w:cs="宋体"/>
                <w:sz w:val="24"/>
                <w:szCs w:val="24"/>
              </w:rPr>
            </w:pPr>
            <w:r>
              <w:rPr>
                <w:rFonts w:hint="eastAsia" w:ascii="宋体" w:hAnsi="宋体" w:eastAsia="宋体" w:cs="宋体"/>
                <w:sz w:val="24"/>
                <w:szCs w:val="24"/>
              </w:rPr>
              <w:t>经济上最大(人口最多)的城市。地理位置决定了电力连接的可用性，以及所需的连接类型和建设。对于维度一如果在一个经济体中各州的法规不同，专家将被要求提供有关最大城市法规的信息。</w:t>
            </w:r>
          </w:p>
        </w:tc>
      </w:tr>
    </w:tbl>
    <w:p>
      <w:pPr>
        <w:widowControl/>
        <w:autoSpaceDE/>
        <w:autoSpaceDN/>
        <w:spacing w:line="400" w:lineRule="exact"/>
        <w:ind w:firstLine="141" w:firstLineChars="50"/>
        <w:rPr>
          <w:b/>
          <w:color w:val="4471C4"/>
          <w:sz w:val="28"/>
          <w:szCs w:val="28"/>
          <w:lang w:eastAsia="zh-CN"/>
        </w:rPr>
      </w:pPr>
    </w:p>
    <w:p>
      <w:pPr>
        <w:widowControl/>
        <w:autoSpaceDE/>
        <w:autoSpaceDN/>
        <w:spacing w:line="400" w:lineRule="exact"/>
        <w:ind w:firstLine="141" w:firstLineChars="50"/>
        <w:rPr>
          <w:b/>
          <w:sz w:val="28"/>
          <w:szCs w:val="28"/>
          <w:lang w:eastAsia="zh-CN"/>
        </w:rPr>
      </w:pPr>
      <w:r>
        <w:rPr>
          <w:b/>
          <w:color w:val="4471C4"/>
          <w:sz w:val="28"/>
          <w:szCs w:val="28"/>
          <w:lang w:eastAsia="zh-CN"/>
        </w:rPr>
        <w:t>1.1有效部署电力连接和供应质量的法规</w:t>
      </w:r>
    </w:p>
    <w:p>
      <w:pPr>
        <w:pStyle w:val="7"/>
        <w:rPr>
          <w:b/>
          <w:sz w:val="21"/>
          <w:lang w:eastAsia="zh-CN"/>
        </w:rPr>
      </w:pPr>
    </w:p>
    <w:p>
      <w:pPr>
        <w:widowControl/>
        <w:autoSpaceDE/>
        <w:autoSpaceDN/>
        <w:spacing w:line="400" w:lineRule="exact"/>
        <w:ind w:firstLine="141" w:firstLineChars="50"/>
        <w:rPr>
          <w:b/>
          <w:bCs/>
          <w:color w:val="4472C4"/>
          <w:sz w:val="28"/>
          <w:szCs w:val="28"/>
          <w:lang w:eastAsia="zh-CN"/>
        </w:rPr>
      </w:pPr>
      <w:r>
        <w:rPr>
          <w:rFonts w:hint="eastAsia"/>
          <w:b/>
          <w:bCs/>
          <w:color w:val="4472C4"/>
          <w:sz w:val="28"/>
          <w:szCs w:val="28"/>
          <w:lang w:eastAsia="zh-CN"/>
        </w:rPr>
        <w:t>1.1.1管理监控</w:t>
      </w:r>
    </w:p>
    <w:p>
      <w:pPr>
        <w:pStyle w:val="7"/>
        <w:rPr>
          <w:b/>
          <w:lang w:eastAsia="zh-CN"/>
        </w:rPr>
      </w:pPr>
    </w:p>
    <w:p>
      <w:pPr>
        <w:tabs>
          <w:tab w:val="left" w:pos="580"/>
        </w:tabs>
        <w:ind w:right="2803"/>
        <w:rPr>
          <w:lang w:eastAsia="zh-CN"/>
        </w:rPr>
      </w:pPr>
      <w:r>
        <w:rPr>
          <w:rFonts w:cs="Times New Roman"/>
          <w:b/>
          <w:bCs/>
          <w:sz w:val="28"/>
          <w:szCs w:val="28"/>
          <w:lang w:eastAsia="zh-CN"/>
        </w:rPr>
        <w:t xml:space="preserve">1. </w:t>
      </w:r>
      <w:r>
        <w:rPr>
          <w:rFonts w:hint="eastAsia" w:cs="Times New Roman"/>
          <w:b/>
          <w:bCs/>
          <w:sz w:val="28"/>
          <w:szCs w:val="28"/>
          <w:lang w:eastAsia="zh-CN"/>
        </w:rPr>
        <w:t>有没有监管机构对电力行业进行监管?</w:t>
      </w:r>
    </w:p>
    <w:p>
      <w:pPr>
        <w:widowControl/>
        <w:autoSpaceDE/>
        <w:autoSpaceDN/>
        <w:spacing w:line="400" w:lineRule="exact"/>
        <w:ind w:firstLine="240" w:firstLineChars="100"/>
        <w:rPr>
          <w:sz w:val="24"/>
          <w:szCs w:val="24"/>
          <w:lang w:val="zh-CN" w:eastAsia="zh-CN"/>
        </w:rPr>
      </w:pPr>
      <w:r>
        <w:rPr>
          <w:sz w:val="24"/>
          <w:szCs w:val="24"/>
          <w:lang w:val="zh-CN" w:eastAsia="zh-CN"/>
        </w:rPr>
        <w:t>1</w:t>
      </w:r>
      <w:r>
        <w:rPr>
          <w:rFonts w:hint="eastAsia"/>
          <w:sz w:val="24"/>
          <w:szCs w:val="24"/>
          <w:lang w:val="zh-CN" w:eastAsia="zh-CN"/>
        </w:rPr>
        <w:t>a</w:t>
      </w:r>
      <w:r>
        <w:rPr>
          <w:sz w:val="24"/>
          <w:szCs w:val="24"/>
          <w:lang w:val="zh-CN" w:eastAsia="zh-CN"/>
        </w:rPr>
        <w:t xml:space="preserve"> Y→</w:t>
      </w:r>
      <w:r>
        <w:rPr>
          <w:rFonts w:hint="eastAsia"/>
          <w:sz w:val="24"/>
          <w:szCs w:val="24"/>
          <w:lang w:val="zh-CN" w:eastAsia="zh-CN"/>
        </w:rPr>
        <w:t>继</w:t>
      </w:r>
      <w:r>
        <w:rPr>
          <w:sz w:val="24"/>
          <w:szCs w:val="24"/>
          <w:lang w:val="zh-CN" w:eastAsia="zh-CN"/>
        </w:rPr>
        <w:t>续回答剩下的问题。</w:t>
      </w:r>
    </w:p>
    <w:p>
      <w:pPr>
        <w:widowControl/>
        <w:autoSpaceDE/>
        <w:autoSpaceDN/>
        <w:spacing w:line="400" w:lineRule="exact"/>
        <w:ind w:firstLine="240" w:firstLineChars="100"/>
        <w:rPr>
          <w:sz w:val="24"/>
          <w:szCs w:val="24"/>
          <w:lang w:val="zh-CN" w:eastAsia="zh-CN"/>
        </w:rPr>
      </w:pPr>
      <w:r>
        <w:rPr>
          <w:sz w:val="24"/>
          <w:szCs w:val="24"/>
          <w:lang w:val="zh-CN" w:eastAsia="zh-CN"/>
        </w:rPr>
        <w:t>1b</w:t>
      </w:r>
      <w:r>
        <w:rPr>
          <w:rFonts w:hint="eastAsia"/>
          <w:sz w:val="24"/>
          <w:szCs w:val="24"/>
          <w:lang w:val="zh-CN" w:eastAsia="zh-CN"/>
        </w:rPr>
        <w:t xml:space="preserve"> N</w:t>
      </w:r>
      <w:r>
        <w:rPr>
          <w:lang w:eastAsia="zh-CN"/>
        </w:rPr>
        <w:t>→</w:t>
      </w:r>
      <w:r>
        <w:rPr>
          <w:sz w:val="24"/>
          <w:szCs w:val="24"/>
          <w:lang w:val="zh-CN" w:eastAsia="zh-CN"/>
        </w:rPr>
        <w:t>第2题和第3题</w:t>
      </w:r>
      <w:r>
        <w:rPr>
          <w:rFonts w:hint="eastAsia"/>
          <w:sz w:val="24"/>
          <w:szCs w:val="24"/>
          <w:lang w:val="zh-CN" w:eastAsia="zh-CN"/>
        </w:rPr>
        <w:t>跳过，计</w:t>
      </w:r>
      <w:r>
        <w:rPr>
          <w:sz w:val="24"/>
          <w:szCs w:val="24"/>
          <w:lang w:val="zh-CN" w:eastAsia="zh-CN"/>
        </w:rPr>
        <w:t>0分。</w:t>
      </w:r>
    </w:p>
    <w:p>
      <w:pPr>
        <w:pStyle w:val="7"/>
        <w:rPr>
          <w:lang w:eastAsia="zh-CN"/>
        </w:rPr>
      </w:pPr>
    </w:p>
    <w:p>
      <w:pPr>
        <w:rPr>
          <w:rFonts w:cs="Times New Roman"/>
          <w:b/>
          <w:bCs/>
          <w:sz w:val="28"/>
          <w:szCs w:val="28"/>
          <w:lang w:eastAsia="zh-CN"/>
        </w:rPr>
      </w:pPr>
      <w:r>
        <w:rPr>
          <w:rFonts w:cs="Times New Roman"/>
          <w:b/>
          <w:bCs/>
          <w:sz w:val="28"/>
          <w:szCs w:val="28"/>
          <w:lang w:eastAsia="zh-CN"/>
        </w:rPr>
        <w:t>2.根据监管框架，电力监管机构在批准电价方面发挥什么作用?请选择一个。</w:t>
      </w:r>
    </w:p>
    <w:p>
      <w:pPr>
        <w:widowControl/>
        <w:autoSpaceDE/>
        <w:autoSpaceDN/>
        <w:spacing w:line="400" w:lineRule="exact"/>
        <w:ind w:firstLine="240" w:firstLineChars="100"/>
        <w:rPr>
          <w:sz w:val="24"/>
          <w:szCs w:val="24"/>
          <w:lang w:val="zh-CN" w:eastAsia="zh-CN"/>
        </w:rPr>
      </w:pPr>
      <w:r>
        <w:rPr>
          <w:sz w:val="24"/>
          <w:szCs w:val="24"/>
          <w:lang w:val="zh-CN" w:eastAsia="zh-CN"/>
        </w:rPr>
        <w:t>2a</w:t>
      </w:r>
      <w:r>
        <w:rPr>
          <w:lang w:eastAsia="zh-CN"/>
        </w:rPr>
        <w:t xml:space="preserve">  </w:t>
      </w:r>
      <w:r>
        <w:rPr>
          <w:sz w:val="24"/>
          <w:szCs w:val="24"/>
          <w:lang w:val="zh-CN" w:eastAsia="zh-CN"/>
        </w:rPr>
        <w:t>监管机构在批准电价方面具有最终决策权</w:t>
      </w:r>
    </w:p>
    <w:p>
      <w:pPr>
        <w:widowControl/>
        <w:autoSpaceDE/>
        <w:autoSpaceDN/>
        <w:spacing w:line="400" w:lineRule="exact"/>
        <w:ind w:firstLine="240" w:firstLineChars="100"/>
        <w:rPr>
          <w:sz w:val="24"/>
          <w:szCs w:val="24"/>
          <w:lang w:val="zh-CN" w:eastAsia="zh-CN"/>
        </w:rPr>
      </w:pPr>
      <w:r>
        <w:rPr>
          <w:sz w:val="24"/>
          <w:szCs w:val="24"/>
          <w:lang w:val="zh-CN" w:eastAsia="zh-CN"/>
        </w:rPr>
        <w:t>2b</w:t>
      </w:r>
      <w:r>
        <w:rPr>
          <w:rFonts w:hint="eastAsia"/>
          <w:sz w:val="24"/>
          <w:szCs w:val="24"/>
          <w:lang w:val="zh-CN" w:eastAsia="zh-CN"/>
        </w:rPr>
        <w:t xml:space="preserve"> </w:t>
      </w:r>
      <w:r>
        <w:rPr>
          <w:sz w:val="24"/>
          <w:szCs w:val="24"/>
          <w:lang w:val="zh-CN" w:eastAsia="zh-CN"/>
        </w:rPr>
        <w:t xml:space="preserve"> 监管机构在批准电价方面与其他政府机构或部门共享决策角色</w:t>
      </w:r>
    </w:p>
    <w:p>
      <w:pPr>
        <w:widowControl/>
        <w:autoSpaceDE/>
        <w:autoSpaceDN/>
        <w:spacing w:line="400" w:lineRule="exact"/>
        <w:ind w:firstLine="240" w:firstLineChars="100"/>
        <w:rPr>
          <w:sz w:val="24"/>
          <w:szCs w:val="24"/>
          <w:lang w:val="zh-CN" w:eastAsia="zh-CN"/>
        </w:rPr>
      </w:pPr>
      <w:r>
        <w:rPr>
          <w:sz w:val="24"/>
          <w:szCs w:val="24"/>
          <w:lang w:val="zh-CN" w:eastAsia="zh-CN"/>
        </w:rPr>
        <w:t>2c</w:t>
      </w:r>
      <w:r>
        <w:rPr>
          <w:rFonts w:hint="eastAsia"/>
          <w:sz w:val="24"/>
          <w:szCs w:val="24"/>
          <w:lang w:val="zh-CN" w:eastAsia="zh-CN"/>
        </w:rPr>
        <w:t xml:space="preserve"> </w:t>
      </w:r>
      <w:r>
        <w:rPr>
          <w:sz w:val="24"/>
          <w:szCs w:val="24"/>
          <w:lang w:val="zh-CN" w:eastAsia="zh-CN"/>
        </w:rPr>
        <w:t xml:space="preserve"> 监管机构在电价制定或审批中发挥咨询作用。监管机构不参与电价制定或审批</w:t>
      </w:r>
    </w:p>
    <w:p>
      <w:pPr>
        <w:rPr>
          <w:lang w:eastAsia="zh-CN"/>
        </w:rPr>
      </w:pPr>
    </w:p>
    <w:p>
      <w:pPr>
        <w:rPr>
          <w:rFonts w:cs="Times New Roman"/>
          <w:b/>
          <w:bCs/>
          <w:sz w:val="28"/>
          <w:szCs w:val="28"/>
          <w:lang w:eastAsia="zh-CN"/>
        </w:rPr>
      </w:pPr>
      <w:r>
        <w:rPr>
          <w:rFonts w:cs="Times New Roman"/>
          <w:b/>
          <w:bCs/>
          <w:sz w:val="28"/>
          <w:szCs w:val="28"/>
          <w:lang w:eastAsia="zh-CN"/>
        </w:rPr>
        <w:t>3.根据监管框架，电力监管机构在监测电力服务的质量和可靠性方面发挥什么作用?请选择所有适用的项目:</w:t>
      </w:r>
    </w:p>
    <w:p>
      <w:pPr>
        <w:widowControl/>
        <w:autoSpaceDE/>
        <w:autoSpaceDN/>
        <w:spacing w:line="400" w:lineRule="exact"/>
        <w:ind w:firstLine="240" w:firstLineChars="100"/>
        <w:rPr>
          <w:sz w:val="24"/>
          <w:szCs w:val="24"/>
          <w:lang w:val="zh-CN" w:eastAsia="zh-CN"/>
        </w:rPr>
      </w:pPr>
      <w:r>
        <w:rPr>
          <w:sz w:val="24"/>
          <w:szCs w:val="24"/>
          <w:lang w:val="zh-CN" w:eastAsia="zh-CN"/>
        </w:rPr>
        <w:t>3a</w:t>
      </w:r>
      <w:r>
        <w:rPr>
          <w:rFonts w:hint="eastAsia"/>
          <w:sz w:val="24"/>
          <w:szCs w:val="24"/>
          <w:lang w:val="zh-CN" w:eastAsia="zh-CN"/>
        </w:rPr>
        <w:t xml:space="preserve"> </w:t>
      </w:r>
      <w:r>
        <w:rPr>
          <w:sz w:val="24"/>
          <w:szCs w:val="24"/>
          <w:lang w:val="zh-CN" w:eastAsia="zh-CN"/>
        </w:rPr>
        <w:t>监管机构制定绩效标准，以确保服务质量和电力服务的可靠性</w:t>
      </w:r>
    </w:p>
    <w:p>
      <w:pPr>
        <w:widowControl/>
        <w:autoSpaceDE/>
        <w:autoSpaceDN/>
        <w:spacing w:line="400" w:lineRule="exact"/>
        <w:ind w:firstLine="240" w:firstLineChars="100"/>
        <w:rPr>
          <w:sz w:val="24"/>
          <w:szCs w:val="24"/>
          <w:lang w:val="zh-CN" w:eastAsia="zh-CN"/>
        </w:rPr>
      </w:pPr>
      <w:r>
        <w:rPr>
          <w:sz w:val="24"/>
          <w:szCs w:val="24"/>
          <w:lang w:val="zh-CN" w:eastAsia="zh-CN"/>
        </w:rPr>
        <w:t>3b 监管机构监督对性能标准的遵守情况，以确保服务质量和电力服务的可靠性</w:t>
      </w:r>
    </w:p>
    <w:p>
      <w:pPr>
        <w:pStyle w:val="7"/>
        <w:rPr>
          <w:sz w:val="21"/>
          <w:lang w:eastAsia="zh-CN"/>
        </w:rPr>
      </w:pPr>
    </w:p>
    <w:p>
      <w:pPr>
        <w:pStyle w:val="24"/>
        <w:tabs>
          <w:tab w:val="left" w:pos="940"/>
        </w:tabs>
        <w:ind w:left="220" w:firstLine="0" w:firstLineChars="0"/>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ascii="Times New Roman" w:hAnsi="Times New Roman" w:eastAsia="等线" w:cs="Times New Roman"/>
          <w:b/>
          <w:bCs/>
          <w:color w:val="4472C4"/>
          <w:sz w:val="28"/>
          <w:szCs w:val="28"/>
          <w:lang w:eastAsia="zh-CN"/>
        </w:rPr>
        <w:t>公用事业基础设施共享</w:t>
      </w:r>
    </w:p>
    <w:p>
      <w:pPr>
        <w:pStyle w:val="7"/>
        <w:rPr>
          <w:rFonts w:ascii="宋体" w:hAnsi="宋体" w:eastAsia="宋体"/>
          <w:b/>
          <w:bCs/>
          <w:sz w:val="28"/>
          <w:szCs w:val="28"/>
          <w:lang w:eastAsia="zh-CN"/>
        </w:rPr>
      </w:pPr>
    </w:p>
    <w:p>
      <w:pPr>
        <w:rPr>
          <w:rFonts w:cs="Times New Roman"/>
          <w:b/>
          <w:bCs/>
          <w:sz w:val="28"/>
          <w:szCs w:val="28"/>
          <w:lang w:eastAsia="zh-CN"/>
        </w:rPr>
      </w:pPr>
      <w:r>
        <w:rPr>
          <w:rFonts w:cs="Times New Roman"/>
          <w:b/>
          <w:bCs/>
          <w:sz w:val="28"/>
          <w:szCs w:val="28"/>
          <w:lang w:eastAsia="zh-CN"/>
        </w:rPr>
        <w:t>1</w:t>
      </w:r>
      <w:r>
        <w:rPr>
          <w:rFonts w:hint="eastAsia" w:cs="Times New Roman"/>
          <w:b/>
          <w:bCs/>
          <w:sz w:val="28"/>
          <w:szCs w:val="28"/>
          <w:lang w:eastAsia="zh-CN"/>
        </w:rPr>
        <w:t>.</w:t>
      </w:r>
      <w:r>
        <w:rPr>
          <w:rFonts w:cs="Times New Roman"/>
          <w:b/>
          <w:bCs/>
          <w:sz w:val="28"/>
          <w:szCs w:val="28"/>
          <w:lang w:eastAsia="zh-CN"/>
        </w:rPr>
        <w:t xml:space="preserve"> 根据监管框架，监管机构是否控制批准的预算并负责有关支出的决策?(Y/N)(</w:t>
      </w:r>
      <w:r>
        <w:rPr>
          <w:rFonts w:hint="eastAsia" w:cs="Times New Roman"/>
          <w:b/>
          <w:bCs/>
          <w:sz w:val="28"/>
          <w:szCs w:val="28"/>
          <w:lang w:eastAsia="zh-CN"/>
        </w:rPr>
        <w:t>不</w:t>
      </w:r>
      <w:r>
        <w:rPr>
          <w:rFonts w:cs="Times New Roman"/>
          <w:b/>
          <w:bCs/>
          <w:sz w:val="28"/>
          <w:szCs w:val="28"/>
          <w:lang w:eastAsia="zh-CN"/>
        </w:rPr>
        <w:t>计分)</w:t>
      </w:r>
    </w:p>
    <w:p>
      <w:pPr>
        <w:rPr>
          <w:rFonts w:cs="Times New Roman"/>
          <w:b/>
          <w:bCs/>
          <w:sz w:val="28"/>
          <w:szCs w:val="28"/>
          <w:lang w:eastAsia="zh-CN"/>
        </w:rPr>
      </w:pPr>
    </w:p>
    <w:p>
      <w:pPr>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CN"/>
        </w:rPr>
        <w:t>.</w:t>
      </w:r>
      <w:r>
        <w:rPr>
          <w:rFonts w:cs="Times New Roman"/>
          <w:b/>
          <w:bCs/>
          <w:sz w:val="28"/>
          <w:szCs w:val="28"/>
          <w:lang w:eastAsia="zh-CN"/>
        </w:rPr>
        <w:t>法规中是否有要求联合规划施工(如电线杆、架空或地下电缆、水管、电话线)的规定，包括关于共同开挖许可、联合开挖、“挖一次”政策的规定?(Y / N)</w:t>
      </w:r>
    </w:p>
    <w:p>
      <w:pPr>
        <w:rPr>
          <w:rFonts w:cs="Times New Roman"/>
          <w:b/>
          <w:bCs/>
          <w:sz w:val="28"/>
          <w:szCs w:val="28"/>
          <w:lang w:eastAsia="zh-CN"/>
        </w:rPr>
      </w:pPr>
    </w:p>
    <w:p>
      <w:pPr>
        <w:rPr>
          <w:rFonts w:cs="Times New Roman"/>
          <w:b/>
          <w:bCs/>
          <w:sz w:val="28"/>
          <w:szCs w:val="28"/>
          <w:lang w:eastAsia="zh-CN"/>
        </w:rPr>
      </w:pPr>
      <w:r>
        <w:rPr>
          <w:rFonts w:cs="Times New Roman"/>
          <w:b/>
          <w:bCs/>
          <w:sz w:val="28"/>
          <w:szCs w:val="28"/>
          <w:lang w:eastAsia="zh-CN"/>
        </w:rPr>
        <w:t>3</w:t>
      </w:r>
      <w:r>
        <w:rPr>
          <w:rFonts w:hint="eastAsia" w:cs="Times New Roman"/>
          <w:b/>
          <w:bCs/>
          <w:sz w:val="28"/>
          <w:szCs w:val="28"/>
          <w:lang w:eastAsia="zh-CN"/>
        </w:rPr>
        <w:t>.</w:t>
      </w:r>
      <w:r>
        <w:rPr>
          <w:rFonts w:cs="Times New Roman"/>
          <w:b/>
          <w:bCs/>
          <w:sz w:val="28"/>
          <w:szCs w:val="28"/>
          <w:lang w:eastAsia="zh-CN"/>
        </w:rPr>
        <w:t>条例中是否有条文规定涉及电力接驳的机构作出批准决定或发出同意的时间限制?(Y / N)</w:t>
      </w:r>
    </w:p>
    <w:p>
      <w:pPr>
        <w:pStyle w:val="24"/>
        <w:tabs>
          <w:tab w:val="left" w:pos="940"/>
        </w:tabs>
        <w:ind w:left="220" w:firstLine="0" w:firstLineChars="0"/>
        <w:rPr>
          <w:rFonts w:ascii="Times New Roman" w:hAnsi="Times New Roman" w:eastAsia="等线" w:cs="Times New Roman"/>
          <w:b/>
          <w:bCs/>
          <w:color w:val="4472C4"/>
          <w:sz w:val="28"/>
          <w:szCs w:val="28"/>
          <w:lang w:eastAsia="zh-CN"/>
        </w:rPr>
      </w:pPr>
    </w:p>
    <w:p>
      <w:pPr>
        <w:pStyle w:val="24"/>
        <w:tabs>
          <w:tab w:val="left" w:pos="940"/>
        </w:tabs>
        <w:ind w:left="220" w:firstLine="0" w:firstLineChars="0"/>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3 </w:t>
      </w:r>
      <w:r>
        <w:rPr>
          <w:rFonts w:ascii="Times New Roman" w:hAnsi="Times New Roman" w:eastAsia="等线" w:cs="Times New Roman"/>
          <w:b/>
          <w:bCs/>
          <w:color w:val="4472C4"/>
          <w:sz w:val="28"/>
          <w:szCs w:val="28"/>
          <w:lang w:eastAsia="zh-CN"/>
        </w:rPr>
        <w:t>服务质素保证机制</w:t>
      </w:r>
    </w:p>
    <w:p>
      <w:pPr>
        <w:pStyle w:val="7"/>
        <w:rPr>
          <w:b/>
          <w:sz w:val="19"/>
          <w:lang w:eastAsia="zh-CN"/>
        </w:rPr>
      </w:pPr>
    </w:p>
    <w:p>
      <w:pPr>
        <w:widowControl/>
        <w:autoSpaceDE/>
        <w:autoSpaceDN/>
        <w:spacing w:line="400" w:lineRule="exact"/>
        <w:ind w:left="279" w:leftChars="127"/>
        <w:rPr>
          <w:rFonts w:cs="Times New Roman"/>
          <w:b/>
          <w:bCs/>
          <w:sz w:val="28"/>
          <w:szCs w:val="28"/>
          <w:lang w:eastAsia="zh-CN"/>
        </w:rPr>
      </w:pPr>
      <w:r>
        <w:rPr>
          <w:rFonts w:cs="Times New Roman"/>
          <w:b/>
          <w:bCs/>
          <w:sz w:val="28"/>
          <w:szCs w:val="28"/>
          <w:lang w:eastAsia="zh-CN"/>
        </w:rPr>
        <w:t>1</w:t>
      </w:r>
      <w:r>
        <w:rPr>
          <w:rFonts w:hint="eastAsia" w:cs="Times New Roman"/>
          <w:b/>
          <w:bCs/>
          <w:sz w:val="28"/>
          <w:szCs w:val="28"/>
          <w:lang w:eastAsia="zh-Hans"/>
        </w:rPr>
        <w:t>.</w:t>
      </w:r>
      <w:r>
        <w:rPr>
          <w:rFonts w:hint="eastAsia" w:cs="Times New Roman"/>
          <w:b/>
          <w:bCs/>
          <w:sz w:val="28"/>
          <w:szCs w:val="28"/>
          <w:lang w:eastAsia="zh-CN"/>
        </w:rPr>
        <w:t>规管架构是否订明旨在限制电力供应中断的财政威慑和激励机制(例如由公用事业公司支付的补偿或罚款或对可靠服务供应的奖励)?(Y / N)</w:t>
      </w:r>
    </w:p>
    <w:p>
      <w:pPr>
        <w:widowControl/>
        <w:autoSpaceDE/>
        <w:autoSpaceDN/>
        <w:spacing w:line="400" w:lineRule="exact"/>
        <w:rPr>
          <w:rFonts w:cs="Times New Roman"/>
          <w:b/>
          <w:bCs/>
          <w:sz w:val="28"/>
          <w:szCs w:val="28"/>
          <w:lang w:eastAsia="zh-CN"/>
        </w:rPr>
      </w:pPr>
    </w:p>
    <w:p>
      <w:pPr>
        <w:widowControl/>
        <w:autoSpaceDE/>
        <w:autoSpaceDN/>
        <w:spacing w:line="400" w:lineRule="exact"/>
        <w:ind w:left="279" w:leftChars="127"/>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Hans"/>
        </w:rPr>
        <w:t>.</w:t>
      </w:r>
      <w:r>
        <w:rPr>
          <w:rFonts w:hint="eastAsia" w:cs="Times New Roman"/>
          <w:b/>
          <w:bCs/>
          <w:sz w:val="28"/>
          <w:szCs w:val="28"/>
          <w:lang w:eastAsia="zh-CN"/>
        </w:rPr>
        <w:t>如果是，请界定有哪些类型的金融威慑机制和激励措施。请选择所有适用的:</w:t>
      </w:r>
      <w:r>
        <w:rPr>
          <w:rFonts w:cs="Times New Roman"/>
          <w:b/>
          <w:bCs/>
          <w:sz w:val="28"/>
          <w:szCs w:val="28"/>
          <w:lang w:eastAsia="zh-CN"/>
        </w:rPr>
        <w:t>(</w:t>
      </w:r>
      <w:r>
        <w:rPr>
          <w:rFonts w:hint="eastAsia" w:cs="Times New Roman"/>
          <w:b/>
          <w:bCs/>
          <w:sz w:val="28"/>
          <w:szCs w:val="28"/>
          <w:lang w:eastAsia="zh-CN"/>
        </w:rPr>
        <w:t>不</w:t>
      </w:r>
      <w:r>
        <w:rPr>
          <w:rFonts w:cs="Times New Roman"/>
          <w:b/>
          <w:bCs/>
          <w:sz w:val="28"/>
          <w:szCs w:val="28"/>
          <w:lang w:eastAsia="zh-CN"/>
        </w:rPr>
        <w:t>计分)</w:t>
      </w:r>
    </w:p>
    <w:p>
      <w:pPr>
        <w:widowControl/>
        <w:autoSpaceDE/>
        <w:autoSpaceDN/>
        <w:spacing w:line="400" w:lineRule="exact"/>
        <w:ind w:firstLine="240" w:firstLineChars="100"/>
        <w:rPr>
          <w:sz w:val="24"/>
          <w:szCs w:val="24"/>
          <w:lang w:val="zh-CN" w:eastAsia="zh-CN"/>
        </w:rPr>
      </w:pPr>
      <w:r>
        <w:rPr>
          <w:sz w:val="24"/>
          <w:szCs w:val="24"/>
          <w:lang w:val="zh-CN" w:eastAsia="zh-CN"/>
        </w:rPr>
        <w:t>8</w:t>
      </w:r>
      <w:r>
        <w:rPr>
          <w:rFonts w:hint="eastAsia"/>
          <w:sz w:val="24"/>
          <w:szCs w:val="24"/>
          <w:lang w:val="zh-CN" w:eastAsia="zh-CN"/>
        </w:rPr>
        <w:t>a</w:t>
      </w:r>
      <w:r>
        <w:rPr>
          <w:sz w:val="24"/>
          <w:szCs w:val="24"/>
          <w:lang w:val="zh-CN" w:eastAsia="zh-CN"/>
        </w:rPr>
        <w:t xml:space="preserve"> 由公用事业公司支付的罚款</w:t>
      </w:r>
    </w:p>
    <w:p>
      <w:pPr>
        <w:widowControl/>
        <w:autoSpaceDE/>
        <w:autoSpaceDN/>
        <w:spacing w:line="400" w:lineRule="exact"/>
        <w:ind w:firstLine="240" w:firstLineChars="100"/>
        <w:rPr>
          <w:sz w:val="24"/>
          <w:szCs w:val="24"/>
          <w:lang w:val="zh-CN" w:eastAsia="zh-CN"/>
        </w:rPr>
      </w:pPr>
      <w:r>
        <w:rPr>
          <w:sz w:val="24"/>
          <w:szCs w:val="24"/>
          <w:lang w:val="zh-CN" w:eastAsia="zh-CN"/>
        </w:rPr>
        <w:t>8b 支付给顾客的赔偿</w:t>
      </w:r>
    </w:p>
    <w:p>
      <w:pPr>
        <w:widowControl/>
        <w:autoSpaceDE/>
        <w:autoSpaceDN/>
        <w:spacing w:line="400" w:lineRule="exact"/>
        <w:ind w:firstLine="240" w:firstLineChars="100"/>
        <w:rPr>
          <w:sz w:val="24"/>
          <w:szCs w:val="24"/>
          <w:lang w:val="zh-CN" w:eastAsia="zh-CN"/>
        </w:rPr>
      </w:pPr>
      <w:r>
        <w:rPr>
          <w:sz w:val="24"/>
          <w:szCs w:val="24"/>
          <w:lang w:val="zh-CN" w:eastAsia="zh-CN"/>
        </w:rPr>
        <w:t>8c 积极的激励机制(如奖励)</w:t>
      </w:r>
    </w:p>
    <w:p>
      <w:pPr>
        <w:rPr>
          <w:lang w:eastAsia="zh-CN"/>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991"/>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3" w:type="dxa"/>
            <w:gridSpan w:val="4"/>
            <w:shd w:val="clear" w:color="auto" w:fill="CCD4EA"/>
          </w:tcPr>
          <w:p>
            <w:pPr>
              <w:pStyle w:val="22"/>
              <w:ind w:left="467" w:hanging="360"/>
              <w:rPr>
                <w:rFonts w:ascii="宋体" w:hAnsi="宋体" w:eastAsia="宋体" w:cs="宋体"/>
                <w:b/>
                <w:sz w:val="24"/>
                <w:szCs w:val="24"/>
              </w:rPr>
            </w:pPr>
            <w:r>
              <w:rPr>
                <w:rFonts w:hint="eastAsia" w:ascii="宋体" w:hAnsi="宋体" w:eastAsia="宋体" w:cs="宋体"/>
                <w:b/>
                <w:color w:val="4471C4"/>
                <w:sz w:val="24"/>
                <w:szCs w:val="24"/>
              </w:rPr>
              <w:t>1.1有效部署电力连接和供应质量的规定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1.1.1监管监测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0"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电费的规管及监察</w:t>
            </w:r>
            <w:r>
              <w:rPr>
                <w:rFonts w:hint="eastAsia" w:ascii="宋体" w:hAnsi="宋体" w:eastAsia="宋体" w:cs="宋体"/>
                <w:spacing w:val="-4"/>
                <w:sz w:val="24"/>
                <w:szCs w:val="24"/>
              </w:rPr>
              <w:t>(2a)</w:t>
            </w:r>
          </w:p>
        </w:tc>
        <w:tc>
          <w:tcPr>
            <w:tcW w:w="1080"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6032" w:type="dxa"/>
            <w:tcBorders>
              <w:bottom w:val="nil"/>
            </w:tcBorders>
          </w:tcPr>
          <w:p>
            <w:pPr>
              <w:pStyle w:val="22"/>
              <w:ind w:left="163"/>
              <w:rPr>
                <w:rFonts w:ascii="宋体" w:hAnsi="宋体" w:eastAsia="宋体" w:cs="宋体"/>
                <w:b/>
                <w:sz w:val="24"/>
                <w:szCs w:val="24"/>
              </w:rPr>
            </w:pPr>
            <w:r>
              <w:rPr>
                <w:rFonts w:hint="eastAsia" w:ascii="宋体" w:hAnsi="宋体" w:eastAsia="宋体" w:cs="宋体"/>
                <w:b/>
                <w:sz w:val="24"/>
                <w:szCs w:val="24"/>
              </w:rPr>
              <w:t>监管机构对电力服务质量的监测</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-设定绩效标准(3a)</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144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-监督遵守绩效标准(3b)</w:t>
            </w: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1440"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2</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2</w:t>
            </w:r>
          </w:p>
        </w:tc>
        <w:tc>
          <w:tcPr>
            <w:tcW w:w="144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1.1.2公用事业基础设施共享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0"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bottom w:val="nil"/>
            </w:tcBorders>
          </w:tcPr>
          <w:p>
            <w:pPr>
              <w:pStyle w:val="22"/>
              <w:rPr>
                <w:rFonts w:ascii="宋体" w:hAnsi="宋体" w:eastAsia="宋体" w:cs="宋体"/>
                <w:sz w:val="24"/>
                <w:szCs w:val="24"/>
              </w:rPr>
            </w:pPr>
            <w:r>
              <w:rPr>
                <w:rFonts w:hint="eastAsia" w:ascii="宋体" w:hAnsi="宋体" w:eastAsia="宋体" w:cs="宋体"/>
                <w:b/>
                <w:sz w:val="24"/>
                <w:szCs w:val="24"/>
              </w:rPr>
              <w:t>联合规划建设</w:t>
            </w:r>
            <w:r>
              <w:rPr>
                <w:rFonts w:hint="eastAsia" w:ascii="宋体" w:hAnsi="宋体" w:eastAsia="宋体" w:cs="宋体"/>
                <w:spacing w:val="-2"/>
                <w:sz w:val="24"/>
                <w:szCs w:val="24"/>
              </w:rPr>
              <w:t>*</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-常用挖掘条款(5)</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44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-审批时间表(6)</w:t>
            </w: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440"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1.1.3服务质量保证机制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0"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限制电力中断的金融威慑机制</w:t>
            </w:r>
          </w:p>
        </w:tc>
        <w:tc>
          <w:tcPr>
            <w:tcW w:w="1080"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44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ind w:left="220"/>
        <w:jc w:val="both"/>
        <w:rPr>
          <w:sz w:val="20"/>
          <w:lang w:eastAsia="zh-CN"/>
        </w:rPr>
      </w:pPr>
      <w:r>
        <w:rPr>
          <w:i/>
          <w:sz w:val="20"/>
          <w:lang w:eastAsia="zh-CN"/>
        </w:rPr>
        <w:t>注:</w:t>
      </w:r>
      <w:r>
        <w:rPr>
          <w:rFonts w:hint="eastAsia"/>
          <w:sz w:val="20"/>
          <w:lang w:eastAsia="zh-CN"/>
        </w:rPr>
        <w:t>企业灵活度得分</w:t>
      </w:r>
      <w:r>
        <w:rPr>
          <w:sz w:val="20"/>
          <w:lang w:eastAsia="zh-CN"/>
        </w:rPr>
        <w:t xml:space="preserve"> =FFP;社会效益得分 =SBP。</w:t>
      </w:r>
    </w:p>
    <w:p>
      <w:pPr>
        <w:pStyle w:val="24"/>
        <w:numPr>
          <w:ilvl w:val="1"/>
          <w:numId w:val="23"/>
        </w:numPr>
        <w:tabs>
          <w:tab w:val="left" w:pos="368"/>
        </w:tabs>
        <w:ind w:left="368" w:hanging="148" w:firstLineChars="0"/>
        <w:jc w:val="both"/>
        <w:rPr>
          <w:sz w:val="20"/>
          <w:lang w:eastAsia="zh-CN"/>
        </w:rPr>
      </w:pPr>
      <w:r>
        <w:rPr>
          <w:sz w:val="20"/>
          <w:lang w:eastAsia="zh-CN"/>
        </w:rPr>
        <w:t>电、水、网之间的共享指标。</w:t>
      </w:r>
    </w:p>
    <w:p>
      <w:pPr>
        <w:ind w:left="220" w:right="237"/>
        <w:jc w:val="both"/>
        <w:rPr>
          <w:i/>
          <w:sz w:val="20"/>
          <w:lang w:eastAsia="zh-CN"/>
        </w:rPr>
      </w:pPr>
      <w:r>
        <w:rPr>
          <w:i/>
          <w:sz w:val="20"/>
          <w:lang w:eastAsia="zh-CN"/>
        </w:rPr>
        <w:t>评分说明:如果该组成部分存在，则给出相应的分数。例如，如果同时选择2a和2b和2c，则给出0.2分。如果选择了2d，则赋0.2分。除非另有说明，以下表格同样适用。</w:t>
      </w:r>
    </w:p>
    <w:p>
      <w:pPr>
        <w:pStyle w:val="7"/>
        <w:rPr>
          <w:i/>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电力连接安全规定</w:t>
      </w:r>
    </w:p>
    <w:p>
      <w:pPr>
        <w:pStyle w:val="7"/>
        <w:rPr>
          <w:b/>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1 </w:t>
      </w:r>
      <w:r>
        <w:rPr>
          <w:rFonts w:hint="eastAsia"/>
          <w:b/>
          <w:bCs/>
          <w:color w:val="4472C4"/>
          <w:sz w:val="28"/>
          <w:szCs w:val="28"/>
          <w:lang w:eastAsia="zh-CN"/>
        </w:rPr>
        <w:t>专业认证</w:t>
      </w:r>
    </w:p>
    <w:p>
      <w:pPr>
        <w:pStyle w:val="7"/>
        <w:rPr>
          <w:b/>
          <w:lang w:eastAsia="zh-CN"/>
        </w:rPr>
      </w:pPr>
    </w:p>
    <w:p>
      <w:pPr>
        <w:pStyle w:val="2"/>
        <w:tabs>
          <w:tab w:val="left" w:pos="580"/>
        </w:tabs>
        <w:spacing w:before="0" w:after="0" w:line="240" w:lineRule="auto"/>
        <w:ind w:right="1038"/>
        <w:rPr>
          <w:kern w:val="0"/>
          <w:sz w:val="28"/>
          <w:szCs w:val="28"/>
          <w:lang w:eastAsia="zh-CN"/>
        </w:rPr>
      </w:pPr>
      <w:r>
        <w:rPr>
          <w:kern w:val="0"/>
          <w:sz w:val="28"/>
          <w:szCs w:val="28"/>
          <w:lang w:eastAsia="zh-CN"/>
        </w:rPr>
        <w:t>9</w:t>
      </w:r>
      <w:r>
        <w:rPr>
          <w:rFonts w:hint="eastAsia"/>
          <w:kern w:val="0"/>
          <w:sz w:val="28"/>
          <w:szCs w:val="28"/>
          <w:lang w:eastAsia="zh-Hans"/>
        </w:rPr>
        <w:t>.</w:t>
      </w:r>
      <w:r>
        <w:rPr>
          <w:kern w:val="0"/>
          <w:sz w:val="28"/>
          <w:szCs w:val="28"/>
          <w:lang w:eastAsia="zh-Hans"/>
        </w:rPr>
        <w:t xml:space="preserve"> </w:t>
      </w:r>
      <w:r>
        <w:rPr>
          <w:rFonts w:hint="eastAsia"/>
          <w:kern w:val="0"/>
          <w:sz w:val="28"/>
          <w:szCs w:val="28"/>
          <w:lang w:eastAsia="zh-CN"/>
        </w:rPr>
        <w:t>法规是否规定了进行电线安装的各方的资格要求?(Y / N)</w:t>
      </w:r>
    </w:p>
    <w:p>
      <w:pPr>
        <w:pStyle w:val="7"/>
        <w:ind w:right="5523"/>
        <w:jc w:val="both"/>
        <w:rPr>
          <w:rFonts w:ascii="宋体" w:hAnsi="宋体" w:eastAsia="宋体" w:cs="宋体"/>
          <w:sz w:val="24"/>
          <w:szCs w:val="24"/>
          <w:lang w:val="zh-CN" w:eastAsia="zh-CN"/>
        </w:rPr>
      </w:pPr>
      <w:r>
        <w:rPr>
          <w:rFonts w:ascii="宋体" w:hAnsi="宋体" w:eastAsia="宋体" w:cs="宋体"/>
          <w:sz w:val="24"/>
          <w:szCs w:val="24"/>
          <w:lang w:val="zh-CN" w:eastAsia="zh-CN"/>
        </w:rPr>
        <w:t>Y→继续回答剩下的问题。</w:t>
      </w:r>
    </w:p>
    <w:p>
      <w:pPr>
        <w:pStyle w:val="7"/>
        <w:ind w:right="5523"/>
        <w:jc w:val="both"/>
        <w:rPr>
          <w:rFonts w:ascii="宋体" w:hAnsi="宋体" w:eastAsia="宋体" w:cs="宋体"/>
          <w:sz w:val="24"/>
          <w:szCs w:val="24"/>
          <w:lang w:val="zh-CN" w:eastAsia="zh-CN"/>
        </w:rPr>
      </w:pPr>
      <w:r>
        <w:rPr>
          <w:rFonts w:ascii="宋体" w:hAnsi="宋体" w:eastAsia="宋体" w:cs="宋体"/>
          <w:sz w:val="24"/>
          <w:szCs w:val="24"/>
          <w:lang w:val="zh-CN" w:eastAsia="zh-CN"/>
        </w:rPr>
        <w:t>N→</w:t>
      </w:r>
      <w:r>
        <w:rPr>
          <w:rFonts w:hint="eastAsia" w:ascii="宋体" w:hAnsi="宋体" w:eastAsia="宋体" w:cs="宋体"/>
          <w:sz w:val="24"/>
          <w:szCs w:val="24"/>
          <w:lang w:val="zh-CN" w:eastAsia="zh-CN"/>
        </w:rPr>
        <w:t>跳至</w:t>
      </w:r>
      <w:r>
        <w:rPr>
          <w:rFonts w:ascii="宋体" w:hAnsi="宋体" w:eastAsia="宋体" w:cs="宋体"/>
          <w:sz w:val="24"/>
          <w:szCs w:val="24"/>
          <w:lang w:val="zh-CN" w:eastAsia="zh-CN"/>
        </w:rPr>
        <w:t>第10题</w:t>
      </w:r>
      <w:r>
        <w:rPr>
          <w:rFonts w:hint="eastAsia" w:ascii="宋体" w:hAnsi="宋体" w:eastAsia="宋体" w:cs="宋体"/>
          <w:sz w:val="24"/>
          <w:szCs w:val="24"/>
          <w:lang w:val="zh-CN" w:eastAsia="zh-CN"/>
        </w:rPr>
        <w:t>，计</w:t>
      </w:r>
      <w:r>
        <w:rPr>
          <w:rFonts w:ascii="宋体" w:hAnsi="宋体" w:eastAsia="宋体" w:cs="宋体"/>
          <w:sz w:val="24"/>
          <w:szCs w:val="24"/>
          <w:lang w:val="zh-CN" w:eastAsia="zh-CN"/>
        </w:rPr>
        <w:t>0分。</w:t>
      </w:r>
    </w:p>
    <w:p>
      <w:pPr>
        <w:pStyle w:val="7"/>
        <w:rPr>
          <w:sz w:val="21"/>
          <w:lang w:eastAsia="zh-CN"/>
        </w:rPr>
      </w:pPr>
    </w:p>
    <w:p>
      <w:pPr>
        <w:pStyle w:val="2"/>
        <w:tabs>
          <w:tab w:val="left" w:pos="580"/>
        </w:tabs>
        <w:spacing w:before="0" w:after="0" w:line="240" w:lineRule="auto"/>
        <w:ind w:right="1038"/>
        <w:rPr>
          <w:kern w:val="0"/>
          <w:sz w:val="28"/>
          <w:szCs w:val="28"/>
          <w:lang w:eastAsia="zh-CN"/>
        </w:rPr>
      </w:pPr>
      <w:r>
        <w:rPr>
          <w:kern w:val="0"/>
          <w:sz w:val="28"/>
          <w:szCs w:val="28"/>
          <w:lang w:eastAsia="zh-CN"/>
        </w:rPr>
        <w:t>10</w:t>
      </w:r>
      <w:r>
        <w:rPr>
          <w:rFonts w:hint="eastAsia"/>
          <w:kern w:val="0"/>
          <w:sz w:val="28"/>
          <w:szCs w:val="28"/>
          <w:lang w:eastAsia="zh-Hans"/>
        </w:rPr>
        <w:t>.</w:t>
      </w:r>
      <w:r>
        <w:rPr>
          <w:kern w:val="0"/>
          <w:sz w:val="28"/>
          <w:szCs w:val="28"/>
          <w:lang w:eastAsia="zh-CN"/>
        </w:rPr>
        <w:t>对进行电气线路安装的各方的资格要求是什么?请选择所有适用的条件:</w:t>
      </w:r>
    </w:p>
    <w:p>
      <w:pPr>
        <w:pStyle w:val="7"/>
        <w:ind w:right="5523"/>
        <w:jc w:val="both"/>
        <w:rPr>
          <w:rFonts w:ascii="宋体" w:hAnsi="宋体" w:eastAsia="宋体" w:cs="宋体"/>
          <w:sz w:val="24"/>
          <w:szCs w:val="24"/>
          <w:lang w:val="zh-CN" w:eastAsia="zh-CN"/>
        </w:rPr>
      </w:pPr>
      <w:r>
        <w:rPr>
          <w:rFonts w:ascii="宋体" w:hAnsi="宋体" w:eastAsia="宋体" w:cs="宋体"/>
          <w:sz w:val="24"/>
          <w:szCs w:val="24"/>
          <w:lang w:val="zh-CN" w:eastAsia="zh-CN"/>
        </w:rPr>
        <w:t>10</w:t>
      </w:r>
      <w:r>
        <w:rPr>
          <w:rFonts w:hint="eastAsia" w:ascii="宋体" w:hAnsi="宋体" w:eastAsia="宋体" w:cs="宋体"/>
          <w:sz w:val="24"/>
          <w:szCs w:val="24"/>
          <w:lang w:val="zh-CN" w:eastAsia="zh-CN"/>
        </w:rPr>
        <w:t xml:space="preserve">a </w:t>
      </w:r>
      <w:r>
        <w:rPr>
          <w:rFonts w:ascii="宋体" w:hAnsi="宋体" w:eastAsia="宋体" w:cs="宋体"/>
          <w:sz w:val="24"/>
          <w:szCs w:val="24"/>
          <w:lang w:val="zh-CN" w:eastAsia="zh-CN"/>
        </w:rPr>
        <w:t>最低工作年限</w:t>
      </w:r>
    </w:p>
    <w:p>
      <w:pPr>
        <w:rPr>
          <w:sz w:val="24"/>
          <w:szCs w:val="24"/>
          <w:lang w:val="zh-CN" w:eastAsia="zh-CN"/>
        </w:rPr>
      </w:pPr>
      <w:r>
        <w:rPr>
          <w:sz w:val="24"/>
          <w:szCs w:val="24"/>
          <w:lang w:val="zh-CN" w:eastAsia="zh-CN"/>
        </w:rPr>
        <w:t>10b 教育资格(例如，相关领域的大学位)</w:t>
      </w:r>
    </w:p>
    <w:p>
      <w:pPr>
        <w:rPr>
          <w:sz w:val="24"/>
          <w:szCs w:val="24"/>
          <w:lang w:val="zh-CN" w:eastAsia="zh-CN"/>
        </w:rPr>
      </w:pPr>
      <w:r>
        <w:rPr>
          <w:sz w:val="24"/>
          <w:szCs w:val="24"/>
          <w:lang w:val="zh-CN" w:eastAsia="zh-CN"/>
        </w:rPr>
        <w:t>10c 全国电工或电气工程师协会的注册会员;</w:t>
      </w:r>
    </w:p>
    <w:p>
      <w:pPr>
        <w:pStyle w:val="7"/>
        <w:ind w:right="5523"/>
        <w:jc w:val="both"/>
        <w:rPr>
          <w:rFonts w:ascii="宋体" w:hAnsi="宋体" w:eastAsia="宋体" w:cs="宋体"/>
          <w:sz w:val="24"/>
          <w:szCs w:val="24"/>
          <w:lang w:val="zh-CN" w:eastAsia="zh-CN"/>
        </w:rPr>
      </w:pPr>
      <w:r>
        <w:rPr>
          <w:rFonts w:hint="eastAsia" w:ascii="宋体" w:hAnsi="宋体" w:eastAsia="宋体" w:cs="宋体"/>
          <w:sz w:val="24"/>
          <w:szCs w:val="24"/>
          <w:lang w:val="zh-CN" w:eastAsia="zh-CN"/>
        </w:rPr>
        <w:t>1</w:t>
      </w:r>
      <w:r>
        <w:rPr>
          <w:rFonts w:ascii="宋体" w:hAnsi="宋体" w:eastAsia="宋体" w:cs="宋体"/>
          <w:sz w:val="24"/>
          <w:szCs w:val="24"/>
          <w:lang w:val="zh-CN" w:eastAsia="zh-CN"/>
        </w:rPr>
        <w:t>0</w:t>
      </w:r>
      <w:r>
        <w:rPr>
          <w:rFonts w:hint="eastAsia" w:ascii="宋体" w:hAnsi="宋体" w:eastAsia="宋体" w:cs="宋体"/>
          <w:sz w:val="24"/>
          <w:szCs w:val="24"/>
          <w:lang w:val="zh-CN" w:eastAsia="zh-CN"/>
        </w:rPr>
        <w:t>d</w:t>
      </w:r>
      <w:r>
        <w:rPr>
          <w:rFonts w:ascii="宋体" w:hAnsi="宋体" w:eastAsia="宋体" w:cs="宋体"/>
          <w:sz w:val="24"/>
          <w:szCs w:val="24"/>
          <w:lang w:val="zh-CN" w:eastAsia="zh-CN"/>
        </w:rPr>
        <w:t xml:space="preserve"> 通过资格考</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.2.2 </w:t>
      </w:r>
      <w:r>
        <w:rPr>
          <w:rFonts w:hint="eastAsia"/>
          <w:b/>
          <w:bCs/>
          <w:color w:val="4472C4"/>
          <w:sz w:val="28"/>
          <w:szCs w:val="28"/>
          <w:lang w:eastAsia="zh-CN"/>
        </w:rPr>
        <w:t>检查制度</w:t>
      </w:r>
    </w:p>
    <w:p>
      <w:pPr>
        <w:pStyle w:val="7"/>
        <w:rPr>
          <w:b/>
          <w:sz w:val="21"/>
          <w:lang w:eastAsia="zh-CN"/>
        </w:rPr>
      </w:pPr>
    </w:p>
    <w:p>
      <w:pPr>
        <w:widowControl/>
        <w:autoSpaceDE/>
        <w:autoSpaceDN/>
        <w:spacing w:line="400" w:lineRule="exact"/>
        <w:rPr>
          <w:b/>
          <w:bCs/>
          <w:sz w:val="28"/>
          <w:szCs w:val="28"/>
          <w:lang w:eastAsia="zh-CN"/>
        </w:rPr>
      </w:pPr>
      <w:r>
        <w:rPr>
          <w:b/>
          <w:bCs/>
          <w:sz w:val="28"/>
          <w:szCs w:val="28"/>
          <w:lang w:eastAsia="zh-CN"/>
        </w:rPr>
        <w:t>11</w:t>
      </w:r>
      <w:r>
        <w:rPr>
          <w:rFonts w:hint="eastAsia"/>
          <w:b/>
          <w:bCs/>
          <w:sz w:val="28"/>
          <w:szCs w:val="28"/>
          <w:lang w:eastAsia="zh-Hans"/>
        </w:rPr>
        <w:t>.</w:t>
      </w:r>
      <w:r>
        <w:rPr>
          <w:rFonts w:hint="eastAsia"/>
          <w:b/>
          <w:bCs/>
          <w:sz w:val="28"/>
          <w:szCs w:val="28"/>
          <w:lang w:eastAsia="zh-CN"/>
        </w:rPr>
        <w:t>法律是否规定内部电力装置必须由持牌专业人士/公司进行?(Y / N)</w:t>
      </w:r>
    </w:p>
    <w:p>
      <w:pPr>
        <w:widowControl/>
        <w:autoSpaceDE/>
        <w:autoSpaceDN/>
        <w:spacing w:line="400" w:lineRule="exact"/>
        <w:rPr>
          <w:b/>
          <w:bCs/>
          <w:sz w:val="28"/>
          <w:szCs w:val="28"/>
          <w:lang w:eastAsia="zh-CN"/>
        </w:rPr>
      </w:pPr>
    </w:p>
    <w:p>
      <w:pPr>
        <w:widowControl/>
        <w:autoSpaceDE/>
        <w:autoSpaceDN/>
        <w:spacing w:line="400" w:lineRule="exact"/>
        <w:rPr>
          <w:b/>
          <w:bCs/>
          <w:sz w:val="28"/>
          <w:szCs w:val="28"/>
          <w:lang w:eastAsia="zh-CN"/>
        </w:rPr>
      </w:pPr>
      <w:r>
        <w:rPr>
          <w:b/>
          <w:bCs/>
          <w:sz w:val="28"/>
          <w:szCs w:val="28"/>
          <w:lang w:eastAsia="zh-CN"/>
        </w:rPr>
        <w:t>12</w:t>
      </w:r>
      <w:r>
        <w:rPr>
          <w:rFonts w:hint="eastAsia"/>
          <w:b/>
          <w:bCs/>
          <w:sz w:val="28"/>
          <w:szCs w:val="28"/>
          <w:lang w:eastAsia="zh-Hans"/>
        </w:rPr>
        <w:t>.</w:t>
      </w:r>
      <w:r>
        <w:rPr>
          <w:rFonts w:hint="eastAsia"/>
          <w:b/>
          <w:bCs/>
          <w:sz w:val="28"/>
          <w:szCs w:val="28"/>
          <w:lang w:eastAsia="zh-CN"/>
        </w:rPr>
        <w:t>法律是否规定进行内部电力安装的公司必须检查/证明安装的质量?(Y / N)</w:t>
      </w:r>
    </w:p>
    <w:p>
      <w:pPr>
        <w:widowControl/>
        <w:autoSpaceDE/>
        <w:autoSpaceDN/>
        <w:spacing w:line="400" w:lineRule="exact"/>
        <w:rPr>
          <w:b/>
          <w:bCs/>
          <w:sz w:val="28"/>
          <w:szCs w:val="28"/>
          <w:lang w:eastAsia="zh-CN"/>
        </w:rPr>
      </w:pPr>
    </w:p>
    <w:p>
      <w:pPr>
        <w:widowControl/>
        <w:autoSpaceDE/>
        <w:autoSpaceDN/>
        <w:spacing w:line="400" w:lineRule="exact"/>
        <w:rPr>
          <w:b/>
          <w:bCs/>
          <w:sz w:val="28"/>
          <w:szCs w:val="28"/>
          <w:lang w:eastAsia="zh-CN"/>
        </w:rPr>
      </w:pPr>
      <w:r>
        <w:rPr>
          <w:b/>
          <w:bCs/>
          <w:sz w:val="28"/>
          <w:szCs w:val="28"/>
          <w:lang w:eastAsia="zh-CN"/>
        </w:rPr>
        <w:t>13</w:t>
      </w:r>
      <w:r>
        <w:rPr>
          <w:rFonts w:hint="eastAsia"/>
          <w:b/>
          <w:bCs/>
          <w:sz w:val="28"/>
          <w:szCs w:val="28"/>
          <w:lang w:eastAsia="zh-Hans"/>
        </w:rPr>
        <w:t>.</w:t>
      </w:r>
      <w:r>
        <w:rPr>
          <w:rFonts w:hint="eastAsia"/>
          <w:b/>
          <w:bCs/>
          <w:sz w:val="28"/>
          <w:szCs w:val="28"/>
          <w:lang w:eastAsia="zh-CN"/>
        </w:rPr>
        <w:t>法律是否强制要求由第三方进行最终检查，以确保内部电力装置的质量?(Y / N)</w:t>
      </w:r>
    </w:p>
    <w:p>
      <w:pPr>
        <w:widowControl/>
        <w:autoSpaceDE/>
        <w:autoSpaceDN/>
        <w:spacing w:line="400" w:lineRule="exact"/>
        <w:rPr>
          <w:b/>
          <w:bCs/>
          <w:sz w:val="28"/>
          <w:szCs w:val="28"/>
          <w:lang w:eastAsia="zh-CN"/>
        </w:rPr>
      </w:pPr>
    </w:p>
    <w:p>
      <w:pPr>
        <w:widowControl/>
        <w:autoSpaceDE/>
        <w:autoSpaceDN/>
        <w:spacing w:line="400" w:lineRule="exact"/>
        <w:rPr>
          <w:b/>
          <w:bCs/>
          <w:sz w:val="28"/>
          <w:szCs w:val="28"/>
          <w:lang w:eastAsia="zh-CN"/>
        </w:rPr>
      </w:pPr>
      <w:r>
        <w:rPr>
          <w:b/>
          <w:bCs/>
          <w:sz w:val="28"/>
          <w:szCs w:val="28"/>
          <w:lang w:eastAsia="zh-CN"/>
        </w:rPr>
        <w:t>14</w:t>
      </w:r>
      <w:r>
        <w:rPr>
          <w:rFonts w:hint="eastAsia"/>
          <w:b/>
          <w:bCs/>
          <w:sz w:val="28"/>
          <w:szCs w:val="28"/>
          <w:lang w:eastAsia="zh-Hans"/>
        </w:rPr>
        <w:t>.</w:t>
      </w:r>
      <w:r>
        <w:rPr>
          <w:rFonts w:hint="eastAsia"/>
          <w:b/>
          <w:bCs/>
          <w:sz w:val="28"/>
          <w:szCs w:val="28"/>
          <w:lang w:eastAsia="zh-CN"/>
        </w:rPr>
        <w:t>法律是否规定外部电力装置须由持牌专业人士/公司进行?(Y / N)</w:t>
      </w:r>
    </w:p>
    <w:p>
      <w:pPr>
        <w:widowControl/>
        <w:autoSpaceDE/>
        <w:autoSpaceDN/>
        <w:spacing w:line="400" w:lineRule="exact"/>
        <w:rPr>
          <w:b/>
          <w:bCs/>
          <w:sz w:val="28"/>
          <w:szCs w:val="28"/>
          <w:lang w:eastAsia="zh-CN"/>
        </w:rPr>
      </w:pPr>
    </w:p>
    <w:p>
      <w:pPr>
        <w:widowControl/>
        <w:autoSpaceDE/>
        <w:autoSpaceDN/>
        <w:spacing w:line="400" w:lineRule="exact"/>
        <w:rPr>
          <w:b/>
          <w:bCs/>
          <w:sz w:val="28"/>
          <w:szCs w:val="28"/>
          <w:lang w:eastAsia="zh-CN"/>
        </w:rPr>
      </w:pPr>
      <w:r>
        <w:rPr>
          <w:b/>
          <w:bCs/>
          <w:sz w:val="28"/>
          <w:szCs w:val="28"/>
          <w:lang w:eastAsia="zh-CN"/>
        </w:rPr>
        <w:t>15</w:t>
      </w:r>
      <w:r>
        <w:rPr>
          <w:rFonts w:hint="eastAsia"/>
          <w:b/>
          <w:bCs/>
          <w:sz w:val="28"/>
          <w:szCs w:val="28"/>
          <w:lang w:eastAsia="zh-Hans"/>
        </w:rPr>
        <w:t>.</w:t>
      </w:r>
      <w:r>
        <w:rPr>
          <w:rFonts w:hint="eastAsia"/>
          <w:b/>
          <w:bCs/>
          <w:sz w:val="28"/>
          <w:szCs w:val="28"/>
          <w:lang w:eastAsia="zh-CN"/>
        </w:rPr>
        <w:t>法律是否规定进行外部电力安装的公司必须检查/证明安装的质量?(Y / N)</w:t>
      </w:r>
    </w:p>
    <w:p>
      <w:pPr>
        <w:widowControl/>
        <w:autoSpaceDE/>
        <w:autoSpaceDN/>
        <w:spacing w:line="400" w:lineRule="exact"/>
        <w:rPr>
          <w:b/>
          <w:bCs/>
          <w:sz w:val="28"/>
          <w:szCs w:val="28"/>
          <w:lang w:eastAsia="zh-CN"/>
        </w:rPr>
      </w:pPr>
    </w:p>
    <w:p>
      <w:pPr>
        <w:widowControl/>
        <w:autoSpaceDE/>
        <w:autoSpaceDN/>
        <w:spacing w:line="400" w:lineRule="exact"/>
        <w:rPr>
          <w:b/>
          <w:bCs/>
          <w:sz w:val="28"/>
          <w:szCs w:val="28"/>
          <w:lang w:eastAsia="zh-CN"/>
        </w:rPr>
      </w:pPr>
      <w:r>
        <w:rPr>
          <w:b/>
          <w:bCs/>
          <w:sz w:val="28"/>
          <w:szCs w:val="28"/>
          <w:lang w:eastAsia="zh-CN"/>
        </w:rPr>
        <w:t>16</w:t>
      </w:r>
      <w:r>
        <w:rPr>
          <w:rFonts w:hint="eastAsia"/>
          <w:b/>
          <w:bCs/>
          <w:sz w:val="28"/>
          <w:szCs w:val="28"/>
          <w:lang w:eastAsia="zh-Hans"/>
        </w:rPr>
        <w:t>.</w:t>
      </w:r>
      <w:r>
        <w:rPr>
          <w:rFonts w:hint="eastAsia"/>
          <w:b/>
          <w:bCs/>
          <w:sz w:val="28"/>
          <w:szCs w:val="28"/>
          <w:lang w:eastAsia="zh-CN"/>
        </w:rPr>
        <w:t>法律是否强制要求由第三方进行最终检查，以确保外部电力装置的质量?(Y / N)</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.2.3 </w:t>
      </w:r>
      <w:r>
        <w:rPr>
          <w:rFonts w:hint="eastAsia"/>
          <w:b/>
          <w:bCs/>
          <w:color w:val="4472C4"/>
          <w:sz w:val="28"/>
          <w:szCs w:val="28"/>
          <w:lang w:eastAsia="zh-CN"/>
        </w:rPr>
        <w:t>责任制度</w:t>
      </w:r>
    </w:p>
    <w:p>
      <w:pPr>
        <w:pStyle w:val="7"/>
        <w:rPr>
          <w:b/>
          <w:lang w:eastAsia="zh-CN"/>
        </w:rPr>
      </w:pPr>
    </w:p>
    <w:p>
      <w:pPr>
        <w:pStyle w:val="2"/>
        <w:tabs>
          <w:tab w:val="left" w:pos="580"/>
        </w:tabs>
        <w:spacing w:before="0" w:after="0" w:line="240" w:lineRule="auto"/>
        <w:ind w:right="243"/>
        <w:rPr>
          <w:kern w:val="0"/>
          <w:sz w:val="28"/>
          <w:szCs w:val="28"/>
          <w:lang w:eastAsia="zh-CN"/>
        </w:rPr>
      </w:pPr>
      <w:r>
        <w:rPr>
          <w:kern w:val="0"/>
          <w:sz w:val="28"/>
          <w:szCs w:val="28"/>
          <w:lang w:eastAsia="zh-CN"/>
        </w:rPr>
        <w:t>17</w:t>
      </w:r>
      <w:r>
        <w:rPr>
          <w:rFonts w:hint="eastAsia"/>
          <w:kern w:val="0"/>
          <w:sz w:val="28"/>
          <w:szCs w:val="28"/>
          <w:lang w:eastAsia="zh-Hans"/>
        </w:rPr>
        <w:t>.</w:t>
      </w:r>
      <w:r>
        <w:rPr>
          <w:kern w:val="0"/>
          <w:sz w:val="28"/>
          <w:szCs w:val="28"/>
          <w:lang w:eastAsia="zh-CN"/>
        </w:rPr>
        <w:t>如果在使用电力连接时发现故障，参与提供电力连接的任何一方(除投资者外)是否都要承担法律责任?(Y / N)</w:t>
      </w:r>
    </w:p>
    <w:p>
      <w:pPr>
        <w:pStyle w:val="7"/>
        <w:rPr>
          <w:rFonts w:ascii="宋体" w:hAnsi="宋体" w:eastAsia="宋体" w:cs="宋体"/>
          <w:b/>
          <w:bCs/>
          <w:sz w:val="28"/>
          <w:szCs w:val="28"/>
          <w:lang w:eastAsia="zh-CN"/>
        </w:rPr>
      </w:pPr>
    </w:p>
    <w:p>
      <w:pPr>
        <w:pStyle w:val="24"/>
        <w:tabs>
          <w:tab w:val="left" w:pos="580"/>
        </w:tabs>
        <w:ind w:right="232" w:firstLine="0" w:firstLineChars="0"/>
        <w:rPr>
          <w:i/>
          <w:lang w:eastAsia="zh-CN"/>
        </w:rPr>
      </w:pPr>
      <w:r>
        <w:rPr>
          <w:b/>
          <w:bCs/>
          <w:sz w:val="28"/>
          <w:szCs w:val="28"/>
          <w:lang w:eastAsia="zh-CN"/>
        </w:rPr>
        <w:t>18</w:t>
      </w:r>
      <w:r>
        <w:rPr>
          <w:rFonts w:hint="eastAsia"/>
          <w:b/>
          <w:bCs/>
          <w:sz w:val="28"/>
          <w:szCs w:val="28"/>
          <w:lang w:eastAsia="zh-Hans"/>
        </w:rPr>
        <w:t>.</w:t>
      </w:r>
      <w:r>
        <w:rPr>
          <w:b/>
          <w:bCs/>
          <w:sz w:val="28"/>
          <w:szCs w:val="28"/>
          <w:lang w:eastAsia="zh-CN"/>
        </w:rPr>
        <w:t>请选择所有参与提供电力连接可被追究责任的各方:(不计分)</w:t>
      </w:r>
    </w:p>
    <w:p>
      <w:pPr>
        <w:widowControl/>
        <w:autoSpaceDE/>
        <w:autoSpaceDN/>
        <w:spacing w:line="400" w:lineRule="exact"/>
        <w:rPr>
          <w:sz w:val="24"/>
          <w:szCs w:val="24"/>
          <w:lang w:val="zh-CN" w:eastAsia="zh-CN"/>
        </w:rPr>
      </w:pPr>
      <w:r>
        <w:rPr>
          <w:sz w:val="24"/>
          <w:szCs w:val="24"/>
          <w:lang w:val="zh-CN" w:eastAsia="zh-CN"/>
        </w:rPr>
        <w:t xml:space="preserve">18a </w:t>
      </w:r>
      <w:r>
        <w:rPr>
          <w:rFonts w:hint="eastAsia"/>
          <w:sz w:val="24"/>
          <w:szCs w:val="24"/>
          <w:lang w:val="zh-CN" w:eastAsia="zh-CN"/>
        </w:rPr>
        <w:t>设计连接方案的工程师/公司;</w:t>
      </w:r>
    </w:p>
    <w:p>
      <w:pPr>
        <w:widowControl/>
        <w:autoSpaceDE/>
        <w:autoSpaceDN/>
        <w:spacing w:line="400" w:lineRule="exact"/>
        <w:rPr>
          <w:sz w:val="24"/>
          <w:szCs w:val="24"/>
          <w:lang w:val="zh-CN" w:eastAsia="zh-CN"/>
        </w:rPr>
      </w:pPr>
      <w:r>
        <w:rPr>
          <w:sz w:val="24"/>
          <w:szCs w:val="24"/>
          <w:lang w:val="zh-CN" w:eastAsia="zh-CN"/>
        </w:rPr>
        <w:t xml:space="preserve">18b </w:t>
      </w:r>
      <w:r>
        <w:rPr>
          <w:rFonts w:hint="eastAsia"/>
          <w:sz w:val="24"/>
          <w:szCs w:val="24"/>
          <w:lang w:val="zh-CN" w:eastAsia="zh-CN"/>
        </w:rPr>
        <w:t>进行技术检查的专业人员或机构;</w:t>
      </w:r>
    </w:p>
    <w:p>
      <w:pPr>
        <w:widowControl/>
        <w:autoSpaceDE/>
        <w:autoSpaceDN/>
        <w:spacing w:line="400" w:lineRule="exact"/>
        <w:rPr>
          <w:sz w:val="24"/>
          <w:szCs w:val="24"/>
          <w:lang w:val="zh-CN" w:eastAsia="zh-CN"/>
        </w:rPr>
      </w:pPr>
      <w:r>
        <w:rPr>
          <w:sz w:val="24"/>
          <w:szCs w:val="24"/>
          <w:lang w:val="zh-CN" w:eastAsia="zh-CN"/>
        </w:rPr>
        <w:t xml:space="preserve">18c </w:t>
      </w:r>
      <w:r>
        <w:rPr>
          <w:rFonts w:hint="eastAsia"/>
          <w:sz w:val="24"/>
          <w:szCs w:val="24"/>
          <w:lang w:val="zh-CN" w:eastAsia="zh-CN"/>
        </w:rPr>
        <w:t>从事安装工作的专业人员或公司</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1080"/>
        <w:gridCol w:w="996"/>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1.2电力连接安全规定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1.2.1专业认证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6"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5" w:hRule="atLeast"/>
        </w:trPr>
        <w:tc>
          <w:tcPr>
            <w:tcW w:w="6027" w:type="dxa"/>
          </w:tcPr>
          <w:p>
            <w:pPr>
              <w:pStyle w:val="22"/>
              <w:rPr>
                <w:rFonts w:ascii="宋体" w:hAnsi="宋体" w:eastAsia="宋体" w:cs="宋体"/>
                <w:b/>
                <w:sz w:val="24"/>
                <w:szCs w:val="24"/>
              </w:rPr>
            </w:pPr>
            <w:r>
              <w:rPr>
                <w:rFonts w:hint="eastAsia" w:ascii="宋体" w:hAnsi="宋体" w:eastAsia="宋体" w:cs="宋体"/>
                <w:b/>
                <w:sz w:val="24"/>
                <w:szCs w:val="24"/>
              </w:rPr>
              <w:t>电力装置资质要求</w:t>
            </w:r>
          </w:p>
          <w:p>
            <w:pPr>
              <w:pStyle w:val="22"/>
              <w:numPr>
                <w:ilvl w:val="0"/>
                <w:numId w:val="24"/>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最低实践经验年数(10a)</w:t>
            </w:r>
          </w:p>
          <w:p>
            <w:pPr>
              <w:pStyle w:val="22"/>
              <w:numPr>
                <w:ilvl w:val="0"/>
                <w:numId w:val="24"/>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学历(10b)</w:t>
            </w:r>
          </w:p>
          <w:p>
            <w:pPr>
              <w:pStyle w:val="22"/>
              <w:numPr>
                <w:ilvl w:val="0"/>
                <w:numId w:val="24"/>
              </w:numPr>
              <w:tabs>
                <w:tab w:val="left" w:pos="379"/>
              </w:tabs>
              <w:ind w:right="102"/>
              <w:rPr>
                <w:rFonts w:ascii="宋体" w:hAnsi="宋体" w:eastAsia="宋体" w:cs="宋体"/>
                <w:sz w:val="24"/>
                <w:szCs w:val="24"/>
              </w:rPr>
            </w:pPr>
            <w:r>
              <w:rPr>
                <w:rFonts w:hint="eastAsia" w:ascii="宋体" w:hAnsi="宋体" w:eastAsia="宋体" w:cs="宋体"/>
                <w:sz w:val="24"/>
                <w:szCs w:val="24"/>
              </w:rPr>
              <w:t>国家电工或电气工程师协会认证/会员资格(10c)</w:t>
            </w:r>
          </w:p>
          <w:p>
            <w:pPr>
              <w:pStyle w:val="22"/>
              <w:numPr>
                <w:ilvl w:val="0"/>
                <w:numId w:val="24"/>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通过资格考试(10d)</w:t>
            </w:r>
          </w:p>
          <w:p>
            <w:pPr>
              <w:pStyle w:val="22"/>
              <w:rPr>
                <w:rFonts w:ascii="宋体" w:hAnsi="宋体" w:eastAsia="宋体" w:cs="宋体"/>
                <w:i/>
                <w:sz w:val="24"/>
                <w:szCs w:val="24"/>
              </w:rPr>
            </w:pPr>
            <w:r>
              <w:rPr>
                <w:rFonts w:hint="eastAsia" w:ascii="宋体" w:hAnsi="宋体" w:eastAsia="宋体" w:cs="宋体"/>
                <w:i/>
                <w:sz w:val="24"/>
                <w:szCs w:val="24"/>
              </w:rPr>
              <w:t>注:以上要求中至少2项必须满足才能获得一分</w:t>
            </w:r>
          </w:p>
          <w:p>
            <w:pPr>
              <w:pStyle w:val="22"/>
              <w:rPr>
                <w:rFonts w:ascii="宋体" w:hAnsi="宋体" w:eastAsia="宋体" w:cs="宋体"/>
                <w:i/>
                <w:sz w:val="24"/>
                <w:szCs w:val="24"/>
              </w:rPr>
            </w:pPr>
            <w:r>
              <w:rPr>
                <w:rFonts w:hint="eastAsia" w:ascii="宋体" w:hAnsi="宋体" w:eastAsia="宋体" w:cs="宋体"/>
                <w:i/>
                <w:sz w:val="24"/>
                <w:szCs w:val="24"/>
              </w:rPr>
              <w:t>在这个指标上</w:t>
            </w:r>
          </w:p>
        </w:tc>
        <w:tc>
          <w:tcPr>
            <w:tcW w:w="1080"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996"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996"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1.2.2检查制度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6"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7" w:hRule="atLeast"/>
        </w:trPr>
        <w:tc>
          <w:tcPr>
            <w:tcW w:w="6027" w:type="dxa"/>
          </w:tcPr>
          <w:p>
            <w:pPr>
              <w:pStyle w:val="22"/>
              <w:rPr>
                <w:rFonts w:ascii="宋体" w:hAnsi="宋体" w:eastAsia="宋体" w:cs="宋体"/>
                <w:b/>
                <w:sz w:val="24"/>
                <w:szCs w:val="24"/>
              </w:rPr>
            </w:pPr>
            <w:r>
              <w:rPr>
                <w:rFonts w:hint="eastAsia" w:ascii="宋体" w:hAnsi="宋体" w:eastAsia="宋体" w:cs="宋体"/>
                <w:b/>
                <w:sz w:val="24"/>
                <w:szCs w:val="24"/>
              </w:rPr>
              <w:t>电力装置检查制度</w:t>
            </w:r>
          </w:p>
          <w:p>
            <w:pPr>
              <w:pStyle w:val="22"/>
              <w:numPr>
                <w:ilvl w:val="0"/>
                <w:numId w:val="2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内部装置工程(13或(11及12))</w:t>
            </w:r>
          </w:p>
          <w:p>
            <w:pPr>
              <w:pStyle w:val="22"/>
              <w:numPr>
                <w:ilvl w:val="0"/>
                <w:numId w:val="2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外部安装工程(16 OR (14 AND 15))</w:t>
            </w:r>
          </w:p>
          <w:p>
            <w:pPr>
              <w:pStyle w:val="22"/>
              <w:ind w:right="134"/>
              <w:rPr>
                <w:rFonts w:ascii="宋体" w:hAnsi="宋体" w:eastAsia="宋体" w:cs="宋体"/>
                <w:i/>
                <w:sz w:val="24"/>
                <w:szCs w:val="24"/>
              </w:rPr>
            </w:pPr>
            <w:r>
              <w:rPr>
                <w:rFonts w:hint="eastAsia" w:ascii="宋体" w:hAnsi="宋体" w:eastAsia="宋体" w:cs="宋体"/>
                <w:i/>
                <w:sz w:val="24"/>
                <w:szCs w:val="24"/>
              </w:rPr>
              <w:t>注:选择13或同时选择11和12则打分。</w:t>
            </w:r>
          </w:p>
          <w:p>
            <w:pPr>
              <w:pStyle w:val="22"/>
              <w:ind w:right="134"/>
              <w:rPr>
                <w:rFonts w:ascii="宋体" w:hAnsi="宋体" w:eastAsia="宋体" w:cs="宋体"/>
                <w:i/>
                <w:sz w:val="24"/>
                <w:szCs w:val="24"/>
              </w:rPr>
            </w:pPr>
            <w:r>
              <w:rPr>
                <w:rFonts w:hint="eastAsia" w:ascii="宋体" w:hAnsi="宋体" w:eastAsia="宋体" w:cs="宋体"/>
                <w:i/>
                <w:sz w:val="24"/>
                <w:szCs w:val="24"/>
              </w:rPr>
              <w:t>注:选择16或同时选择14和15则计分</w:t>
            </w:r>
          </w:p>
        </w:tc>
        <w:tc>
          <w:tcPr>
            <w:tcW w:w="1080" w:type="dxa"/>
          </w:tcPr>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w w:val="99"/>
                <w:sz w:val="24"/>
                <w:szCs w:val="24"/>
              </w:rPr>
              <w:t>1</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c>
          <w:tcPr>
            <w:tcW w:w="996" w:type="dxa"/>
          </w:tcPr>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w w:val="99"/>
                <w:sz w:val="24"/>
                <w:szCs w:val="24"/>
              </w:rPr>
              <w:t>1</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c>
          <w:tcPr>
            <w:tcW w:w="1441" w:type="dxa"/>
          </w:tcPr>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w w:val="99"/>
                <w:sz w:val="24"/>
                <w:szCs w:val="24"/>
              </w:rPr>
              <w:t>1</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996"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tbl>
      <w:tblPr>
        <w:tblStyle w:val="21"/>
        <w:tblpPr w:leftFromText="180" w:rightFromText="180" w:vertAnchor="text" w:horzAnchor="margin" w:tblpY="75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1080"/>
        <w:gridCol w:w="996"/>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1.2.3责任制度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6" w:type="dxa"/>
          </w:tcPr>
          <w:p>
            <w:pPr>
              <w:pStyle w:val="22"/>
              <w:ind w:left="108"/>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tcPr>
          <w:p>
            <w:pPr>
              <w:pStyle w:val="22"/>
              <w:rPr>
                <w:rFonts w:ascii="宋体" w:hAnsi="宋体" w:eastAsia="宋体" w:cs="宋体"/>
                <w:sz w:val="24"/>
                <w:szCs w:val="24"/>
              </w:rPr>
            </w:pPr>
            <w:r>
              <w:rPr>
                <w:rFonts w:hint="eastAsia" w:ascii="宋体" w:hAnsi="宋体" w:eastAsia="宋体" w:cs="宋体"/>
                <w:b/>
                <w:sz w:val="24"/>
                <w:szCs w:val="24"/>
              </w:rPr>
              <w:t>电力接驳的专业责任</w:t>
            </w:r>
            <w:r>
              <w:rPr>
                <w:rFonts w:hint="eastAsia" w:ascii="宋体" w:hAnsi="宋体" w:eastAsia="宋体" w:cs="宋体"/>
                <w:spacing w:val="-4"/>
                <w:sz w:val="24"/>
                <w:szCs w:val="24"/>
              </w:rPr>
              <w:t>(17)</w:t>
            </w:r>
          </w:p>
        </w:tc>
        <w:tc>
          <w:tcPr>
            <w:tcW w:w="1080"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996"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996"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rPr>
          <w:sz w:val="20"/>
        </w:rPr>
        <w:sectPr>
          <w:pgSz w:w="12240" w:h="15840"/>
          <w:pgMar w:top="1361" w:right="1202" w:bottom="278" w:left="1219" w:header="720" w:footer="720" w:gutter="0"/>
          <w:cols w:space="720" w:num="1"/>
        </w:sectPr>
      </w:pPr>
    </w:p>
    <w:p>
      <w:pPr>
        <w:rPr>
          <w:sz w:val="20"/>
          <w:lang w:eastAsia="zh-CN"/>
        </w:rPr>
      </w:pPr>
      <w:r>
        <w:rPr>
          <w:rFonts w:hint="eastAsia" w:cs="Times New Roman"/>
          <w:lang w:eastAsia="zh-CN"/>
        </w:rPr>
        <w:t>注:企业灵活度得分 =FFP;社会效益得分 =SBP。</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.3 </w:t>
      </w:r>
      <w:r>
        <w:rPr>
          <w:rFonts w:hint="eastAsia"/>
          <w:b/>
          <w:bCs/>
          <w:color w:val="4472C4"/>
          <w:sz w:val="28"/>
          <w:szCs w:val="28"/>
          <w:lang w:eastAsia="zh-CN"/>
        </w:rPr>
        <w:t>可持续提供和使用电力服务的环境法规</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.3.1</w:t>
      </w:r>
      <w:r>
        <w:rPr>
          <w:rFonts w:hint="eastAsia"/>
          <w:b/>
          <w:bCs/>
          <w:color w:val="4472C4"/>
          <w:sz w:val="28"/>
          <w:szCs w:val="28"/>
          <w:lang w:eastAsia="zh-CN"/>
        </w:rPr>
        <w:t>电力的可持续供应和使用</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19</w:t>
      </w:r>
      <w:r>
        <w:rPr>
          <w:rFonts w:hint="eastAsia" w:cs="Times New Roman"/>
          <w:b/>
          <w:bCs/>
          <w:sz w:val="28"/>
          <w:szCs w:val="28"/>
          <w:lang w:eastAsia="zh-Hans"/>
        </w:rPr>
        <w:t>.</w:t>
      </w:r>
      <w:r>
        <w:rPr>
          <w:rFonts w:hint="eastAsia" w:cs="Times New Roman"/>
          <w:b/>
          <w:bCs/>
          <w:sz w:val="28"/>
          <w:szCs w:val="28"/>
          <w:lang w:eastAsia="zh-CN"/>
        </w:rPr>
        <w:t>法律是否为发电设定了环境标准?(Y / N)</w:t>
      </w:r>
    </w:p>
    <w:p>
      <w:pPr>
        <w:widowControl/>
        <w:autoSpaceDE/>
        <w:autoSpaceDN/>
        <w:spacing w:line="400" w:lineRule="exact"/>
        <w:ind w:right="100"/>
        <w:rPr>
          <w:rFonts w:cs="Times New Roman"/>
          <w:i/>
          <w:iCs/>
          <w:sz w:val="28"/>
          <w:szCs w:val="28"/>
          <w:lang w:eastAsia="zh-CN"/>
        </w:rPr>
      </w:pPr>
    </w:p>
    <w:p>
      <w:pPr>
        <w:widowControl/>
        <w:autoSpaceDE/>
        <w:autoSpaceDN/>
        <w:spacing w:line="400" w:lineRule="exact"/>
        <w:ind w:right="100"/>
        <w:rPr>
          <w:sz w:val="24"/>
          <w:szCs w:val="24"/>
          <w:lang w:val="zh-CN" w:eastAsia="zh-CN"/>
        </w:rPr>
      </w:pPr>
      <w:r>
        <w:rPr>
          <w:sz w:val="24"/>
          <w:szCs w:val="24"/>
          <w:lang w:val="zh-CN" w:eastAsia="zh-CN"/>
        </w:rPr>
        <w:t>注:发电环境标准示例包括发电厂能效要求;可再生能源满足总发电量的百分比;化石燃料发电厂减少本地空气污染物排放的要求?</w:t>
      </w:r>
    </w:p>
    <w:p>
      <w:pPr>
        <w:widowControl/>
        <w:autoSpaceDE/>
        <w:autoSpaceDN/>
        <w:spacing w:line="400" w:lineRule="exact"/>
        <w:ind w:right="100"/>
        <w:rPr>
          <w:sz w:val="24"/>
          <w:szCs w:val="24"/>
          <w:lang w:val="zh-CN" w:eastAsia="zh-CN"/>
        </w:rPr>
      </w:pPr>
      <w:r>
        <w:rPr>
          <w:sz w:val="24"/>
          <w:szCs w:val="24"/>
          <w:lang w:val="zh-CN" w:eastAsia="zh-CN"/>
        </w:rPr>
        <w:t>Y:继续回答剩下的问题。</w:t>
      </w:r>
    </w:p>
    <w:p>
      <w:pPr>
        <w:widowControl/>
        <w:autoSpaceDE/>
        <w:autoSpaceDN/>
        <w:spacing w:line="400" w:lineRule="exact"/>
        <w:ind w:right="100"/>
        <w:rPr>
          <w:sz w:val="24"/>
          <w:szCs w:val="24"/>
          <w:lang w:val="zh-CN" w:eastAsia="zh-CN"/>
        </w:rPr>
      </w:pPr>
      <w:r>
        <w:rPr>
          <w:sz w:val="24"/>
          <w:szCs w:val="24"/>
          <w:lang w:val="zh-CN" w:eastAsia="zh-CN"/>
        </w:rPr>
        <w:t>N第20题0分。</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20</w:t>
      </w:r>
      <w:r>
        <w:rPr>
          <w:rFonts w:hint="eastAsia" w:cs="Times New Roman"/>
          <w:b/>
          <w:bCs/>
          <w:sz w:val="28"/>
          <w:szCs w:val="28"/>
          <w:lang w:eastAsia="zh-Hans"/>
        </w:rPr>
        <w:t>.</w:t>
      </w:r>
      <w:r>
        <w:rPr>
          <w:rFonts w:cs="Times New Roman"/>
          <w:b/>
          <w:bCs/>
          <w:sz w:val="28"/>
          <w:szCs w:val="28"/>
          <w:lang w:eastAsia="zh-CN"/>
        </w:rPr>
        <w:t>请具体说明监管框架中规定的发电适用的环境标准。(</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20a</w:t>
      </w:r>
      <w:r>
        <w:rPr>
          <w:sz w:val="24"/>
          <w:szCs w:val="24"/>
          <w:lang w:val="zh-CN" w:eastAsia="zh-CN"/>
        </w:rPr>
        <w:t xml:space="preserve"> </w:t>
      </w:r>
      <w:r>
        <w:rPr>
          <w:rFonts w:hint="eastAsia"/>
          <w:sz w:val="24"/>
          <w:szCs w:val="24"/>
          <w:lang w:val="zh-CN" w:eastAsia="zh-CN"/>
        </w:rPr>
        <w:t>对发电厂实施的能源效率要求;</w:t>
      </w:r>
    </w:p>
    <w:p>
      <w:pPr>
        <w:widowControl/>
        <w:autoSpaceDE/>
        <w:autoSpaceDN/>
        <w:spacing w:line="400" w:lineRule="exact"/>
        <w:rPr>
          <w:sz w:val="24"/>
          <w:szCs w:val="24"/>
          <w:lang w:val="zh-CN" w:eastAsia="zh-CN"/>
        </w:rPr>
      </w:pPr>
      <w:r>
        <w:rPr>
          <w:rFonts w:hint="eastAsia"/>
          <w:sz w:val="24"/>
          <w:szCs w:val="24"/>
          <w:lang w:val="zh-CN" w:eastAsia="zh-CN"/>
        </w:rPr>
        <w:t>2</w:t>
      </w:r>
      <w:r>
        <w:rPr>
          <w:sz w:val="24"/>
          <w:szCs w:val="24"/>
          <w:lang w:val="zh-CN" w:eastAsia="zh-CN"/>
        </w:rPr>
        <w:t xml:space="preserve">0b </w:t>
      </w:r>
      <w:r>
        <w:rPr>
          <w:rFonts w:hint="eastAsia"/>
          <w:sz w:val="24"/>
          <w:szCs w:val="24"/>
          <w:lang w:val="zh-CN" w:eastAsia="zh-CN"/>
        </w:rPr>
        <w:t>可再生能源占总发电量的百分比</w:t>
      </w:r>
    </w:p>
    <w:p>
      <w:pPr>
        <w:widowControl/>
        <w:autoSpaceDE/>
        <w:autoSpaceDN/>
        <w:spacing w:line="400" w:lineRule="exact"/>
        <w:rPr>
          <w:sz w:val="24"/>
          <w:szCs w:val="24"/>
          <w:lang w:val="zh-CN" w:eastAsia="zh-CN"/>
        </w:rPr>
      </w:pPr>
      <w:r>
        <w:rPr>
          <w:rFonts w:hint="eastAsia"/>
          <w:sz w:val="24"/>
          <w:szCs w:val="24"/>
          <w:lang w:val="zh-CN" w:eastAsia="zh-CN"/>
        </w:rPr>
        <w:t>20c 化石燃料厂减少当地空气污染物(氮氧化物、二氧化硫、颗粒物)排放的要求</w:t>
      </w:r>
    </w:p>
    <w:p>
      <w:pPr>
        <w:widowControl/>
        <w:autoSpaceDE/>
        <w:autoSpaceDN/>
        <w:spacing w:line="400" w:lineRule="exact"/>
        <w:rPr>
          <w:sz w:val="24"/>
          <w:szCs w:val="24"/>
          <w:lang w:val="zh-CN" w:eastAsia="zh-CN"/>
        </w:rPr>
      </w:pPr>
      <w:r>
        <w:rPr>
          <w:rFonts w:hint="eastAsia"/>
          <w:sz w:val="24"/>
          <w:szCs w:val="24"/>
          <w:lang w:val="zh-CN" w:eastAsia="zh-CN"/>
        </w:rPr>
        <w:t>20d 其他</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21</w:t>
      </w:r>
      <w:r>
        <w:rPr>
          <w:rFonts w:hint="eastAsia" w:cs="Times New Roman"/>
          <w:b/>
          <w:bCs/>
          <w:sz w:val="28"/>
          <w:szCs w:val="28"/>
          <w:lang w:eastAsia="zh-Hans"/>
        </w:rPr>
        <w:t>.</w:t>
      </w:r>
      <w:r>
        <w:rPr>
          <w:rFonts w:cs="Times New Roman"/>
          <w:b/>
          <w:bCs/>
          <w:sz w:val="28"/>
          <w:szCs w:val="28"/>
          <w:lang w:eastAsia="zh-CN"/>
        </w:rPr>
        <w:t>根据监管框架，是否有任何威慑或执法机制来确保遵守发电的环境标准(例如罚款、处罚)?(Y / N /不适用)</w:t>
      </w:r>
    </w:p>
    <w:p>
      <w:pPr>
        <w:pStyle w:val="7"/>
        <w:rPr>
          <w:lang w:eastAsia="zh-CN"/>
        </w:rPr>
      </w:pPr>
    </w:p>
    <w:p>
      <w:pPr>
        <w:pStyle w:val="24"/>
        <w:tabs>
          <w:tab w:val="left" w:pos="580"/>
        </w:tabs>
        <w:ind w:right="242" w:firstLine="0" w:firstLineChars="0"/>
        <w:rPr>
          <w:rFonts w:cs="Times New Roman"/>
          <w:b/>
          <w:bCs/>
          <w:sz w:val="28"/>
          <w:szCs w:val="28"/>
          <w:lang w:eastAsia="zh-CN"/>
        </w:rPr>
      </w:pPr>
    </w:p>
    <w:p>
      <w:pPr>
        <w:pStyle w:val="24"/>
        <w:tabs>
          <w:tab w:val="left" w:pos="580"/>
        </w:tabs>
        <w:ind w:right="242" w:firstLine="0" w:firstLineChars="0"/>
        <w:rPr>
          <w:i/>
          <w:lang w:eastAsia="zh-CN"/>
        </w:rPr>
      </w:pPr>
      <w:r>
        <w:rPr>
          <w:rFonts w:cs="Times New Roman"/>
          <w:b/>
          <w:bCs/>
          <w:sz w:val="28"/>
          <w:szCs w:val="28"/>
          <w:lang w:eastAsia="zh-CN"/>
        </w:rPr>
        <w:t>22</w:t>
      </w:r>
      <w:r>
        <w:rPr>
          <w:rFonts w:hint="eastAsia" w:cs="Times New Roman"/>
          <w:b/>
          <w:bCs/>
          <w:sz w:val="28"/>
          <w:szCs w:val="28"/>
          <w:lang w:eastAsia="zh-Hans"/>
        </w:rPr>
        <w:t>.</w:t>
      </w:r>
      <w:r>
        <w:rPr>
          <w:rFonts w:cs="Times New Roman"/>
          <w:b/>
          <w:bCs/>
          <w:sz w:val="28"/>
          <w:szCs w:val="28"/>
          <w:lang w:eastAsia="zh-CN"/>
        </w:rPr>
        <w:t>请具体说明监管框架中规定的发电环境标准的执行机制:(不计分)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22a</w:t>
      </w:r>
      <w:r>
        <w:rPr>
          <w:sz w:val="24"/>
          <w:szCs w:val="24"/>
          <w:lang w:val="zh-CN" w:eastAsia="zh-CN"/>
        </w:rPr>
        <w:t xml:space="preserve"> </w:t>
      </w:r>
      <w:r>
        <w:rPr>
          <w:rFonts w:hint="eastAsia"/>
          <w:sz w:val="24"/>
          <w:szCs w:val="24"/>
          <w:lang w:val="zh-CN" w:eastAsia="zh-CN"/>
        </w:rPr>
        <w:t>处罚或罚款</w:t>
      </w:r>
    </w:p>
    <w:p>
      <w:pPr>
        <w:widowControl/>
        <w:autoSpaceDE/>
        <w:autoSpaceDN/>
        <w:spacing w:line="400" w:lineRule="exact"/>
        <w:rPr>
          <w:sz w:val="24"/>
          <w:szCs w:val="24"/>
          <w:lang w:val="zh-CN" w:eastAsia="zh-CN"/>
        </w:rPr>
      </w:pPr>
      <w:r>
        <w:rPr>
          <w:rFonts w:hint="eastAsia"/>
          <w:sz w:val="24"/>
          <w:szCs w:val="24"/>
          <w:lang w:val="zh-CN" w:eastAsia="zh-CN"/>
        </w:rPr>
        <w:t>22</w:t>
      </w:r>
      <w:r>
        <w:rPr>
          <w:sz w:val="24"/>
          <w:szCs w:val="24"/>
          <w:lang w:val="zh-CN" w:eastAsia="zh-CN"/>
        </w:rPr>
        <w:t xml:space="preserve">b </w:t>
      </w:r>
      <w:r>
        <w:rPr>
          <w:rFonts w:hint="eastAsia"/>
          <w:sz w:val="24"/>
          <w:szCs w:val="24"/>
          <w:lang w:val="zh-CN" w:eastAsia="zh-CN"/>
        </w:rPr>
        <w:t>指定机构的检查</w:t>
      </w:r>
    </w:p>
    <w:p>
      <w:pPr>
        <w:widowControl/>
        <w:autoSpaceDE/>
        <w:autoSpaceDN/>
        <w:spacing w:line="400" w:lineRule="exact"/>
        <w:rPr>
          <w:sz w:val="24"/>
          <w:szCs w:val="24"/>
          <w:lang w:val="zh-CN" w:eastAsia="zh-CN"/>
        </w:rPr>
      </w:pPr>
      <w:r>
        <w:rPr>
          <w:rFonts w:hint="eastAsia"/>
          <w:sz w:val="24"/>
          <w:szCs w:val="24"/>
          <w:lang w:val="zh-CN" w:eastAsia="zh-CN"/>
        </w:rPr>
        <w:t>22c</w:t>
      </w:r>
      <w:r>
        <w:rPr>
          <w:sz w:val="24"/>
          <w:szCs w:val="24"/>
          <w:lang w:val="zh-CN" w:eastAsia="zh-CN"/>
        </w:rPr>
        <w:t xml:space="preserve"> </w:t>
      </w:r>
      <w:r>
        <w:rPr>
          <w:rFonts w:hint="eastAsia"/>
          <w:sz w:val="24"/>
          <w:szCs w:val="24"/>
          <w:lang w:val="zh-CN" w:eastAsia="zh-CN"/>
        </w:rPr>
        <w:t>报告要求-发电公司向监管机构报告满足能源效率和环境要求的情况</w:t>
      </w:r>
    </w:p>
    <w:p>
      <w:pPr>
        <w:widowControl/>
        <w:autoSpaceDE/>
        <w:autoSpaceDN/>
        <w:spacing w:line="400" w:lineRule="exact"/>
        <w:rPr>
          <w:sz w:val="24"/>
          <w:szCs w:val="24"/>
          <w:lang w:val="zh-CN" w:eastAsia="zh-CN"/>
        </w:rPr>
      </w:pPr>
      <w:r>
        <w:rPr>
          <w:rFonts w:hint="eastAsia"/>
          <w:sz w:val="24"/>
          <w:szCs w:val="24"/>
          <w:lang w:val="zh-CN" w:eastAsia="zh-CN"/>
        </w:rPr>
        <w:t>22d</w:t>
      </w:r>
      <w:r>
        <w:rPr>
          <w:sz w:val="24"/>
          <w:szCs w:val="24"/>
          <w:lang w:val="zh-CN" w:eastAsia="zh-CN"/>
        </w:rPr>
        <w:t xml:space="preserve"> </w:t>
      </w:r>
      <w:r>
        <w:rPr>
          <w:rFonts w:hint="eastAsia"/>
          <w:sz w:val="24"/>
          <w:szCs w:val="24"/>
          <w:lang w:val="zh-CN" w:eastAsia="zh-CN"/>
        </w:rPr>
        <w:t>公开披露与遵守发电环境标准有关的违规行为</w:t>
      </w:r>
    </w:p>
    <w:p>
      <w:pPr>
        <w:pStyle w:val="7"/>
        <w:rPr>
          <w:sz w:val="21"/>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23</w:t>
      </w:r>
      <w:r>
        <w:rPr>
          <w:rFonts w:hint="eastAsia" w:cs="Times New Roman"/>
          <w:kern w:val="0"/>
          <w:sz w:val="28"/>
          <w:szCs w:val="28"/>
          <w:lang w:eastAsia="zh-Hans"/>
        </w:rPr>
        <w:t>.</w:t>
      </w:r>
      <w:r>
        <w:rPr>
          <w:rFonts w:cs="Times New Roman"/>
          <w:kern w:val="0"/>
          <w:sz w:val="28"/>
          <w:szCs w:val="28"/>
          <w:lang w:eastAsia="zh-CN"/>
        </w:rPr>
        <w:t>法律有没有规定输配电的环保标准?(Y / N)</w:t>
      </w:r>
    </w:p>
    <w:p>
      <w:pPr>
        <w:widowControl/>
        <w:autoSpaceDE/>
        <w:autoSpaceDN/>
        <w:spacing w:line="400" w:lineRule="exact"/>
        <w:ind w:right="100"/>
        <w:rPr>
          <w:rFonts w:cs="Times New Roman"/>
          <w:i/>
          <w:iCs/>
          <w:sz w:val="28"/>
          <w:szCs w:val="28"/>
          <w:lang w:eastAsia="zh-CN"/>
        </w:rPr>
      </w:pPr>
    </w:p>
    <w:p>
      <w:pPr>
        <w:widowControl/>
        <w:autoSpaceDE/>
        <w:autoSpaceDN/>
        <w:spacing w:line="400" w:lineRule="exact"/>
        <w:rPr>
          <w:sz w:val="24"/>
          <w:szCs w:val="24"/>
          <w:lang w:val="zh-CN" w:eastAsia="zh-CN"/>
        </w:rPr>
      </w:pPr>
      <w:r>
        <w:rPr>
          <w:sz w:val="24"/>
          <w:szCs w:val="24"/>
          <w:lang w:val="zh-CN" w:eastAsia="zh-CN"/>
        </w:rPr>
        <w:t>注:输配电环境标准的例子包括输配电的能源效率目标，法律要求向商业客户免费推出智能电表;发展“智能电网”?</w:t>
      </w:r>
    </w:p>
    <w:p>
      <w:pPr>
        <w:widowControl/>
        <w:autoSpaceDE/>
        <w:autoSpaceDN/>
        <w:spacing w:line="400" w:lineRule="exact"/>
        <w:rPr>
          <w:sz w:val="24"/>
          <w:szCs w:val="24"/>
          <w:lang w:val="zh-CN" w:eastAsia="zh-CN"/>
        </w:rPr>
      </w:pPr>
      <w:r>
        <w:rPr>
          <w:sz w:val="24"/>
          <w:szCs w:val="24"/>
          <w:lang w:val="zh-CN" w:eastAsia="zh-CN"/>
        </w:rPr>
        <w:t>Y&gt;继续剩下的问题。N /第24题0分。</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24</w:t>
      </w:r>
      <w:r>
        <w:rPr>
          <w:rFonts w:hint="eastAsia" w:cs="Times New Roman"/>
          <w:kern w:val="0"/>
          <w:sz w:val="28"/>
          <w:szCs w:val="28"/>
          <w:lang w:eastAsia="zh-Hans"/>
        </w:rPr>
        <w:t>.</w:t>
      </w:r>
      <w:r>
        <w:rPr>
          <w:rFonts w:cs="Times New Roman"/>
          <w:kern w:val="0"/>
          <w:sz w:val="28"/>
          <w:szCs w:val="28"/>
          <w:lang w:eastAsia="zh-CN"/>
        </w:rPr>
        <w:t>请具体说明监管框架规定的输配电适用标准。请选择所有适用的标准: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24a对输配电设施实施的能源效率要求</w:t>
      </w:r>
    </w:p>
    <w:p>
      <w:pPr>
        <w:widowControl/>
        <w:autoSpaceDE/>
        <w:autoSpaceDN/>
        <w:spacing w:line="400" w:lineRule="exact"/>
        <w:rPr>
          <w:sz w:val="24"/>
          <w:szCs w:val="24"/>
          <w:lang w:val="zh-CN" w:eastAsia="zh-CN"/>
        </w:rPr>
      </w:pPr>
      <w:r>
        <w:rPr>
          <w:rFonts w:hint="eastAsia"/>
          <w:sz w:val="24"/>
          <w:szCs w:val="24"/>
          <w:lang w:val="zh-CN" w:eastAsia="zh-CN"/>
        </w:rPr>
        <w:t>24b 法律要求向商业客户免费推出智能电表。发展“智能电网”</w:t>
      </w:r>
    </w:p>
    <w:p>
      <w:pPr>
        <w:widowControl/>
        <w:autoSpaceDE/>
        <w:autoSpaceDN/>
        <w:spacing w:line="400" w:lineRule="exact"/>
        <w:rPr>
          <w:sz w:val="24"/>
          <w:szCs w:val="24"/>
          <w:lang w:val="zh-CN" w:eastAsia="zh-CN"/>
        </w:rPr>
      </w:pPr>
      <w:r>
        <w:rPr>
          <w:rFonts w:hint="eastAsia"/>
          <w:sz w:val="24"/>
          <w:szCs w:val="24"/>
          <w:lang w:val="zh-CN" w:eastAsia="zh-CN"/>
        </w:rPr>
        <w:t>24d 其他</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25</w:t>
      </w:r>
      <w:r>
        <w:rPr>
          <w:rFonts w:hint="eastAsia" w:cs="Times New Roman"/>
          <w:kern w:val="0"/>
          <w:sz w:val="28"/>
          <w:szCs w:val="28"/>
          <w:lang w:eastAsia="zh-Hans"/>
        </w:rPr>
        <w:t>.</w:t>
      </w:r>
      <w:r>
        <w:rPr>
          <w:rFonts w:cs="Times New Roman"/>
          <w:kern w:val="0"/>
          <w:sz w:val="28"/>
          <w:szCs w:val="28"/>
          <w:lang w:eastAsia="zh-CN"/>
        </w:rPr>
        <w:t>根据监管框架，是否有任何威慑或执法机制来确保符合传输和分配的环境标准(例如罚款或处罚)?(Y / N /不适用)</w:t>
      </w:r>
    </w:p>
    <w:p>
      <w:pPr>
        <w:pStyle w:val="7"/>
        <w:rPr>
          <w:sz w:val="21"/>
          <w:lang w:eastAsia="zh-CN"/>
        </w:rPr>
      </w:pPr>
    </w:p>
    <w:p>
      <w:pPr>
        <w:pStyle w:val="24"/>
        <w:tabs>
          <w:tab w:val="left" w:pos="580"/>
        </w:tabs>
        <w:ind w:right="235" w:firstLine="0" w:firstLineChars="0"/>
        <w:rPr>
          <w:lang w:eastAsia="zh-CN"/>
        </w:rPr>
      </w:pPr>
      <w:r>
        <w:rPr>
          <w:rFonts w:cs="Times New Roman"/>
          <w:b/>
          <w:bCs/>
          <w:sz w:val="28"/>
          <w:szCs w:val="28"/>
          <w:lang w:eastAsia="zh-CN"/>
        </w:rPr>
        <w:t>26</w:t>
      </w:r>
      <w:r>
        <w:rPr>
          <w:rFonts w:hint="eastAsia" w:cs="Times New Roman"/>
          <w:b/>
          <w:bCs/>
          <w:sz w:val="28"/>
          <w:szCs w:val="28"/>
          <w:lang w:eastAsia="zh-CN"/>
        </w:rPr>
        <w:t>.</w:t>
      </w:r>
      <w:r>
        <w:rPr>
          <w:rFonts w:cs="Times New Roman"/>
          <w:b/>
          <w:bCs/>
          <w:sz w:val="28"/>
          <w:szCs w:val="28"/>
          <w:lang w:eastAsia="zh-CN"/>
        </w:rPr>
        <w:t>监管框架规定的输配电环境标准，请具体说明机制。请选择所有适用的:</w:t>
      </w:r>
      <w:r>
        <w:rPr>
          <w:rFonts w:hint="eastAsia" w:cs="Times New Roman"/>
          <w:b/>
          <w:bCs/>
          <w:sz w:val="28"/>
          <w:szCs w:val="28"/>
          <w:lang w:eastAsia="zh-CN"/>
        </w:rPr>
        <w:t>(不打分)</w:t>
      </w:r>
    </w:p>
    <w:p>
      <w:pPr>
        <w:widowControl/>
        <w:autoSpaceDE/>
        <w:autoSpaceDN/>
        <w:spacing w:line="400" w:lineRule="exact"/>
        <w:rPr>
          <w:sz w:val="24"/>
          <w:szCs w:val="24"/>
          <w:lang w:val="zh-CN" w:eastAsia="zh-CN"/>
        </w:rPr>
      </w:pPr>
      <w:r>
        <w:rPr>
          <w:rFonts w:hint="eastAsia"/>
          <w:sz w:val="24"/>
          <w:szCs w:val="24"/>
          <w:lang w:val="zh-CN" w:eastAsia="zh-CN"/>
        </w:rPr>
        <w:t>26a 处罚或罚款</w:t>
      </w:r>
    </w:p>
    <w:p>
      <w:pPr>
        <w:widowControl/>
        <w:autoSpaceDE/>
        <w:autoSpaceDN/>
        <w:spacing w:line="400" w:lineRule="exact"/>
        <w:rPr>
          <w:sz w:val="24"/>
          <w:szCs w:val="24"/>
          <w:lang w:val="zh-CN" w:eastAsia="zh-CN"/>
        </w:rPr>
      </w:pPr>
      <w:r>
        <w:rPr>
          <w:rFonts w:hint="eastAsia"/>
          <w:sz w:val="24"/>
          <w:szCs w:val="24"/>
          <w:lang w:val="zh-CN" w:eastAsia="zh-CN"/>
        </w:rPr>
        <w:t>26</w:t>
      </w:r>
      <w:r>
        <w:rPr>
          <w:sz w:val="24"/>
          <w:szCs w:val="24"/>
          <w:lang w:val="zh-CN" w:eastAsia="zh-CN"/>
        </w:rPr>
        <w:t xml:space="preserve">b </w:t>
      </w:r>
      <w:r>
        <w:rPr>
          <w:rFonts w:hint="eastAsia"/>
          <w:sz w:val="24"/>
          <w:szCs w:val="24"/>
          <w:lang w:val="zh-CN" w:eastAsia="zh-CN"/>
        </w:rPr>
        <w:t>指定当局的视察</w:t>
      </w:r>
    </w:p>
    <w:p>
      <w:pPr>
        <w:widowControl/>
        <w:autoSpaceDE/>
        <w:autoSpaceDN/>
        <w:spacing w:line="400" w:lineRule="exact"/>
        <w:rPr>
          <w:sz w:val="24"/>
          <w:szCs w:val="24"/>
          <w:lang w:val="zh-CN" w:eastAsia="zh-CN"/>
        </w:rPr>
      </w:pPr>
      <w:r>
        <w:rPr>
          <w:rFonts w:hint="eastAsia"/>
          <w:sz w:val="24"/>
          <w:szCs w:val="24"/>
          <w:lang w:val="zh-CN" w:eastAsia="zh-CN"/>
        </w:rPr>
        <w:t>2</w:t>
      </w:r>
      <w:r>
        <w:rPr>
          <w:sz w:val="24"/>
          <w:szCs w:val="24"/>
          <w:lang w:val="zh-CN" w:eastAsia="zh-CN"/>
        </w:rPr>
        <w:t>6c</w:t>
      </w:r>
      <w:r>
        <w:rPr>
          <w:rFonts w:hint="eastAsia"/>
          <w:sz w:val="24"/>
          <w:szCs w:val="24"/>
          <w:lang w:val="zh-CN" w:eastAsia="zh-CN"/>
        </w:rPr>
        <w:t>报告要求——公用事业公司向监管机构报告是否符合输配电环境标准</w:t>
      </w:r>
    </w:p>
    <w:p>
      <w:pPr>
        <w:widowControl/>
        <w:autoSpaceDE/>
        <w:autoSpaceDN/>
        <w:spacing w:line="400" w:lineRule="exact"/>
        <w:rPr>
          <w:sz w:val="24"/>
          <w:szCs w:val="24"/>
          <w:lang w:val="zh-CN" w:eastAsia="zh-CN"/>
        </w:rPr>
      </w:pPr>
      <w:r>
        <w:rPr>
          <w:rFonts w:hint="eastAsia"/>
          <w:sz w:val="24"/>
          <w:szCs w:val="24"/>
          <w:lang w:val="zh-CN" w:eastAsia="zh-CN"/>
        </w:rPr>
        <w:t>26d 公开披露与符合输配电环境标准有关的违规行为</w:t>
      </w:r>
    </w:p>
    <w:p>
      <w:pPr>
        <w:pStyle w:val="7"/>
        <w:rPr>
          <w:sz w:val="21"/>
          <w:lang w:eastAsia="zh-CN"/>
        </w:rPr>
      </w:pPr>
    </w:p>
    <w:p>
      <w:pPr>
        <w:pStyle w:val="24"/>
        <w:tabs>
          <w:tab w:val="left" w:pos="580"/>
        </w:tabs>
        <w:ind w:right="235" w:firstLine="0" w:firstLineChars="0"/>
        <w:rPr>
          <w:i/>
          <w:lang w:eastAsia="zh-CN"/>
        </w:rPr>
      </w:pPr>
      <w:r>
        <w:rPr>
          <w:rFonts w:cs="Times New Roman"/>
          <w:b/>
          <w:bCs/>
          <w:sz w:val="28"/>
          <w:szCs w:val="28"/>
          <w:lang w:eastAsia="zh-CN"/>
        </w:rPr>
        <w:t>27</w:t>
      </w:r>
      <w:r>
        <w:rPr>
          <w:rFonts w:hint="eastAsia" w:cs="Times New Roman"/>
          <w:b/>
          <w:bCs/>
          <w:sz w:val="28"/>
          <w:szCs w:val="28"/>
          <w:lang w:eastAsia="zh-Hans"/>
        </w:rPr>
        <w:t>.</w:t>
      </w:r>
      <w:r>
        <w:rPr>
          <w:rFonts w:cs="Times New Roman"/>
          <w:b/>
          <w:bCs/>
          <w:sz w:val="28"/>
          <w:szCs w:val="28"/>
          <w:lang w:eastAsia="zh-CN"/>
        </w:rPr>
        <w:t>法律是否规定了企业转向节能实践的要求?(Y/N)</w:t>
      </w:r>
    </w:p>
    <w:p>
      <w:pPr>
        <w:pStyle w:val="7"/>
        <w:rPr>
          <w:rFonts w:ascii="宋体" w:hAnsi="宋体" w:eastAsia="宋体"/>
          <w:i/>
          <w:iCs/>
          <w:sz w:val="28"/>
          <w:szCs w:val="28"/>
          <w:lang w:eastAsia="zh-CN"/>
        </w:rPr>
      </w:pPr>
    </w:p>
    <w:p>
      <w:pPr>
        <w:pStyle w:val="2"/>
        <w:tabs>
          <w:tab w:val="left" w:pos="580"/>
          <w:tab w:val="left" w:pos="635"/>
        </w:tabs>
        <w:spacing w:before="0" w:after="0" w:line="240" w:lineRule="auto"/>
        <w:ind w:right="240"/>
        <w:jc w:val="both"/>
        <w:rPr>
          <w:rFonts w:cs="Times New Roman"/>
          <w:kern w:val="0"/>
          <w:sz w:val="28"/>
          <w:szCs w:val="28"/>
          <w:lang w:eastAsia="zh-CN"/>
        </w:rPr>
      </w:pPr>
      <w:r>
        <w:rPr>
          <w:rFonts w:cs="Times New Roman"/>
          <w:kern w:val="0"/>
          <w:sz w:val="28"/>
          <w:szCs w:val="28"/>
          <w:lang w:eastAsia="zh-CN"/>
        </w:rPr>
        <w:t>28</w:t>
      </w:r>
      <w:r>
        <w:rPr>
          <w:rFonts w:hint="eastAsia" w:cs="Times New Roman"/>
          <w:kern w:val="0"/>
          <w:sz w:val="28"/>
          <w:szCs w:val="28"/>
          <w:lang w:eastAsia="zh-Hans"/>
        </w:rPr>
        <w:t>.</w:t>
      </w:r>
      <w:r>
        <w:rPr>
          <w:rFonts w:cs="Times New Roman"/>
          <w:kern w:val="0"/>
          <w:sz w:val="28"/>
          <w:szCs w:val="28"/>
          <w:lang w:eastAsia="zh-CN"/>
        </w:rPr>
        <w:t>请具体说明企业转向监管框架规定的能效实践的要求。(</w:t>
      </w:r>
      <w:r>
        <w:rPr>
          <w:rFonts w:hint="eastAsia" w:cs="Times New Roman"/>
          <w:kern w:val="0"/>
          <w:sz w:val="28"/>
          <w:szCs w:val="28"/>
          <w:lang w:eastAsia="zh-CN"/>
        </w:rPr>
        <w:t>不计分</w:t>
      </w:r>
      <w:r>
        <w:rPr>
          <w:rFonts w:cs="Times New Roman"/>
          <w:kern w:val="0"/>
          <w:sz w:val="28"/>
          <w:szCs w:val="28"/>
          <w:lang w:eastAsia="zh-CN"/>
        </w:rPr>
        <w:t>)</w:t>
      </w:r>
    </w:p>
    <w:p>
      <w:pPr>
        <w:widowControl/>
        <w:autoSpaceDE/>
        <w:autoSpaceDN/>
        <w:spacing w:line="400" w:lineRule="exact"/>
        <w:rPr>
          <w:sz w:val="24"/>
          <w:szCs w:val="24"/>
          <w:lang w:val="zh-CN" w:eastAsia="zh-CN"/>
        </w:rPr>
      </w:pPr>
      <w:r>
        <w:rPr>
          <w:sz w:val="24"/>
          <w:szCs w:val="24"/>
          <w:lang w:val="zh-CN" w:eastAsia="zh-CN"/>
        </w:rPr>
        <w:t>注:要求的例子包括:使用节能电器的要求、坚持节能目标的要求、能效标签的要求。</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28a</w:t>
      </w:r>
      <w:r>
        <w:rPr>
          <w:sz w:val="24"/>
          <w:szCs w:val="24"/>
          <w:lang w:val="zh-CN" w:eastAsia="zh-CN"/>
        </w:rPr>
        <w:t xml:space="preserve"> </w:t>
      </w:r>
      <w:r>
        <w:rPr>
          <w:rFonts w:hint="eastAsia"/>
          <w:sz w:val="24"/>
          <w:szCs w:val="24"/>
          <w:lang w:val="zh-CN" w:eastAsia="zh-CN"/>
        </w:rPr>
        <w:t>使用节能电器的要求</w:t>
      </w:r>
    </w:p>
    <w:p>
      <w:pPr>
        <w:widowControl/>
        <w:autoSpaceDE/>
        <w:autoSpaceDN/>
        <w:spacing w:line="400" w:lineRule="exact"/>
        <w:rPr>
          <w:sz w:val="24"/>
          <w:szCs w:val="24"/>
          <w:lang w:val="zh-CN" w:eastAsia="zh-CN"/>
        </w:rPr>
      </w:pPr>
      <w:r>
        <w:rPr>
          <w:rFonts w:hint="eastAsia"/>
          <w:sz w:val="24"/>
          <w:szCs w:val="24"/>
          <w:lang w:val="zh-CN" w:eastAsia="zh-CN"/>
        </w:rPr>
        <w:t>2</w:t>
      </w:r>
      <w:r>
        <w:rPr>
          <w:sz w:val="24"/>
          <w:szCs w:val="24"/>
          <w:lang w:val="zh-CN" w:eastAsia="zh-CN"/>
        </w:rPr>
        <w:t xml:space="preserve">8b </w:t>
      </w:r>
      <w:r>
        <w:rPr>
          <w:rFonts w:hint="eastAsia"/>
          <w:sz w:val="24"/>
          <w:szCs w:val="24"/>
          <w:lang w:val="zh-CN" w:eastAsia="zh-CN"/>
        </w:rPr>
        <w:t>要求坚持节能目标</w:t>
      </w:r>
    </w:p>
    <w:p>
      <w:pPr>
        <w:widowControl/>
        <w:autoSpaceDE/>
        <w:autoSpaceDN/>
        <w:spacing w:line="400" w:lineRule="exact"/>
        <w:rPr>
          <w:sz w:val="24"/>
          <w:szCs w:val="24"/>
          <w:lang w:val="zh-CN" w:eastAsia="zh-CN"/>
        </w:rPr>
      </w:pPr>
      <w:r>
        <w:rPr>
          <w:rFonts w:hint="eastAsia"/>
          <w:sz w:val="24"/>
          <w:szCs w:val="24"/>
          <w:lang w:val="zh-CN" w:eastAsia="zh-CN"/>
        </w:rPr>
        <w:t>28</w:t>
      </w:r>
      <w:r>
        <w:rPr>
          <w:sz w:val="24"/>
          <w:szCs w:val="24"/>
          <w:lang w:val="zh-CN" w:eastAsia="zh-CN"/>
        </w:rPr>
        <w:t>c</w:t>
      </w:r>
      <w:r>
        <w:rPr>
          <w:rFonts w:hint="eastAsia"/>
          <w:sz w:val="24"/>
          <w:szCs w:val="24"/>
          <w:lang w:val="zh-CN" w:eastAsia="zh-CN"/>
        </w:rPr>
        <w:t xml:space="preserve"> 能效标识要求</w:t>
      </w:r>
    </w:p>
    <w:p>
      <w:pPr>
        <w:widowControl/>
        <w:autoSpaceDE/>
        <w:autoSpaceDN/>
        <w:spacing w:line="400" w:lineRule="exact"/>
        <w:rPr>
          <w:sz w:val="28"/>
          <w:szCs w:val="28"/>
          <w:lang w:eastAsia="zh-CN"/>
        </w:rPr>
      </w:pPr>
    </w:p>
    <w:p>
      <w:pPr>
        <w:pStyle w:val="2"/>
        <w:tabs>
          <w:tab w:val="left" w:pos="580"/>
          <w:tab w:val="left" w:pos="635"/>
        </w:tabs>
        <w:spacing w:before="0" w:after="0" w:line="240" w:lineRule="auto"/>
        <w:ind w:right="240"/>
        <w:jc w:val="both"/>
        <w:rPr>
          <w:rFonts w:cs="Times New Roman"/>
          <w:kern w:val="0"/>
          <w:sz w:val="28"/>
          <w:szCs w:val="28"/>
          <w:lang w:eastAsia="zh-CN"/>
        </w:rPr>
      </w:pPr>
      <w:r>
        <w:rPr>
          <w:rFonts w:cs="Times New Roman"/>
          <w:kern w:val="0"/>
          <w:sz w:val="28"/>
          <w:szCs w:val="28"/>
          <w:lang w:eastAsia="zh-CN"/>
        </w:rPr>
        <w:t>29</w:t>
      </w:r>
      <w:r>
        <w:rPr>
          <w:rFonts w:hint="eastAsia" w:cs="Times New Roman"/>
          <w:kern w:val="0"/>
          <w:sz w:val="28"/>
          <w:szCs w:val="28"/>
          <w:lang w:eastAsia="zh-Hans"/>
        </w:rPr>
        <w:t>.</w:t>
      </w:r>
      <w:r>
        <w:rPr>
          <w:rFonts w:cs="Times New Roman"/>
          <w:kern w:val="0"/>
          <w:sz w:val="28"/>
          <w:szCs w:val="28"/>
          <w:lang w:eastAsia="zh-CN"/>
        </w:rPr>
        <w:t>根据监管框架，是否有任何威慑或执法机制(例如罚款、处罚、量差价格)来确保企业遵守节能标准?(Y / N)</w:t>
      </w:r>
    </w:p>
    <w:p>
      <w:pPr>
        <w:pStyle w:val="7"/>
        <w:rPr>
          <w:rFonts w:ascii="宋体" w:hAnsi="宋体" w:eastAsia="宋体"/>
          <w:b/>
          <w:bCs/>
          <w:sz w:val="28"/>
          <w:szCs w:val="28"/>
          <w:lang w:eastAsia="zh-CN"/>
        </w:rPr>
      </w:pPr>
    </w:p>
    <w:p>
      <w:pPr>
        <w:pStyle w:val="24"/>
        <w:tabs>
          <w:tab w:val="left" w:pos="580"/>
        </w:tabs>
        <w:ind w:right="233" w:firstLine="0" w:firstLineChars="0"/>
        <w:rPr>
          <w:rFonts w:cs="Times New Roman"/>
          <w:b/>
          <w:bCs/>
          <w:sz w:val="28"/>
          <w:szCs w:val="28"/>
          <w:lang w:eastAsia="zh-CN"/>
        </w:rPr>
      </w:pPr>
      <w:r>
        <w:rPr>
          <w:rFonts w:cs="Times New Roman"/>
          <w:b/>
          <w:bCs/>
          <w:sz w:val="28"/>
          <w:szCs w:val="28"/>
          <w:lang w:eastAsia="zh-CN"/>
        </w:rPr>
        <w:t>30</w:t>
      </w:r>
      <w:r>
        <w:rPr>
          <w:rFonts w:hint="eastAsia" w:cs="Times New Roman"/>
          <w:b/>
          <w:bCs/>
          <w:sz w:val="28"/>
          <w:szCs w:val="28"/>
          <w:lang w:eastAsia="zh-Hans"/>
        </w:rPr>
        <w:t>.</w:t>
      </w:r>
      <w:r>
        <w:rPr>
          <w:rFonts w:cs="Times New Roman"/>
          <w:b/>
          <w:bCs/>
          <w:sz w:val="28"/>
          <w:szCs w:val="28"/>
          <w:lang w:eastAsia="zh-CN"/>
        </w:rPr>
        <w:t>请具体说明执法机制，以确保企业遵守监管框架规定的节能标准。请选择所有适用的:(未打分)</w:t>
      </w:r>
    </w:p>
    <w:p>
      <w:pPr>
        <w:widowControl/>
        <w:autoSpaceDE/>
        <w:autoSpaceDN/>
        <w:spacing w:line="400" w:lineRule="exact"/>
        <w:rPr>
          <w:sz w:val="24"/>
          <w:szCs w:val="24"/>
          <w:lang w:val="zh-CN" w:eastAsia="zh-CN"/>
        </w:rPr>
      </w:pPr>
      <w:r>
        <w:rPr>
          <w:rFonts w:hint="eastAsia"/>
          <w:sz w:val="24"/>
          <w:szCs w:val="24"/>
          <w:lang w:val="zh-CN" w:eastAsia="zh-CN"/>
        </w:rPr>
        <w:t>30a</w:t>
      </w:r>
      <w:r>
        <w:rPr>
          <w:sz w:val="24"/>
          <w:szCs w:val="24"/>
          <w:lang w:val="zh-CN" w:eastAsia="zh-CN"/>
        </w:rPr>
        <w:t xml:space="preserve"> </w:t>
      </w:r>
      <w:r>
        <w:rPr>
          <w:rFonts w:hint="eastAsia"/>
          <w:sz w:val="24"/>
          <w:szCs w:val="24"/>
          <w:lang w:val="zh-CN" w:eastAsia="zh-CN"/>
        </w:rPr>
        <w:t>处罚或罚款</w:t>
      </w:r>
    </w:p>
    <w:p>
      <w:pPr>
        <w:widowControl/>
        <w:autoSpaceDE/>
        <w:autoSpaceDN/>
        <w:spacing w:line="400" w:lineRule="exact"/>
        <w:rPr>
          <w:sz w:val="24"/>
          <w:szCs w:val="24"/>
          <w:lang w:val="zh-CN" w:eastAsia="zh-CN"/>
        </w:rPr>
      </w:pPr>
      <w:r>
        <w:rPr>
          <w:rFonts w:hint="eastAsia"/>
          <w:sz w:val="24"/>
          <w:szCs w:val="24"/>
          <w:lang w:val="zh-CN" w:eastAsia="zh-CN"/>
        </w:rPr>
        <w:t>30b 指定当局的检查</w:t>
      </w:r>
    </w:p>
    <w:p>
      <w:pPr>
        <w:widowControl/>
        <w:autoSpaceDE/>
        <w:autoSpaceDN/>
        <w:spacing w:line="400" w:lineRule="exact"/>
        <w:rPr>
          <w:sz w:val="24"/>
          <w:szCs w:val="24"/>
          <w:lang w:val="zh-CN" w:eastAsia="zh-CN"/>
        </w:rPr>
      </w:pPr>
      <w:r>
        <w:rPr>
          <w:rFonts w:hint="eastAsia"/>
          <w:sz w:val="24"/>
          <w:szCs w:val="24"/>
          <w:lang w:val="zh-CN" w:eastAsia="zh-CN"/>
        </w:rPr>
        <w:t>3</w:t>
      </w:r>
      <w:r>
        <w:rPr>
          <w:sz w:val="24"/>
          <w:szCs w:val="24"/>
          <w:lang w:val="zh-CN" w:eastAsia="zh-CN"/>
        </w:rPr>
        <w:t>0</w:t>
      </w:r>
      <w:r>
        <w:rPr>
          <w:rFonts w:hint="eastAsia"/>
          <w:sz w:val="24"/>
          <w:szCs w:val="24"/>
          <w:lang w:val="zh-CN" w:eastAsia="zh-CN"/>
        </w:rPr>
        <w:t>c</w:t>
      </w:r>
      <w:r>
        <w:rPr>
          <w:sz w:val="24"/>
          <w:szCs w:val="24"/>
          <w:lang w:val="zh-CN" w:eastAsia="zh-CN"/>
        </w:rPr>
        <w:t xml:space="preserve"> </w:t>
      </w:r>
      <w:r>
        <w:rPr>
          <w:rFonts w:hint="eastAsia"/>
          <w:sz w:val="24"/>
          <w:szCs w:val="24"/>
          <w:lang w:val="zh-CN" w:eastAsia="zh-CN"/>
        </w:rPr>
        <w:t>报告要求，企业向监管机构报告达到节能标准的情况</w:t>
      </w:r>
    </w:p>
    <w:p>
      <w:pPr>
        <w:widowControl/>
        <w:autoSpaceDE/>
        <w:autoSpaceDN/>
        <w:spacing w:line="400" w:lineRule="exact"/>
        <w:rPr>
          <w:sz w:val="24"/>
          <w:szCs w:val="24"/>
          <w:lang w:val="zh-CN" w:eastAsia="zh-CN"/>
        </w:rPr>
      </w:pPr>
      <w:r>
        <w:rPr>
          <w:rFonts w:hint="eastAsia"/>
          <w:sz w:val="24"/>
          <w:szCs w:val="24"/>
          <w:lang w:val="zh-CN" w:eastAsia="zh-CN"/>
        </w:rPr>
        <w:t>30d 实行量差价格，鼓励降低能源消耗</w:t>
      </w:r>
    </w:p>
    <w:p>
      <w:pPr>
        <w:pStyle w:val="7"/>
        <w:rPr>
          <w:lang w:eastAsia="zh-CN"/>
        </w:rPr>
      </w:pPr>
    </w:p>
    <w:p>
      <w:pPr>
        <w:pStyle w:val="7"/>
        <w:rPr>
          <w:rFonts w:ascii="宋体" w:hAnsi="宋体" w:eastAsia="宋体"/>
          <w:b/>
          <w:bCs/>
          <w:sz w:val="28"/>
          <w:szCs w:val="28"/>
          <w:lang w:eastAsia="zh-CN"/>
        </w:rPr>
      </w:pPr>
      <w:r>
        <w:rPr>
          <w:rFonts w:ascii="宋体" w:hAnsi="宋体" w:eastAsia="宋体"/>
          <w:b/>
          <w:bCs/>
          <w:sz w:val="28"/>
          <w:szCs w:val="28"/>
          <w:lang w:eastAsia="zh-CN"/>
        </w:rPr>
        <w:t>31</w:t>
      </w:r>
      <w:r>
        <w:rPr>
          <w:rFonts w:hint="eastAsia" w:ascii="宋体" w:hAnsi="宋体" w:eastAsia="宋体"/>
          <w:b/>
          <w:bCs/>
          <w:sz w:val="28"/>
          <w:szCs w:val="28"/>
          <w:lang w:eastAsia="zh-Hans"/>
        </w:rPr>
        <w:t>.</w:t>
      </w:r>
      <w:r>
        <w:rPr>
          <w:rFonts w:ascii="宋体" w:hAnsi="宋体" w:eastAsia="宋体"/>
          <w:b/>
          <w:bCs/>
          <w:sz w:val="28"/>
          <w:szCs w:val="28"/>
          <w:lang w:eastAsia="zh-CN"/>
        </w:rPr>
        <w:t>是否有财政诱因鼓励企业采用规管架构所订明的节能措施?(Y / N)</w:t>
      </w:r>
    </w:p>
    <w:p>
      <w:pPr>
        <w:widowControl/>
        <w:autoSpaceDE/>
        <w:autoSpaceDN/>
        <w:spacing w:line="400" w:lineRule="exact"/>
        <w:ind w:right="100"/>
        <w:rPr>
          <w:rFonts w:cs="Times New Roman"/>
          <w:i/>
          <w:iCs/>
          <w:sz w:val="28"/>
          <w:szCs w:val="28"/>
          <w:lang w:eastAsia="zh-CN"/>
        </w:rPr>
      </w:pPr>
    </w:p>
    <w:p>
      <w:pPr>
        <w:widowControl/>
        <w:autoSpaceDE/>
        <w:autoSpaceDN/>
        <w:spacing w:line="400" w:lineRule="exact"/>
        <w:ind w:right="100"/>
        <w:rPr>
          <w:rFonts w:cs="Times New Roman"/>
          <w:i/>
          <w:iCs/>
          <w:sz w:val="28"/>
          <w:szCs w:val="28"/>
          <w:lang w:eastAsia="zh-CN"/>
        </w:rPr>
      </w:pPr>
      <w:r>
        <w:rPr>
          <w:rFonts w:cs="Times New Roman"/>
          <w:i/>
          <w:iCs/>
          <w:sz w:val="28"/>
          <w:szCs w:val="28"/>
          <w:lang w:eastAsia="zh-CN"/>
        </w:rPr>
        <w:t>注:财政激励措施的例子包括:税收激励、低息贷款、价格激励、经认证供应商提供的能效产品折扣。</w:t>
      </w:r>
    </w:p>
    <w:p>
      <w:pPr>
        <w:widowControl/>
        <w:autoSpaceDE/>
        <w:autoSpaceDN/>
        <w:spacing w:line="400" w:lineRule="exact"/>
        <w:ind w:right="100"/>
        <w:rPr>
          <w:rFonts w:cs="Times New Roman"/>
          <w:i/>
          <w:iCs/>
          <w:sz w:val="28"/>
          <w:szCs w:val="28"/>
          <w:lang w:eastAsia="zh-CN"/>
        </w:rPr>
      </w:pPr>
    </w:p>
    <w:p>
      <w:pPr>
        <w:pStyle w:val="7"/>
        <w:rPr>
          <w:rFonts w:ascii="宋体" w:hAnsi="宋体" w:eastAsia="宋体"/>
          <w:b/>
          <w:bCs/>
          <w:sz w:val="28"/>
          <w:szCs w:val="28"/>
          <w:lang w:eastAsia="zh-CN"/>
        </w:rPr>
      </w:pPr>
      <w:r>
        <w:rPr>
          <w:rFonts w:ascii="宋体" w:hAnsi="宋体" w:eastAsia="宋体"/>
          <w:b/>
          <w:bCs/>
          <w:sz w:val="28"/>
          <w:szCs w:val="28"/>
          <w:lang w:eastAsia="zh-CN"/>
        </w:rPr>
        <w:t>32</w:t>
      </w:r>
      <w:r>
        <w:rPr>
          <w:rFonts w:hint="eastAsia" w:ascii="宋体" w:hAnsi="宋体" w:eastAsia="宋体"/>
          <w:b/>
          <w:bCs/>
          <w:sz w:val="28"/>
          <w:szCs w:val="28"/>
          <w:lang w:eastAsia="zh-Hans"/>
        </w:rPr>
        <w:t>.</w:t>
      </w:r>
      <w:r>
        <w:rPr>
          <w:rFonts w:ascii="宋体" w:hAnsi="宋体" w:eastAsia="宋体"/>
          <w:b/>
          <w:bCs/>
          <w:sz w:val="28"/>
          <w:szCs w:val="28"/>
          <w:lang w:eastAsia="zh-CN"/>
        </w:rPr>
        <w:t>根据监管框架，请说明是否为企业采用节能措施提供了以下类型的财政激励:(未打分)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32a</w:t>
      </w:r>
      <w:r>
        <w:rPr>
          <w:sz w:val="24"/>
          <w:szCs w:val="24"/>
          <w:lang w:val="zh-CN" w:eastAsia="zh-CN"/>
        </w:rPr>
        <w:t xml:space="preserve"> </w:t>
      </w:r>
      <w:r>
        <w:rPr>
          <w:rFonts w:hint="eastAsia"/>
          <w:sz w:val="24"/>
          <w:szCs w:val="24"/>
          <w:lang w:val="zh-CN" w:eastAsia="zh-CN"/>
        </w:rPr>
        <w:t>税收优惠</w:t>
      </w:r>
    </w:p>
    <w:p>
      <w:pPr>
        <w:widowControl/>
        <w:autoSpaceDE/>
        <w:autoSpaceDN/>
        <w:spacing w:line="400" w:lineRule="exact"/>
        <w:rPr>
          <w:sz w:val="24"/>
          <w:szCs w:val="24"/>
          <w:lang w:val="zh-CN" w:eastAsia="zh-CN"/>
        </w:rPr>
      </w:pPr>
      <w:r>
        <w:rPr>
          <w:rFonts w:hint="eastAsia"/>
          <w:sz w:val="24"/>
          <w:szCs w:val="24"/>
          <w:lang w:val="zh-CN" w:eastAsia="zh-CN"/>
        </w:rPr>
        <w:t>32b</w:t>
      </w:r>
      <w:r>
        <w:rPr>
          <w:sz w:val="24"/>
          <w:szCs w:val="24"/>
          <w:lang w:val="zh-CN" w:eastAsia="zh-CN"/>
        </w:rPr>
        <w:t xml:space="preserve"> </w:t>
      </w:r>
      <w:r>
        <w:rPr>
          <w:rFonts w:hint="eastAsia"/>
          <w:sz w:val="24"/>
          <w:szCs w:val="24"/>
          <w:lang w:val="zh-CN" w:eastAsia="zh-CN"/>
        </w:rPr>
        <w:t>退税程序</w:t>
      </w:r>
    </w:p>
    <w:p>
      <w:pPr>
        <w:widowControl/>
        <w:autoSpaceDE/>
        <w:autoSpaceDN/>
        <w:spacing w:line="400" w:lineRule="exact"/>
        <w:rPr>
          <w:sz w:val="24"/>
          <w:szCs w:val="24"/>
          <w:lang w:val="zh-CN" w:eastAsia="zh-CN"/>
        </w:rPr>
      </w:pPr>
      <w:r>
        <w:rPr>
          <w:rFonts w:hint="eastAsia"/>
          <w:sz w:val="24"/>
          <w:szCs w:val="24"/>
          <w:lang w:val="zh-CN" w:eastAsia="zh-CN"/>
        </w:rPr>
        <w:t>32c 低息贷款</w:t>
      </w:r>
    </w:p>
    <w:p>
      <w:pPr>
        <w:widowControl/>
        <w:autoSpaceDE/>
        <w:autoSpaceDN/>
        <w:spacing w:line="400" w:lineRule="exact"/>
        <w:rPr>
          <w:sz w:val="24"/>
          <w:szCs w:val="24"/>
          <w:lang w:val="zh-CN" w:eastAsia="zh-CN"/>
        </w:rPr>
      </w:pPr>
      <w:r>
        <w:rPr>
          <w:rFonts w:hint="eastAsia"/>
          <w:sz w:val="24"/>
          <w:szCs w:val="24"/>
          <w:lang w:val="zh-CN" w:eastAsia="zh-CN"/>
        </w:rPr>
        <w:t>32d 价格优惠</w:t>
      </w:r>
    </w:p>
    <w:p>
      <w:pPr>
        <w:widowControl/>
        <w:autoSpaceDE/>
        <w:autoSpaceDN/>
        <w:spacing w:line="400" w:lineRule="exact"/>
        <w:rPr>
          <w:sz w:val="24"/>
          <w:szCs w:val="24"/>
          <w:lang w:val="zh-CN" w:eastAsia="zh-CN"/>
        </w:rPr>
      </w:pPr>
      <w:r>
        <w:rPr>
          <w:rFonts w:hint="eastAsia"/>
          <w:sz w:val="24"/>
          <w:szCs w:val="24"/>
          <w:lang w:val="zh-CN" w:eastAsia="zh-CN"/>
        </w:rPr>
        <w:t>32e 认证供应商提供的能效产品折扣</w:t>
      </w:r>
    </w:p>
    <w:p>
      <w:pPr>
        <w:widowControl/>
        <w:autoSpaceDE/>
        <w:autoSpaceDN/>
        <w:spacing w:line="400" w:lineRule="exact"/>
        <w:rPr>
          <w:sz w:val="24"/>
          <w:szCs w:val="24"/>
          <w:lang w:val="zh-CN" w:eastAsia="zh-CN"/>
        </w:rPr>
      </w:pPr>
      <w:r>
        <w:rPr>
          <w:rFonts w:hint="eastAsia"/>
          <w:sz w:val="24"/>
          <w:szCs w:val="24"/>
          <w:lang w:val="zh-CN" w:eastAsia="zh-CN"/>
        </w:rPr>
        <w:t>32f 其他</w:t>
      </w:r>
    </w:p>
    <w:p>
      <w:pPr>
        <w:pStyle w:val="7"/>
        <w:rPr>
          <w:lang w:eastAsia="zh-CN"/>
        </w:rPr>
      </w:pPr>
    </w:p>
    <w:p>
      <w:pPr>
        <w:pStyle w:val="7"/>
        <w:rPr>
          <w:rFonts w:ascii="宋体" w:hAnsi="宋体" w:eastAsia="宋体"/>
          <w:b/>
          <w:bCs/>
          <w:sz w:val="28"/>
          <w:szCs w:val="28"/>
          <w:lang w:eastAsia="zh-CN"/>
        </w:rPr>
      </w:pPr>
      <w:r>
        <w:rPr>
          <w:rFonts w:ascii="宋体" w:hAnsi="宋体" w:eastAsia="宋体"/>
          <w:b/>
          <w:bCs/>
          <w:sz w:val="28"/>
          <w:szCs w:val="28"/>
          <w:lang w:eastAsia="zh-CN"/>
        </w:rPr>
        <w:t>33</w:t>
      </w:r>
      <w:r>
        <w:rPr>
          <w:rFonts w:hint="eastAsia" w:ascii="宋体" w:hAnsi="宋体" w:eastAsia="宋体"/>
          <w:b/>
          <w:bCs/>
          <w:sz w:val="28"/>
          <w:szCs w:val="28"/>
          <w:lang w:eastAsia="zh-Hans"/>
        </w:rPr>
        <w:t>.</w:t>
      </w:r>
      <w:r>
        <w:rPr>
          <w:rFonts w:ascii="宋体" w:hAnsi="宋体" w:eastAsia="宋体"/>
          <w:b/>
          <w:bCs/>
          <w:sz w:val="28"/>
          <w:szCs w:val="28"/>
          <w:lang w:eastAsia="zh-CN"/>
        </w:rPr>
        <w:t>根据监管框架，是否有非财政激励措施鼓励企业采用节能措施?(Y / N)</w:t>
      </w:r>
    </w:p>
    <w:p>
      <w:pPr>
        <w:widowControl/>
        <w:autoSpaceDE/>
        <w:autoSpaceDN/>
        <w:spacing w:line="400" w:lineRule="exact"/>
        <w:ind w:right="100"/>
        <w:rPr>
          <w:rFonts w:cs="Times New Roman"/>
          <w:i/>
          <w:iCs/>
          <w:sz w:val="28"/>
          <w:szCs w:val="28"/>
          <w:lang w:eastAsia="zh-CN"/>
        </w:rPr>
      </w:pPr>
    </w:p>
    <w:p>
      <w:pPr>
        <w:widowControl/>
        <w:autoSpaceDE/>
        <w:autoSpaceDN/>
        <w:spacing w:line="400" w:lineRule="exact"/>
        <w:rPr>
          <w:sz w:val="24"/>
          <w:szCs w:val="24"/>
          <w:lang w:val="zh-CN" w:eastAsia="zh-CN"/>
        </w:rPr>
      </w:pPr>
      <w:r>
        <w:rPr>
          <w:sz w:val="24"/>
          <w:szCs w:val="24"/>
          <w:lang w:val="zh-CN" w:eastAsia="zh-CN"/>
        </w:rPr>
        <w:t>注:非财政激励措施的例子包括最有效奖励、为提供节能做法和技术发展信息的企业提供宣传计划。</w:t>
      </w:r>
    </w:p>
    <w:p>
      <w:pPr>
        <w:widowControl/>
        <w:autoSpaceDE/>
        <w:autoSpaceDN/>
        <w:spacing w:line="400" w:lineRule="exact"/>
        <w:ind w:right="100"/>
        <w:rPr>
          <w:rFonts w:cs="Times New Roman"/>
          <w:i/>
          <w:iCs/>
          <w:sz w:val="28"/>
          <w:szCs w:val="28"/>
          <w:lang w:eastAsia="zh-CN"/>
        </w:rPr>
      </w:pPr>
    </w:p>
    <w:p>
      <w:pPr>
        <w:pStyle w:val="2"/>
        <w:tabs>
          <w:tab w:val="left" w:pos="580"/>
          <w:tab w:val="left" w:pos="635"/>
        </w:tabs>
        <w:spacing w:before="0" w:after="0" w:line="240" w:lineRule="auto"/>
        <w:ind w:right="234"/>
        <w:rPr>
          <w:rFonts w:cs="Times New Roman"/>
          <w:kern w:val="0"/>
          <w:sz w:val="28"/>
          <w:szCs w:val="28"/>
          <w:lang w:eastAsia="zh-CN"/>
        </w:rPr>
      </w:pPr>
      <w:r>
        <w:rPr>
          <w:rFonts w:cs="Times New Roman"/>
          <w:kern w:val="0"/>
          <w:sz w:val="28"/>
          <w:szCs w:val="28"/>
          <w:lang w:eastAsia="zh-CN"/>
        </w:rPr>
        <w:t>34</w:t>
      </w:r>
      <w:r>
        <w:rPr>
          <w:rFonts w:hint="eastAsia" w:cs="Times New Roman"/>
          <w:kern w:val="0"/>
          <w:sz w:val="28"/>
          <w:szCs w:val="28"/>
          <w:lang w:eastAsia="zh-Hans"/>
        </w:rPr>
        <w:t>.</w:t>
      </w:r>
      <w:r>
        <w:rPr>
          <w:rFonts w:cs="Times New Roman"/>
          <w:kern w:val="0"/>
          <w:sz w:val="28"/>
          <w:szCs w:val="28"/>
          <w:lang w:eastAsia="zh-CN"/>
        </w:rPr>
        <w:t>根据监管框架，请说明是否为企业采用节能措施提供了以下类型的非财政激励:(未打分)</w:t>
      </w:r>
    </w:p>
    <w:p>
      <w:pPr>
        <w:widowControl/>
        <w:autoSpaceDE/>
        <w:autoSpaceDN/>
        <w:spacing w:line="400" w:lineRule="exact"/>
        <w:rPr>
          <w:sz w:val="24"/>
          <w:szCs w:val="24"/>
          <w:lang w:val="zh-CN" w:eastAsia="zh-CN"/>
        </w:rPr>
      </w:pPr>
    </w:p>
    <w:p>
      <w:pPr>
        <w:widowControl/>
        <w:autoSpaceDE/>
        <w:autoSpaceDN/>
        <w:spacing w:line="400" w:lineRule="exact"/>
        <w:rPr>
          <w:sz w:val="24"/>
          <w:szCs w:val="24"/>
          <w:lang w:val="zh-CN" w:eastAsia="zh-CN"/>
        </w:rPr>
      </w:pPr>
      <w:r>
        <w:rPr>
          <w:rFonts w:hint="eastAsia"/>
          <w:sz w:val="24"/>
          <w:szCs w:val="24"/>
          <w:lang w:val="zh-CN" w:eastAsia="zh-CN"/>
        </w:rPr>
        <w:t>34a</w:t>
      </w:r>
      <w:r>
        <w:rPr>
          <w:sz w:val="24"/>
          <w:szCs w:val="24"/>
          <w:lang w:val="zh-CN" w:eastAsia="zh-CN"/>
        </w:rPr>
        <w:t xml:space="preserve"> </w:t>
      </w:r>
      <w:r>
        <w:rPr>
          <w:rFonts w:hint="eastAsia"/>
          <w:sz w:val="24"/>
          <w:szCs w:val="24"/>
          <w:lang w:val="zh-CN" w:eastAsia="zh-CN"/>
        </w:rPr>
        <w:t>最有效的奖励（</w:t>
      </w:r>
      <w:r>
        <w:rPr>
          <w:sz w:val="24"/>
          <w:szCs w:val="24"/>
          <w:lang w:val="zh-CN" w:eastAsia="zh-CN"/>
        </w:rPr>
        <w:t>Most-efficient awards</w:t>
      </w:r>
      <w:r>
        <w:rPr>
          <w:rFonts w:hint="eastAsia"/>
          <w:sz w:val="24"/>
          <w:szCs w:val="24"/>
          <w:lang w:val="zh-CN" w:eastAsia="zh-CN"/>
        </w:rPr>
        <w:t>）</w:t>
      </w:r>
    </w:p>
    <w:p>
      <w:pPr>
        <w:widowControl/>
        <w:autoSpaceDE/>
        <w:autoSpaceDN/>
        <w:spacing w:line="400" w:lineRule="exact"/>
        <w:rPr>
          <w:sz w:val="24"/>
          <w:szCs w:val="24"/>
          <w:lang w:val="zh-CN" w:eastAsia="zh-CN"/>
        </w:rPr>
      </w:pPr>
      <w:r>
        <w:rPr>
          <w:rFonts w:hint="eastAsia"/>
          <w:sz w:val="24"/>
          <w:szCs w:val="24"/>
          <w:lang w:val="zh-CN" w:eastAsia="zh-CN"/>
        </w:rPr>
        <w:t>34b 为企业提供节能措施和技术发展信息的宣传计划</w:t>
      </w:r>
    </w:p>
    <w:p>
      <w:pPr>
        <w:widowControl/>
        <w:autoSpaceDE/>
        <w:autoSpaceDN/>
        <w:spacing w:line="400" w:lineRule="exact"/>
        <w:rPr>
          <w:sz w:val="24"/>
          <w:szCs w:val="24"/>
          <w:lang w:val="zh-CN" w:eastAsia="zh-CN"/>
        </w:rPr>
      </w:pPr>
      <w:r>
        <w:rPr>
          <w:rFonts w:hint="eastAsia"/>
          <w:sz w:val="24"/>
          <w:szCs w:val="24"/>
          <w:lang w:val="zh-CN" w:eastAsia="zh-CN"/>
        </w:rPr>
        <w:t>34c 能源审计，以帮助确定减少能源使用的方法。</w:t>
      </w:r>
    </w:p>
    <w:p>
      <w:pPr>
        <w:widowControl/>
        <w:autoSpaceDE/>
        <w:autoSpaceDN/>
        <w:spacing w:line="400" w:lineRule="exact"/>
        <w:rPr>
          <w:sz w:val="24"/>
          <w:szCs w:val="24"/>
          <w:lang w:val="zh-CN" w:eastAsia="zh-CN"/>
        </w:rPr>
      </w:pPr>
      <w:r>
        <w:rPr>
          <w:rFonts w:hint="eastAsia"/>
          <w:sz w:val="24"/>
          <w:szCs w:val="24"/>
          <w:lang w:val="zh-CN" w:eastAsia="zh-CN"/>
        </w:rPr>
        <w:t>34d 其他</w:t>
      </w:r>
    </w:p>
    <w:p>
      <w:pPr>
        <w:widowControl/>
        <w:autoSpaceDE/>
        <w:autoSpaceDN/>
        <w:spacing w:line="400" w:lineRule="exact"/>
        <w:rPr>
          <w:sz w:val="28"/>
          <w:szCs w:val="28"/>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991"/>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452" w:type="dxa"/>
            <w:gridSpan w:val="4"/>
            <w:shd w:val="clear" w:color="auto" w:fill="CCD4EA"/>
          </w:tcPr>
          <w:p>
            <w:pPr>
              <w:pStyle w:val="22"/>
              <w:ind w:left="467" w:hanging="360"/>
              <w:rPr>
                <w:rFonts w:ascii="宋体" w:hAnsi="宋体" w:eastAsia="宋体" w:cs="宋体"/>
                <w:b/>
                <w:sz w:val="24"/>
                <w:szCs w:val="24"/>
              </w:rPr>
            </w:pPr>
            <w:r>
              <w:rPr>
                <w:rFonts w:hint="eastAsia" w:ascii="宋体" w:hAnsi="宋体" w:eastAsia="宋体" w:cs="宋体"/>
                <w:b/>
                <w:color w:val="4471C4"/>
                <w:sz w:val="24"/>
                <w:szCs w:val="24"/>
              </w:rPr>
              <w:t>1.3可持续提供和使用电力服务的环境法规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1.3.1电力的可持续供应和使用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vMerge w:val="restart"/>
          </w:tcPr>
          <w:p>
            <w:pPr>
              <w:pStyle w:val="22"/>
              <w:rPr>
                <w:rFonts w:ascii="宋体" w:hAnsi="宋体" w:eastAsia="宋体" w:cs="宋体"/>
                <w:b/>
                <w:sz w:val="24"/>
                <w:szCs w:val="24"/>
              </w:rPr>
            </w:pPr>
            <w:r>
              <w:rPr>
                <w:rFonts w:hint="eastAsia" w:ascii="宋体" w:hAnsi="宋体" w:eastAsia="宋体" w:cs="宋体"/>
                <w:b/>
                <w:sz w:val="24"/>
                <w:szCs w:val="24"/>
              </w:rPr>
              <w:t>电力供应的环境可持续性</w:t>
            </w:r>
          </w:p>
          <w:p>
            <w:pPr>
              <w:pStyle w:val="22"/>
              <w:numPr>
                <w:ilvl w:val="0"/>
                <w:numId w:val="2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发电环境标准(20a和20c)</w:t>
            </w:r>
          </w:p>
          <w:p>
            <w:pPr>
              <w:pStyle w:val="22"/>
              <w:numPr>
                <w:ilvl w:val="0"/>
                <w:numId w:val="2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发电环境标准的执行(21)</w:t>
            </w:r>
          </w:p>
          <w:p>
            <w:pPr>
              <w:pStyle w:val="22"/>
              <w:numPr>
                <w:ilvl w:val="0"/>
                <w:numId w:val="26"/>
              </w:numPr>
              <w:tabs>
                <w:tab w:val="left" w:pos="379"/>
              </w:tabs>
              <w:ind w:right="144"/>
              <w:rPr>
                <w:rFonts w:ascii="宋体" w:hAnsi="宋体" w:eastAsia="宋体" w:cs="宋体"/>
                <w:sz w:val="24"/>
                <w:szCs w:val="24"/>
              </w:rPr>
            </w:pPr>
            <w:r>
              <w:rPr>
                <w:rFonts w:hint="eastAsia" w:ascii="宋体" w:hAnsi="宋体" w:eastAsia="宋体" w:cs="宋体"/>
                <w:sz w:val="24"/>
                <w:szCs w:val="24"/>
              </w:rPr>
              <w:t>输配电环境标准(24a OR 24b OR 24c)</w:t>
            </w:r>
          </w:p>
          <w:p>
            <w:pPr>
              <w:pStyle w:val="22"/>
              <w:numPr>
                <w:ilvl w:val="0"/>
                <w:numId w:val="2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输配电标准的执行(25)</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032" w:type="dxa"/>
            <w:vMerge w:val="continue"/>
            <w:tcBorders>
              <w:top w:val="nil"/>
            </w:tcBorders>
          </w:tcPr>
          <w:p>
            <w:pPr>
              <w:rPr>
                <w:sz w:val="24"/>
                <w:szCs w:val="24"/>
                <w:lang w:val="zh-CN"/>
              </w:rPr>
            </w:pP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032" w:type="dxa"/>
            <w:vMerge w:val="continue"/>
            <w:tcBorders>
              <w:top w:val="nil"/>
            </w:tcBorders>
          </w:tcPr>
          <w:p>
            <w:pPr>
              <w:rPr>
                <w:sz w:val="24"/>
                <w:szCs w:val="24"/>
                <w:lang w:val="zh-CN"/>
              </w:rPr>
            </w:pP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032" w:type="dxa"/>
            <w:vMerge w:val="continue"/>
            <w:tcBorders>
              <w:top w:val="nil"/>
            </w:tcBorders>
          </w:tcPr>
          <w:p>
            <w:pPr>
              <w:rPr>
                <w:sz w:val="24"/>
                <w:szCs w:val="24"/>
                <w:lang w:val="zh-CN"/>
              </w:rPr>
            </w:pP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6032" w:type="dxa"/>
            <w:vMerge w:val="continue"/>
            <w:tcBorders>
              <w:top w:val="nil"/>
            </w:tcBorders>
          </w:tcPr>
          <w:p>
            <w:pPr>
              <w:rPr>
                <w:sz w:val="24"/>
                <w:szCs w:val="24"/>
                <w:lang w:val="zh-CN"/>
              </w:rPr>
            </w:pP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032" w:type="dxa"/>
            <w:vMerge w:val="restart"/>
          </w:tcPr>
          <w:p>
            <w:pPr>
              <w:pStyle w:val="22"/>
              <w:rPr>
                <w:rFonts w:ascii="宋体" w:hAnsi="宋体" w:eastAsia="宋体" w:cs="宋体"/>
                <w:b/>
                <w:sz w:val="24"/>
                <w:szCs w:val="24"/>
              </w:rPr>
            </w:pPr>
            <w:r>
              <w:rPr>
                <w:rFonts w:hint="eastAsia" w:ascii="宋体" w:hAnsi="宋体" w:eastAsia="宋体" w:cs="宋体"/>
                <w:b/>
                <w:sz w:val="24"/>
                <w:szCs w:val="24"/>
              </w:rPr>
              <w:t>电力使用的环境可持续性</w:t>
            </w:r>
          </w:p>
          <w:p>
            <w:pPr>
              <w:pStyle w:val="22"/>
              <w:numPr>
                <w:ilvl w:val="0"/>
                <w:numId w:val="27"/>
              </w:numPr>
              <w:tabs>
                <w:tab w:val="left" w:pos="379"/>
              </w:tabs>
              <w:ind w:right="416"/>
              <w:rPr>
                <w:rFonts w:ascii="宋体" w:hAnsi="宋体" w:eastAsia="宋体" w:cs="宋体"/>
                <w:sz w:val="24"/>
                <w:szCs w:val="24"/>
              </w:rPr>
            </w:pPr>
            <w:r>
              <w:rPr>
                <w:rFonts w:hint="eastAsia" w:ascii="宋体" w:hAnsi="宋体" w:eastAsia="宋体" w:cs="宋体"/>
                <w:sz w:val="24"/>
                <w:szCs w:val="24"/>
              </w:rPr>
              <w:t>对企业坚持节能实践的要求(27)</w:t>
            </w:r>
          </w:p>
          <w:p>
            <w:pPr>
              <w:pStyle w:val="22"/>
              <w:numPr>
                <w:ilvl w:val="0"/>
                <w:numId w:val="27"/>
              </w:numPr>
              <w:tabs>
                <w:tab w:val="left" w:pos="379"/>
              </w:tabs>
              <w:ind w:right="524"/>
              <w:rPr>
                <w:rFonts w:ascii="宋体" w:hAnsi="宋体" w:eastAsia="宋体" w:cs="宋体"/>
                <w:sz w:val="24"/>
                <w:szCs w:val="24"/>
              </w:rPr>
            </w:pPr>
            <w:r>
              <w:rPr>
                <w:rFonts w:hint="eastAsia" w:ascii="宋体" w:hAnsi="宋体" w:eastAsia="宋体" w:cs="宋体"/>
                <w:sz w:val="24"/>
                <w:szCs w:val="24"/>
              </w:rPr>
              <w:t>促进企业遵守节能标准的执法机制(29)</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6032" w:type="dxa"/>
            <w:vMerge w:val="continue"/>
            <w:tcBorders>
              <w:top w:val="nil"/>
            </w:tcBorders>
          </w:tcPr>
          <w:p>
            <w:pPr>
              <w:rPr>
                <w:sz w:val="24"/>
                <w:szCs w:val="24"/>
                <w:lang w:val="zh-CN"/>
              </w:rPr>
            </w:pP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032" w:type="dxa"/>
            <w:vMerge w:val="restart"/>
          </w:tcPr>
          <w:p>
            <w:pPr>
              <w:pStyle w:val="22"/>
              <w:rPr>
                <w:rFonts w:ascii="宋体" w:hAnsi="宋体" w:eastAsia="宋体" w:cs="宋体"/>
                <w:b/>
                <w:sz w:val="24"/>
                <w:szCs w:val="24"/>
              </w:rPr>
            </w:pPr>
            <w:r>
              <w:rPr>
                <w:rFonts w:hint="eastAsia" w:ascii="宋体" w:hAnsi="宋体" w:eastAsia="宋体" w:cs="宋体"/>
                <w:b/>
                <w:sz w:val="24"/>
                <w:szCs w:val="24"/>
              </w:rPr>
              <w:t>采取节能措施的激励措施</w:t>
            </w:r>
          </w:p>
          <w:p>
            <w:pPr>
              <w:pStyle w:val="22"/>
              <w:numPr>
                <w:ilvl w:val="0"/>
                <w:numId w:val="28"/>
              </w:numPr>
              <w:tabs>
                <w:tab w:val="left" w:pos="379"/>
              </w:tabs>
              <w:ind w:right="358"/>
              <w:rPr>
                <w:rFonts w:ascii="宋体" w:hAnsi="宋体" w:eastAsia="宋体" w:cs="宋体"/>
                <w:sz w:val="24"/>
                <w:szCs w:val="24"/>
              </w:rPr>
            </w:pPr>
            <w:r>
              <w:rPr>
                <w:rFonts w:hint="eastAsia" w:ascii="宋体" w:hAnsi="宋体" w:eastAsia="宋体" w:cs="宋体"/>
                <w:sz w:val="24"/>
                <w:szCs w:val="24"/>
              </w:rPr>
              <w:t>对企业的财政和非财政激励(31和33)或</w:t>
            </w:r>
          </w:p>
          <w:p>
            <w:pPr>
              <w:pStyle w:val="22"/>
              <w:numPr>
                <w:ilvl w:val="0"/>
                <w:numId w:val="28"/>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对企业的财政激励(31)</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z w:val="24"/>
                <w:szCs w:val="24"/>
              </w:rPr>
              <w:t>1或</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z w:val="24"/>
                <w:szCs w:val="24"/>
              </w:rPr>
              <w:t>1或</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sz w:val="24"/>
                <w:szCs w:val="24"/>
              </w:rPr>
              <w:t>2或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6032" w:type="dxa"/>
            <w:vMerge w:val="continue"/>
            <w:tcBorders>
              <w:top w:val="nil"/>
            </w:tcBorders>
          </w:tcPr>
          <w:p>
            <w:pPr>
              <w:rPr>
                <w:sz w:val="24"/>
                <w:szCs w:val="24"/>
                <w:lang w:val="zh-CN"/>
              </w:rPr>
            </w:pP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3.</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4</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w:t>
      </w:r>
    </w:p>
    <w:p>
      <w:pPr>
        <w:pStyle w:val="7"/>
        <w:rPr>
          <w:sz w:val="21"/>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3" w:type="dxa"/>
            <w:gridSpan w:val="2"/>
            <w:shd w:val="clear" w:color="auto" w:fill="0F6EC5"/>
          </w:tcPr>
          <w:p>
            <w:pPr>
              <w:pStyle w:val="22"/>
              <w:ind w:right="216"/>
              <w:rPr>
                <w:rFonts w:ascii="宋体" w:hAnsi="宋体" w:eastAsia="宋体" w:cs="宋体"/>
                <w:b/>
                <w:sz w:val="24"/>
                <w:szCs w:val="24"/>
              </w:rPr>
            </w:pPr>
            <w:r>
              <w:rPr>
                <w:rFonts w:hint="eastAsia" w:ascii="宋体" w:hAnsi="宋体" w:eastAsia="宋体" w:cs="宋体"/>
                <w:b/>
                <w:color w:val="FFFFFF"/>
                <w:sz w:val="24"/>
                <w:szCs w:val="24"/>
              </w:rPr>
              <w:t>维度二——电力服务的治理质量和透明度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13"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361" w:type="dxa"/>
          </w:tcPr>
          <w:p>
            <w:pPr>
              <w:pStyle w:val="22"/>
              <w:ind w:right="149"/>
              <w:rPr>
                <w:rFonts w:ascii="宋体" w:hAnsi="宋体" w:eastAsia="宋体" w:cs="宋体"/>
                <w:sz w:val="24"/>
                <w:szCs w:val="24"/>
              </w:rPr>
            </w:pPr>
            <w:r>
              <w:rPr>
                <w:rFonts w:hint="eastAsia" w:ascii="宋体" w:hAnsi="宋体" w:eastAsia="宋体" w:cs="宋体"/>
                <w:sz w:val="24"/>
                <w:szCs w:val="24"/>
              </w:rPr>
              <w:t>地理位置决定了电力连接的可用性，以及所需的连接类型和建设。第二维度下的所有问题都将考虑经济体中最大城市(人口最多)的公用事业服务。对于第二维度下的所有问题</w:t>
            </w:r>
          </w:p>
          <w:p>
            <w:pPr>
              <w:pStyle w:val="22"/>
              <w:ind w:right="149"/>
              <w:rPr>
                <w:rFonts w:ascii="宋体" w:hAnsi="宋体" w:eastAsia="宋体" w:cs="宋体"/>
                <w:sz w:val="24"/>
                <w:szCs w:val="24"/>
              </w:rPr>
            </w:pPr>
            <w:r>
              <w:rPr>
                <w:rFonts w:hint="eastAsia" w:ascii="宋体" w:hAnsi="宋体" w:eastAsia="宋体" w:cs="宋体"/>
                <w:sz w:val="24"/>
                <w:szCs w:val="24"/>
              </w:rPr>
              <w:t>除非在问题本身中另有说明，否则将要求专家提供针对该特定参数的回答。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最大的公用事业供应商</w:t>
            </w:r>
          </w:p>
        </w:tc>
        <w:tc>
          <w:tcPr>
            <w:tcW w:w="6361" w:type="dxa"/>
          </w:tcPr>
          <w:p>
            <w:pPr>
              <w:pStyle w:val="22"/>
              <w:ind w:right="149"/>
              <w:rPr>
                <w:rFonts w:ascii="宋体" w:hAnsi="宋体" w:eastAsia="宋体" w:cs="宋体"/>
                <w:sz w:val="24"/>
                <w:szCs w:val="24"/>
              </w:rPr>
            </w:pPr>
            <w:r>
              <w:rPr>
                <w:rFonts w:hint="eastAsia" w:ascii="宋体" w:hAnsi="宋体" w:eastAsia="宋体" w:cs="宋体"/>
                <w:sz w:val="24"/>
                <w:szCs w:val="24"/>
              </w:rPr>
              <w:t>考虑最大城市中最大的公用事业提供商(根据服务的客户或市场份额)。第二大维度下的所有问题都将考虑最大城市的公用事业服务。对于维度下的所有问题</w:t>
            </w:r>
          </w:p>
          <w:p>
            <w:pPr>
              <w:pStyle w:val="22"/>
              <w:ind w:right="149"/>
              <w:rPr>
                <w:rFonts w:ascii="宋体" w:hAnsi="宋体" w:eastAsia="宋体" w:cs="宋体"/>
                <w:sz w:val="24"/>
                <w:szCs w:val="24"/>
              </w:rPr>
            </w:pPr>
            <w:r>
              <w:rPr>
                <w:rFonts w:hint="eastAsia" w:ascii="宋体" w:hAnsi="宋体" w:eastAsia="宋体" w:cs="宋体"/>
                <w:sz w:val="24"/>
                <w:szCs w:val="24"/>
              </w:rPr>
              <w:t>II，除非问题本身另有规定，否则将要求专家提供针对该特定参数的回答。</w:t>
            </w:r>
          </w:p>
        </w:tc>
      </w:tr>
    </w:tbl>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.1 </w:t>
      </w:r>
      <w:r>
        <w:rPr>
          <w:rFonts w:hint="eastAsia"/>
          <w:b/>
          <w:bCs/>
          <w:color w:val="4472C4"/>
          <w:sz w:val="28"/>
          <w:szCs w:val="28"/>
          <w:lang w:eastAsia="zh-CN"/>
        </w:rPr>
        <w:t>监测服务供应的可靠性和可持续性以及连接的安全性</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.1.1</w:t>
      </w:r>
      <w:r>
        <w:rPr>
          <w:rFonts w:hint="eastAsia"/>
          <w:b/>
          <w:bCs/>
          <w:color w:val="4472C4"/>
          <w:sz w:val="28"/>
          <w:szCs w:val="28"/>
          <w:lang w:eastAsia="zh-CN"/>
        </w:rPr>
        <w:t>监测供电质量、可靠性和可持续性的关键绩效指标(kpi)</w:t>
      </w:r>
    </w:p>
    <w:p>
      <w:pPr>
        <w:pStyle w:val="7"/>
        <w:rPr>
          <w:rFonts w:ascii="宋体" w:hAnsi="宋体" w:eastAsia="宋体" w:cs="宋体"/>
          <w:b/>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35</w:t>
      </w:r>
      <w:r>
        <w:rPr>
          <w:rFonts w:hint="eastAsia" w:cs="Times New Roman"/>
          <w:b/>
          <w:bCs/>
          <w:sz w:val="28"/>
          <w:szCs w:val="28"/>
          <w:lang w:eastAsia="zh-Hans"/>
        </w:rPr>
        <w:t>.</w:t>
      </w:r>
      <w:r>
        <w:rPr>
          <w:rFonts w:cs="Times New Roman"/>
          <w:b/>
          <w:bCs/>
          <w:sz w:val="28"/>
          <w:szCs w:val="28"/>
          <w:lang w:eastAsia="zh-CN"/>
        </w:rPr>
        <w:t>是否监控停电(持续时间和频率)?(Y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36</w:t>
      </w:r>
      <w:r>
        <w:rPr>
          <w:rFonts w:hint="eastAsia" w:cs="Times New Roman"/>
          <w:b/>
          <w:bCs/>
          <w:sz w:val="28"/>
          <w:szCs w:val="28"/>
          <w:lang w:eastAsia="zh-Hans"/>
        </w:rPr>
        <w:t>.</w:t>
      </w:r>
      <w:r>
        <w:rPr>
          <w:rFonts w:cs="Times New Roman"/>
          <w:b/>
          <w:bCs/>
          <w:sz w:val="28"/>
          <w:szCs w:val="28"/>
          <w:lang w:eastAsia="zh-CN"/>
        </w:rPr>
        <w:t>请提供使用哪些主要表现指标(kpi)来监察电力供应的可靠性:(未评分)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36a</w:t>
      </w:r>
      <w:r>
        <w:rPr>
          <w:sz w:val="24"/>
          <w:szCs w:val="24"/>
          <w:lang w:val="zh-CN" w:eastAsia="zh-CN"/>
        </w:rPr>
        <w:t xml:space="preserve"> </w:t>
      </w:r>
      <w:r>
        <w:rPr>
          <w:rFonts w:hint="eastAsia"/>
          <w:sz w:val="24"/>
          <w:szCs w:val="24"/>
          <w:lang w:val="zh-CN" w:eastAsia="zh-CN"/>
        </w:rPr>
        <w:t>系统平均中断时间指数(SAIDI)和系统平均中断频率指数(SAIFI)</w:t>
      </w:r>
    </w:p>
    <w:p>
      <w:pPr>
        <w:widowControl/>
        <w:autoSpaceDE/>
        <w:autoSpaceDN/>
        <w:spacing w:line="400" w:lineRule="exact"/>
        <w:rPr>
          <w:sz w:val="24"/>
          <w:szCs w:val="24"/>
          <w:lang w:val="zh-CN" w:eastAsia="zh-CN"/>
        </w:rPr>
      </w:pPr>
      <w:r>
        <w:rPr>
          <w:rFonts w:hint="eastAsia"/>
          <w:sz w:val="24"/>
          <w:szCs w:val="24"/>
          <w:lang w:val="zh-CN" w:eastAsia="zh-CN"/>
        </w:rPr>
        <w:t>36b</w:t>
      </w:r>
      <w:r>
        <w:rPr>
          <w:sz w:val="24"/>
          <w:szCs w:val="24"/>
          <w:lang w:val="zh-CN" w:eastAsia="zh-CN"/>
        </w:rPr>
        <w:t xml:space="preserve"> </w:t>
      </w:r>
      <w:r>
        <w:rPr>
          <w:rFonts w:hint="eastAsia"/>
          <w:sz w:val="24"/>
          <w:szCs w:val="24"/>
          <w:lang w:val="zh-CN" w:eastAsia="zh-CN"/>
        </w:rPr>
        <w:t>已安装KVA总中断时间(TTIK)和已安装KVA中断中频(FMIK)</w:t>
      </w:r>
    </w:p>
    <w:p>
      <w:pPr>
        <w:widowControl/>
        <w:autoSpaceDE/>
        <w:autoSpaceDN/>
        <w:spacing w:line="400" w:lineRule="exact"/>
        <w:rPr>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37</w:t>
      </w:r>
      <w:r>
        <w:rPr>
          <w:rFonts w:hint="eastAsia" w:cs="Times New Roman"/>
          <w:b/>
          <w:bCs/>
          <w:sz w:val="28"/>
          <w:szCs w:val="28"/>
          <w:lang w:eastAsia="zh-Hans"/>
        </w:rPr>
        <w:t>.</w:t>
      </w:r>
      <w:r>
        <w:rPr>
          <w:rFonts w:cs="Times New Roman"/>
          <w:b/>
          <w:bCs/>
          <w:sz w:val="28"/>
          <w:szCs w:val="28"/>
          <w:lang w:eastAsia="zh-CN"/>
        </w:rPr>
        <w:t>请提供上一个日历年(2022年1月1日至12月31日)本市的SAIDI和SAIFI(含减载)。(</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38</w:t>
      </w:r>
      <w:r>
        <w:rPr>
          <w:rFonts w:hint="eastAsia" w:cs="Times New Roman"/>
          <w:b/>
          <w:bCs/>
          <w:sz w:val="28"/>
          <w:szCs w:val="28"/>
          <w:lang w:eastAsia="zh-Hans"/>
        </w:rPr>
        <w:t>.</w:t>
      </w:r>
      <w:r>
        <w:rPr>
          <w:rFonts w:cs="Times New Roman"/>
          <w:b/>
          <w:bCs/>
          <w:sz w:val="28"/>
          <w:szCs w:val="28"/>
          <w:lang w:eastAsia="zh-CN"/>
        </w:rPr>
        <w:t>是否有关键绩效指标来监测电力供应的环境可持续性(例如，可再生能源使用的能源百分比)?(Y / N)</w:t>
      </w:r>
    </w:p>
    <w:p>
      <w:pPr>
        <w:pStyle w:val="7"/>
        <w:rPr>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2.1</w:t>
      </w:r>
      <w:r>
        <w:rPr>
          <w:rFonts w:hint="eastAsia"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KPI的透明度</w:t>
      </w:r>
    </w:p>
    <w:p>
      <w:pPr>
        <w:pStyle w:val="7"/>
        <w:rPr>
          <w:b/>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39</w:t>
      </w:r>
      <w:r>
        <w:rPr>
          <w:rFonts w:hint="eastAsia" w:cs="Times New Roman"/>
          <w:b/>
          <w:bCs/>
          <w:sz w:val="28"/>
          <w:szCs w:val="28"/>
          <w:lang w:eastAsia="zh-Hans"/>
        </w:rPr>
        <w:t>.</w:t>
      </w:r>
      <w:r>
        <w:rPr>
          <w:rFonts w:cs="Times New Roman"/>
          <w:b/>
          <w:bCs/>
          <w:sz w:val="28"/>
          <w:szCs w:val="28"/>
          <w:lang w:eastAsia="zh-CN"/>
        </w:rPr>
        <w:t>有关停电持续时间和频率的指标是否已在网上公开供公众查阅?(Y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40</w:t>
      </w:r>
      <w:r>
        <w:rPr>
          <w:rFonts w:hint="eastAsia" w:cs="Times New Roman"/>
          <w:b/>
          <w:bCs/>
          <w:sz w:val="28"/>
          <w:szCs w:val="28"/>
          <w:lang w:eastAsia="zh-Hans"/>
        </w:rPr>
        <w:t>.</w:t>
      </w:r>
      <w:r>
        <w:rPr>
          <w:rFonts w:cs="Times New Roman"/>
          <w:b/>
          <w:bCs/>
          <w:sz w:val="28"/>
          <w:szCs w:val="28"/>
          <w:lang w:eastAsia="zh-CN"/>
        </w:rPr>
        <w:t>是否有kpi来监测在线可用电力供应的环境可持续性?(Y / N)</w:t>
      </w:r>
    </w:p>
    <w:p>
      <w:pPr>
        <w:pStyle w:val="7"/>
        <w:rPr>
          <w:sz w:val="21"/>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2.1</w:t>
      </w:r>
      <w:r>
        <w:rPr>
          <w:rFonts w:hint="eastAsia" w:ascii="Times New Roman" w:hAnsi="Times New Roman" w:eastAsia="等线" w:cs="Times New Roman"/>
          <w:b/>
          <w:bCs/>
          <w:color w:val="4472C4"/>
          <w:sz w:val="28"/>
          <w:szCs w:val="28"/>
          <w:lang w:eastAsia="zh-Hans"/>
        </w:rPr>
        <w:t xml:space="preserve">.3 </w:t>
      </w:r>
      <w:r>
        <w:rPr>
          <w:rFonts w:hint="eastAsia"/>
          <w:b/>
          <w:bCs/>
          <w:color w:val="4472C4"/>
          <w:sz w:val="28"/>
          <w:szCs w:val="28"/>
          <w:lang w:eastAsia="zh-CN"/>
        </w:rPr>
        <w:t>在实践中监测电力连接安全</w:t>
      </w:r>
    </w:p>
    <w:p>
      <w:pPr>
        <w:pStyle w:val="7"/>
        <w:rPr>
          <w:b/>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41</w:t>
      </w:r>
      <w:r>
        <w:rPr>
          <w:rFonts w:hint="eastAsia" w:cs="Times New Roman"/>
          <w:b/>
          <w:bCs/>
          <w:sz w:val="28"/>
          <w:szCs w:val="28"/>
          <w:lang w:eastAsia="zh-Hans"/>
        </w:rPr>
        <w:t>.</w:t>
      </w:r>
      <w:r>
        <w:rPr>
          <w:rFonts w:cs="Times New Roman"/>
          <w:b/>
          <w:bCs/>
          <w:sz w:val="28"/>
          <w:szCs w:val="28"/>
          <w:lang w:eastAsia="zh-CN"/>
        </w:rPr>
        <w:t>内部电力装置工程是否一般由持牌专业人士/公司进行?(Y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i/>
          <w:lang w:eastAsia="zh-CN"/>
        </w:rPr>
      </w:pPr>
      <w:r>
        <w:rPr>
          <w:rFonts w:cs="Times New Roman"/>
          <w:b/>
          <w:bCs/>
          <w:sz w:val="28"/>
          <w:szCs w:val="28"/>
          <w:lang w:eastAsia="zh-CN"/>
        </w:rPr>
        <w:t>42</w:t>
      </w:r>
      <w:r>
        <w:rPr>
          <w:rFonts w:hint="eastAsia" w:cs="Times New Roman"/>
          <w:b/>
          <w:bCs/>
          <w:sz w:val="28"/>
          <w:szCs w:val="28"/>
          <w:lang w:eastAsia="zh-Hans"/>
        </w:rPr>
        <w:t>.</w:t>
      </w:r>
      <w:r>
        <w:rPr>
          <w:rFonts w:cs="Times New Roman"/>
          <w:b/>
          <w:bCs/>
          <w:sz w:val="28"/>
          <w:szCs w:val="28"/>
          <w:lang w:eastAsia="zh-CN"/>
        </w:rPr>
        <w:t>请注明实践中典型进行内部电力安装工程的单位，请选择一个。(</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42a 公用事业单位(</w:t>
      </w:r>
      <w:r>
        <w:rPr>
          <w:sz w:val="24"/>
          <w:szCs w:val="24"/>
          <w:lang w:val="zh-CN" w:eastAsia="zh-CN"/>
        </w:rPr>
        <w:t>Utility)</w:t>
      </w:r>
    </w:p>
    <w:p>
      <w:pPr>
        <w:widowControl/>
        <w:autoSpaceDE/>
        <w:autoSpaceDN/>
        <w:spacing w:line="400" w:lineRule="exact"/>
        <w:rPr>
          <w:sz w:val="24"/>
          <w:szCs w:val="24"/>
          <w:lang w:val="zh-CN" w:eastAsia="zh-CN"/>
        </w:rPr>
      </w:pPr>
      <w:r>
        <w:rPr>
          <w:rFonts w:hint="eastAsia"/>
          <w:sz w:val="24"/>
          <w:szCs w:val="24"/>
          <w:lang w:val="zh-CN" w:eastAsia="zh-CN"/>
        </w:rPr>
        <w:t>42b 持牌私人承建商</w:t>
      </w:r>
    </w:p>
    <w:p>
      <w:pPr>
        <w:widowControl/>
        <w:autoSpaceDE/>
        <w:autoSpaceDN/>
        <w:spacing w:line="400" w:lineRule="exact"/>
        <w:rPr>
          <w:sz w:val="24"/>
          <w:szCs w:val="24"/>
          <w:lang w:val="zh-CN" w:eastAsia="zh-CN"/>
        </w:rPr>
      </w:pPr>
      <w:r>
        <w:rPr>
          <w:rFonts w:hint="eastAsia"/>
          <w:sz w:val="24"/>
          <w:szCs w:val="24"/>
          <w:lang w:val="zh-CN" w:eastAsia="zh-CN"/>
        </w:rPr>
        <w:t>42c 任何可用的私人承包商(不一定持牌)</w:t>
      </w:r>
    </w:p>
    <w:p>
      <w:pPr>
        <w:pStyle w:val="7"/>
        <w:rPr>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43</w:t>
      </w:r>
      <w:r>
        <w:rPr>
          <w:rFonts w:hint="eastAsia" w:cs="Times New Roman"/>
          <w:b/>
          <w:bCs/>
          <w:sz w:val="28"/>
          <w:szCs w:val="28"/>
          <w:lang w:eastAsia="zh-Hans"/>
        </w:rPr>
        <w:t>.</w:t>
      </w:r>
      <w:r>
        <w:rPr>
          <w:rFonts w:cs="Times New Roman"/>
          <w:b/>
          <w:bCs/>
          <w:sz w:val="28"/>
          <w:szCs w:val="28"/>
          <w:lang w:eastAsia="zh-CN"/>
        </w:rPr>
        <w:t>进行内部安装的承建商/公司是否进行检查/签发合格证明书/检查安装工程的质量?(Y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44</w:t>
      </w:r>
      <w:r>
        <w:rPr>
          <w:rFonts w:hint="eastAsia" w:cs="Times New Roman"/>
          <w:b/>
          <w:bCs/>
          <w:sz w:val="28"/>
          <w:szCs w:val="28"/>
          <w:lang w:eastAsia="zh-Hans"/>
        </w:rPr>
        <w:t>.</w:t>
      </w:r>
      <w:r>
        <w:rPr>
          <w:rFonts w:cs="Times New Roman"/>
          <w:b/>
          <w:bCs/>
          <w:sz w:val="28"/>
          <w:szCs w:val="28"/>
          <w:lang w:eastAsia="zh-CN"/>
        </w:rPr>
        <w:t>是否在实践中进行了第三方(非安装方)的质量检查或终检，以确保内部电力装置的质量和安全?(Y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45</w:t>
      </w:r>
      <w:r>
        <w:rPr>
          <w:rFonts w:hint="eastAsia" w:cs="Times New Roman"/>
          <w:b/>
          <w:bCs/>
          <w:sz w:val="28"/>
          <w:szCs w:val="28"/>
          <w:lang w:eastAsia="zh-Hans"/>
        </w:rPr>
        <w:t>.</w:t>
      </w:r>
      <w:r>
        <w:rPr>
          <w:rFonts w:cs="Times New Roman"/>
          <w:b/>
          <w:bCs/>
          <w:sz w:val="28"/>
          <w:szCs w:val="28"/>
          <w:lang w:eastAsia="zh-CN"/>
        </w:rPr>
        <w:t>如有，请指定第三方进行检查，以确保内部电力装置的质量。请选择所有适用的:(未打分)</w:t>
      </w:r>
    </w:p>
    <w:p>
      <w:pPr>
        <w:widowControl/>
        <w:autoSpaceDE/>
        <w:autoSpaceDN/>
        <w:spacing w:line="400" w:lineRule="exact"/>
        <w:rPr>
          <w:sz w:val="28"/>
          <w:szCs w:val="28"/>
          <w:lang w:eastAsia="zh-CN"/>
        </w:rPr>
      </w:pPr>
    </w:p>
    <w:p>
      <w:pPr>
        <w:widowControl/>
        <w:autoSpaceDE/>
        <w:autoSpaceDN/>
        <w:spacing w:line="400" w:lineRule="exact"/>
        <w:rPr>
          <w:sz w:val="24"/>
          <w:szCs w:val="24"/>
          <w:lang w:eastAsia="zh-CN"/>
        </w:rPr>
      </w:pPr>
      <w:r>
        <w:rPr>
          <w:rFonts w:hint="eastAsia"/>
          <w:sz w:val="24"/>
          <w:szCs w:val="24"/>
          <w:lang w:eastAsia="zh-CN"/>
        </w:rPr>
        <w:t>45a</w:t>
      </w:r>
      <w:r>
        <w:rPr>
          <w:sz w:val="24"/>
          <w:szCs w:val="24"/>
          <w:lang w:eastAsia="zh-CN"/>
        </w:rPr>
        <w:t xml:space="preserve"> </w:t>
      </w:r>
      <w:r>
        <w:rPr>
          <w:rFonts w:hint="eastAsia"/>
          <w:sz w:val="24"/>
          <w:szCs w:val="24"/>
          <w:lang w:val="zh-CN" w:eastAsia="zh-CN"/>
        </w:rPr>
        <w:t>公用事业单位</w:t>
      </w:r>
      <w:r>
        <w:rPr>
          <w:rFonts w:hint="eastAsia"/>
          <w:sz w:val="24"/>
          <w:szCs w:val="24"/>
          <w:lang w:eastAsia="zh-CN"/>
        </w:rPr>
        <w:t>(</w:t>
      </w:r>
      <w:r>
        <w:rPr>
          <w:sz w:val="24"/>
          <w:szCs w:val="24"/>
          <w:lang w:eastAsia="zh-CN"/>
        </w:rPr>
        <w:t>Utility)</w:t>
      </w:r>
    </w:p>
    <w:p>
      <w:pPr>
        <w:widowControl/>
        <w:autoSpaceDE/>
        <w:autoSpaceDN/>
        <w:spacing w:line="400" w:lineRule="exact"/>
        <w:rPr>
          <w:sz w:val="24"/>
          <w:szCs w:val="24"/>
          <w:lang w:eastAsia="zh-CN"/>
        </w:rPr>
      </w:pPr>
      <w:r>
        <w:rPr>
          <w:rFonts w:hint="eastAsia"/>
          <w:sz w:val="24"/>
          <w:szCs w:val="24"/>
          <w:lang w:eastAsia="zh-CN"/>
        </w:rPr>
        <w:t>45b</w:t>
      </w:r>
      <w:r>
        <w:rPr>
          <w:rFonts w:hint="eastAsia"/>
          <w:sz w:val="24"/>
          <w:szCs w:val="24"/>
          <w:lang w:val="zh-CN" w:eastAsia="zh-CN"/>
        </w:rPr>
        <w:t>有执照的私人公司</w:t>
      </w:r>
      <w:r>
        <w:rPr>
          <w:rFonts w:hint="eastAsia"/>
          <w:sz w:val="24"/>
          <w:szCs w:val="24"/>
          <w:lang w:eastAsia="zh-CN"/>
        </w:rPr>
        <w:t>(</w:t>
      </w:r>
      <w:r>
        <w:rPr>
          <w:rFonts w:hint="eastAsia"/>
          <w:sz w:val="24"/>
          <w:szCs w:val="24"/>
          <w:lang w:val="zh-CN" w:eastAsia="zh-CN"/>
        </w:rPr>
        <w:t>安装公司除外</w:t>
      </w:r>
      <w:r>
        <w:rPr>
          <w:rFonts w:hint="eastAsia"/>
          <w:sz w:val="24"/>
          <w:szCs w:val="24"/>
          <w:lang w:eastAsia="zh-CN"/>
        </w:rPr>
        <w:t>)</w:t>
      </w:r>
    </w:p>
    <w:p>
      <w:pPr>
        <w:widowControl/>
        <w:autoSpaceDE/>
        <w:autoSpaceDN/>
        <w:spacing w:line="400" w:lineRule="exact"/>
        <w:rPr>
          <w:sz w:val="24"/>
          <w:szCs w:val="24"/>
          <w:lang w:eastAsia="zh-CN"/>
        </w:rPr>
      </w:pPr>
      <w:r>
        <w:rPr>
          <w:sz w:val="24"/>
          <w:szCs w:val="24"/>
          <w:lang w:eastAsia="zh-CN"/>
        </w:rPr>
        <w:t>45c</w:t>
      </w:r>
      <w:r>
        <w:rPr>
          <w:rFonts w:hint="eastAsia"/>
          <w:sz w:val="24"/>
          <w:szCs w:val="24"/>
          <w:lang w:val="zh-CN" w:eastAsia="zh-CN"/>
        </w:rPr>
        <w:t>监管机构。</w:t>
      </w:r>
    </w:p>
    <w:p>
      <w:pPr>
        <w:widowControl/>
        <w:autoSpaceDE/>
        <w:autoSpaceDN/>
        <w:spacing w:line="400" w:lineRule="exact"/>
        <w:rPr>
          <w:sz w:val="24"/>
          <w:szCs w:val="24"/>
          <w:lang w:eastAsia="zh-CN"/>
        </w:rPr>
      </w:pPr>
      <w:r>
        <w:rPr>
          <w:rFonts w:hint="eastAsia"/>
          <w:sz w:val="24"/>
          <w:szCs w:val="24"/>
          <w:lang w:eastAsia="zh-CN"/>
        </w:rPr>
        <w:t>45d</w:t>
      </w:r>
      <w:r>
        <w:rPr>
          <w:rFonts w:hint="eastAsia"/>
          <w:sz w:val="24"/>
          <w:szCs w:val="24"/>
          <w:lang w:val="zh-CN" w:eastAsia="zh-CN"/>
        </w:rPr>
        <w:t>其他政府机构</w:t>
      </w:r>
    </w:p>
    <w:p>
      <w:pPr>
        <w:widowControl/>
        <w:autoSpaceDE/>
        <w:autoSpaceDN/>
        <w:spacing w:line="400" w:lineRule="exact"/>
        <w:rPr>
          <w:sz w:val="24"/>
          <w:szCs w:val="24"/>
          <w:lang w:eastAsia="zh-CN"/>
        </w:rPr>
      </w:pPr>
      <w:r>
        <w:rPr>
          <w:rFonts w:hint="eastAsia"/>
          <w:sz w:val="24"/>
          <w:szCs w:val="24"/>
          <w:lang w:eastAsia="zh-CN"/>
        </w:rPr>
        <w:t>45e</w:t>
      </w:r>
      <w:r>
        <w:rPr>
          <w:rFonts w:hint="eastAsia"/>
          <w:sz w:val="24"/>
          <w:szCs w:val="24"/>
          <w:lang w:val="zh-CN" w:eastAsia="zh-CN"/>
        </w:rPr>
        <w:t>其他私人或公共实体</w:t>
      </w:r>
      <w:r>
        <w:rPr>
          <w:rFonts w:hint="eastAsia"/>
          <w:sz w:val="24"/>
          <w:szCs w:val="24"/>
          <w:lang w:eastAsia="zh-CN"/>
        </w:rPr>
        <w:t>(</w:t>
      </w:r>
      <w:r>
        <w:rPr>
          <w:rFonts w:hint="eastAsia"/>
          <w:sz w:val="24"/>
          <w:szCs w:val="24"/>
          <w:lang w:val="zh-CN" w:eastAsia="zh-CN"/>
        </w:rPr>
        <w:t>请注明</w:t>
      </w:r>
      <w:r>
        <w:rPr>
          <w:rFonts w:hint="eastAsia"/>
          <w:sz w:val="24"/>
          <w:szCs w:val="24"/>
          <w:lang w:eastAsia="zh-CN"/>
        </w:rPr>
        <w:t>):</w:t>
      </w:r>
    </w:p>
    <w:p>
      <w:pPr>
        <w:pStyle w:val="7"/>
        <w:rPr>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46</w:t>
      </w:r>
      <w:r>
        <w:rPr>
          <w:rFonts w:hint="eastAsia" w:cs="Times New Roman"/>
          <w:b/>
          <w:bCs/>
          <w:sz w:val="28"/>
          <w:szCs w:val="28"/>
          <w:lang w:eastAsia="zh-Hans"/>
        </w:rPr>
        <w:t>.</w:t>
      </w:r>
      <w:r>
        <w:rPr>
          <w:rFonts w:cs="Times New Roman"/>
          <w:b/>
          <w:bCs/>
          <w:sz w:val="28"/>
          <w:szCs w:val="28"/>
          <w:lang w:eastAsia="zh-CN"/>
        </w:rPr>
        <w:t>外部电力安装工程在实践中是否通常由持牌专业人士/公司进行?</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47</w:t>
      </w:r>
      <w:r>
        <w:rPr>
          <w:rFonts w:hint="eastAsia" w:cs="Times New Roman"/>
          <w:b/>
          <w:bCs/>
          <w:sz w:val="28"/>
          <w:szCs w:val="28"/>
          <w:lang w:eastAsia="zh-Hans"/>
        </w:rPr>
        <w:t>.</w:t>
      </w:r>
      <w:r>
        <w:rPr>
          <w:rFonts w:cs="Times New Roman"/>
          <w:b/>
          <w:bCs/>
          <w:sz w:val="28"/>
          <w:szCs w:val="28"/>
          <w:lang w:eastAsia="zh-CN"/>
        </w:rPr>
        <w:t>请指明通常在实践中进行外部电力装置工程的人士:</w:t>
      </w:r>
    </w:p>
    <w:p>
      <w:pPr>
        <w:widowControl/>
        <w:autoSpaceDE/>
        <w:autoSpaceDN/>
        <w:spacing w:line="400" w:lineRule="exact"/>
        <w:rPr>
          <w:sz w:val="28"/>
          <w:szCs w:val="28"/>
          <w:lang w:eastAsia="zh-CN"/>
        </w:rPr>
      </w:pPr>
    </w:p>
    <w:p>
      <w:pPr>
        <w:widowControl/>
        <w:autoSpaceDE/>
        <w:autoSpaceDN/>
        <w:spacing w:line="400" w:lineRule="exact"/>
        <w:rPr>
          <w:sz w:val="24"/>
          <w:szCs w:val="24"/>
          <w:lang w:eastAsia="zh-CN"/>
        </w:rPr>
      </w:pPr>
      <w:r>
        <w:rPr>
          <w:rFonts w:hint="eastAsia"/>
          <w:sz w:val="24"/>
          <w:szCs w:val="24"/>
          <w:lang w:eastAsia="zh-CN"/>
        </w:rPr>
        <w:t>47a</w:t>
      </w:r>
      <w:r>
        <w:rPr>
          <w:sz w:val="24"/>
          <w:szCs w:val="24"/>
          <w:lang w:eastAsia="zh-CN"/>
        </w:rPr>
        <w:t xml:space="preserve"> </w:t>
      </w:r>
      <w:r>
        <w:rPr>
          <w:rFonts w:hint="eastAsia"/>
          <w:sz w:val="24"/>
          <w:szCs w:val="24"/>
          <w:lang w:val="zh-CN" w:eastAsia="zh-CN"/>
        </w:rPr>
        <w:t>公用事业单位</w:t>
      </w:r>
      <w:r>
        <w:rPr>
          <w:rFonts w:hint="eastAsia"/>
          <w:sz w:val="24"/>
          <w:szCs w:val="24"/>
          <w:lang w:eastAsia="zh-CN"/>
        </w:rPr>
        <w:t>(</w:t>
      </w:r>
      <w:r>
        <w:rPr>
          <w:sz w:val="24"/>
          <w:szCs w:val="24"/>
          <w:lang w:eastAsia="zh-CN"/>
        </w:rPr>
        <w:t>Utility)</w:t>
      </w:r>
    </w:p>
    <w:p>
      <w:pPr>
        <w:widowControl/>
        <w:autoSpaceDE/>
        <w:autoSpaceDN/>
        <w:spacing w:line="400" w:lineRule="exact"/>
        <w:rPr>
          <w:sz w:val="24"/>
          <w:szCs w:val="24"/>
          <w:lang w:eastAsia="zh-CN"/>
        </w:rPr>
      </w:pPr>
      <w:r>
        <w:rPr>
          <w:rFonts w:hint="eastAsia"/>
          <w:sz w:val="24"/>
          <w:szCs w:val="24"/>
          <w:lang w:eastAsia="zh-CN"/>
        </w:rPr>
        <w:t xml:space="preserve">47b </w:t>
      </w:r>
      <w:r>
        <w:rPr>
          <w:rFonts w:hint="eastAsia"/>
          <w:sz w:val="24"/>
          <w:szCs w:val="24"/>
          <w:lang w:val="zh-CN" w:eastAsia="zh-CN"/>
        </w:rPr>
        <w:t>持牌私人承建商</w:t>
      </w:r>
    </w:p>
    <w:p>
      <w:pPr>
        <w:widowControl/>
        <w:autoSpaceDE/>
        <w:autoSpaceDN/>
        <w:spacing w:line="400" w:lineRule="exact"/>
        <w:rPr>
          <w:sz w:val="24"/>
          <w:szCs w:val="24"/>
          <w:lang w:eastAsia="zh-CN"/>
        </w:rPr>
      </w:pPr>
      <w:r>
        <w:rPr>
          <w:rFonts w:hint="eastAsia"/>
          <w:sz w:val="24"/>
          <w:szCs w:val="24"/>
          <w:lang w:eastAsia="zh-CN"/>
        </w:rPr>
        <w:t xml:space="preserve">47c </w:t>
      </w:r>
      <w:r>
        <w:rPr>
          <w:rFonts w:hint="eastAsia"/>
          <w:sz w:val="24"/>
          <w:szCs w:val="24"/>
          <w:lang w:val="zh-CN" w:eastAsia="zh-CN"/>
        </w:rPr>
        <w:t>任何可用的私人承包商</w:t>
      </w:r>
      <w:r>
        <w:rPr>
          <w:rFonts w:hint="eastAsia"/>
          <w:sz w:val="24"/>
          <w:szCs w:val="24"/>
          <w:lang w:eastAsia="zh-CN"/>
        </w:rPr>
        <w:t>(</w:t>
      </w:r>
      <w:r>
        <w:rPr>
          <w:rFonts w:hint="eastAsia"/>
          <w:sz w:val="24"/>
          <w:szCs w:val="24"/>
          <w:lang w:val="zh-CN" w:eastAsia="zh-CN"/>
        </w:rPr>
        <w:t>不一定持牌</w:t>
      </w:r>
      <w:r>
        <w:rPr>
          <w:rFonts w:hint="eastAsia"/>
          <w:sz w:val="24"/>
          <w:szCs w:val="24"/>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48</w:t>
      </w:r>
      <w:r>
        <w:rPr>
          <w:rFonts w:hint="eastAsia" w:cs="Times New Roman"/>
          <w:b/>
          <w:bCs/>
          <w:sz w:val="28"/>
          <w:szCs w:val="28"/>
          <w:lang w:eastAsia="zh-Hans"/>
        </w:rPr>
        <w:t>.</w:t>
      </w:r>
      <w:r>
        <w:rPr>
          <w:rFonts w:cs="Times New Roman"/>
          <w:b/>
          <w:bCs/>
          <w:sz w:val="28"/>
          <w:szCs w:val="28"/>
          <w:lang w:eastAsia="zh-CN"/>
        </w:rPr>
        <w:t>进行外部安装的承建商/公司是否进行检查/签发合格证明书/检查外部安装工程的质量?(Y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49</w:t>
      </w:r>
      <w:r>
        <w:rPr>
          <w:rFonts w:hint="eastAsia" w:cs="Times New Roman"/>
          <w:b/>
          <w:bCs/>
          <w:sz w:val="28"/>
          <w:szCs w:val="28"/>
          <w:lang w:eastAsia="zh-Hans"/>
        </w:rPr>
        <w:t>.</w:t>
      </w:r>
      <w:r>
        <w:rPr>
          <w:rFonts w:cs="Times New Roman"/>
          <w:b/>
          <w:bCs/>
          <w:sz w:val="28"/>
          <w:szCs w:val="28"/>
          <w:lang w:eastAsia="zh-CN"/>
        </w:rPr>
        <w:t>是否在实践中进行质量检查或第三方最终检验，以确保外部电力装置的质量和安全?(Y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50</w:t>
      </w:r>
      <w:r>
        <w:rPr>
          <w:rFonts w:hint="eastAsia" w:cs="Times New Roman"/>
          <w:b/>
          <w:bCs/>
          <w:sz w:val="28"/>
          <w:szCs w:val="28"/>
          <w:lang w:eastAsia="zh-Hans"/>
        </w:rPr>
        <w:t>.</w:t>
      </w:r>
      <w:r>
        <w:rPr>
          <w:rFonts w:cs="Times New Roman"/>
          <w:b/>
          <w:bCs/>
          <w:sz w:val="28"/>
          <w:szCs w:val="28"/>
          <w:lang w:eastAsia="zh-CN"/>
        </w:rPr>
        <w:t>请指定进行检查以确保外部电力装置质量的第三方:请选择所有适用的:(不评分)</w:t>
      </w:r>
    </w:p>
    <w:p>
      <w:pPr>
        <w:widowControl/>
        <w:autoSpaceDE/>
        <w:autoSpaceDN/>
        <w:spacing w:line="400" w:lineRule="exact"/>
        <w:rPr>
          <w:sz w:val="28"/>
          <w:szCs w:val="28"/>
          <w:lang w:eastAsia="zh-CN"/>
        </w:rPr>
      </w:pPr>
    </w:p>
    <w:p>
      <w:pPr>
        <w:widowControl/>
        <w:autoSpaceDE/>
        <w:autoSpaceDN/>
        <w:spacing w:line="400" w:lineRule="exact"/>
        <w:rPr>
          <w:sz w:val="24"/>
          <w:szCs w:val="24"/>
          <w:lang w:eastAsia="zh-CN"/>
        </w:rPr>
      </w:pPr>
      <w:r>
        <w:rPr>
          <w:rFonts w:hint="eastAsia"/>
          <w:sz w:val="24"/>
          <w:szCs w:val="24"/>
          <w:lang w:eastAsia="zh-CN"/>
        </w:rPr>
        <w:t xml:space="preserve">50a </w:t>
      </w:r>
      <w:r>
        <w:rPr>
          <w:rFonts w:hint="eastAsia"/>
          <w:sz w:val="24"/>
          <w:szCs w:val="24"/>
          <w:lang w:val="zh-CN" w:eastAsia="zh-CN"/>
        </w:rPr>
        <w:t>公用事业单位</w:t>
      </w:r>
      <w:r>
        <w:rPr>
          <w:rFonts w:hint="eastAsia"/>
          <w:sz w:val="24"/>
          <w:szCs w:val="24"/>
          <w:lang w:eastAsia="zh-CN"/>
        </w:rPr>
        <w:t>(</w:t>
      </w:r>
      <w:r>
        <w:t>Utility</w:t>
      </w:r>
      <w:r>
        <w:rPr>
          <w:sz w:val="24"/>
          <w:szCs w:val="24"/>
          <w:lang w:eastAsia="zh-CN"/>
        </w:rPr>
        <w:t>)</w:t>
      </w:r>
    </w:p>
    <w:p>
      <w:pPr>
        <w:widowControl/>
        <w:autoSpaceDE/>
        <w:autoSpaceDN/>
        <w:spacing w:line="400" w:lineRule="exact"/>
        <w:rPr>
          <w:sz w:val="24"/>
          <w:szCs w:val="24"/>
          <w:lang w:eastAsia="zh-CN"/>
        </w:rPr>
      </w:pPr>
      <w:r>
        <w:rPr>
          <w:rFonts w:hint="eastAsia"/>
          <w:sz w:val="24"/>
          <w:szCs w:val="24"/>
          <w:lang w:eastAsia="zh-CN"/>
        </w:rPr>
        <w:t xml:space="preserve">50b </w:t>
      </w:r>
      <w:r>
        <w:rPr>
          <w:rFonts w:hint="eastAsia"/>
          <w:sz w:val="24"/>
          <w:szCs w:val="24"/>
          <w:lang w:val="zh-CN" w:eastAsia="zh-CN"/>
        </w:rPr>
        <w:t>有执照的私人公司</w:t>
      </w:r>
      <w:r>
        <w:rPr>
          <w:rFonts w:hint="eastAsia"/>
          <w:sz w:val="24"/>
          <w:szCs w:val="24"/>
          <w:lang w:eastAsia="zh-CN"/>
        </w:rPr>
        <w:t>(</w:t>
      </w:r>
      <w:r>
        <w:rPr>
          <w:rFonts w:hint="eastAsia"/>
          <w:sz w:val="24"/>
          <w:szCs w:val="24"/>
          <w:lang w:val="zh-CN" w:eastAsia="zh-CN"/>
        </w:rPr>
        <w:t>安装公司除外</w:t>
      </w:r>
      <w:r>
        <w:rPr>
          <w:rFonts w:hint="eastAsia"/>
          <w:sz w:val="24"/>
          <w:szCs w:val="24"/>
          <w:lang w:eastAsia="zh-CN"/>
        </w:rPr>
        <w:t>)</w:t>
      </w:r>
      <w:r>
        <w:rPr>
          <w:rFonts w:hint="eastAsia"/>
          <w:sz w:val="24"/>
          <w:szCs w:val="24"/>
          <w:lang w:val="zh-CN" w:eastAsia="zh-CN"/>
        </w:rPr>
        <w:t>监督管理机构</w:t>
      </w:r>
    </w:p>
    <w:p>
      <w:pPr>
        <w:widowControl/>
        <w:autoSpaceDE/>
        <w:autoSpaceDN/>
        <w:spacing w:line="400" w:lineRule="exact"/>
        <w:rPr>
          <w:sz w:val="24"/>
          <w:szCs w:val="24"/>
          <w:lang w:eastAsia="zh-CN"/>
        </w:rPr>
      </w:pPr>
      <w:r>
        <w:rPr>
          <w:rFonts w:hint="eastAsia"/>
          <w:sz w:val="24"/>
          <w:szCs w:val="24"/>
          <w:lang w:eastAsia="zh-CN"/>
        </w:rPr>
        <w:t xml:space="preserve">50d </w:t>
      </w:r>
      <w:r>
        <w:rPr>
          <w:rFonts w:hint="eastAsia"/>
          <w:sz w:val="24"/>
          <w:szCs w:val="24"/>
          <w:lang w:val="zh-CN" w:eastAsia="zh-CN"/>
        </w:rPr>
        <w:t>其他政府机构</w:t>
      </w:r>
    </w:p>
    <w:p>
      <w:pPr>
        <w:widowControl/>
        <w:autoSpaceDE/>
        <w:autoSpaceDN/>
        <w:spacing w:line="400" w:lineRule="exact"/>
        <w:rPr>
          <w:sz w:val="24"/>
          <w:szCs w:val="24"/>
          <w:lang w:eastAsia="zh-CN"/>
        </w:rPr>
      </w:pPr>
      <w:r>
        <w:rPr>
          <w:rFonts w:hint="eastAsia"/>
          <w:sz w:val="24"/>
          <w:szCs w:val="24"/>
          <w:lang w:eastAsia="zh-CN"/>
        </w:rPr>
        <w:t xml:space="preserve">50e </w:t>
      </w:r>
      <w:r>
        <w:rPr>
          <w:rFonts w:hint="eastAsia"/>
          <w:sz w:val="24"/>
          <w:szCs w:val="24"/>
          <w:lang w:val="zh-CN" w:eastAsia="zh-CN"/>
        </w:rPr>
        <w:t>其他私人或公共实体</w:t>
      </w:r>
      <w:r>
        <w:rPr>
          <w:rFonts w:hint="eastAsia"/>
          <w:sz w:val="24"/>
          <w:szCs w:val="24"/>
          <w:lang w:eastAsia="zh-CN"/>
        </w:rPr>
        <w:t>(</w:t>
      </w:r>
      <w:r>
        <w:rPr>
          <w:rFonts w:hint="eastAsia"/>
          <w:sz w:val="24"/>
          <w:szCs w:val="24"/>
          <w:lang w:val="zh-CN" w:eastAsia="zh-CN"/>
        </w:rPr>
        <w:t>请注明</w:t>
      </w:r>
      <w:r>
        <w:rPr>
          <w:rFonts w:hint="eastAsia"/>
          <w:sz w:val="24"/>
          <w:szCs w:val="24"/>
          <w:lang w:eastAsia="zh-CN"/>
        </w:rPr>
        <w:t>):</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994"/>
        <w:gridCol w:w="108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453" w:type="dxa"/>
            <w:gridSpan w:val="4"/>
            <w:shd w:val="clear" w:color="auto" w:fill="CCD4EA"/>
          </w:tcPr>
          <w:p>
            <w:pPr>
              <w:pStyle w:val="22"/>
              <w:ind w:left="467" w:right="64" w:hanging="360"/>
              <w:rPr>
                <w:rFonts w:ascii="宋体" w:hAnsi="宋体" w:eastAsia="宋体" w:cs="宋体"/>
                <w:b/>
                <w:sz w:val="24"/>
                <w:szCs w:val="24"/>
              </w:rPr>
            </w:pPr>
            <w:r>
              <w:rPr>
                <w:rFonts w:hint="eastAsia" w:ascii="宋体" w:hAnsi="宋体" w:eastAsia="宋体" w:cs="宋体"/>
                <w:b/>
                <w:color w:val="4471C4"/>
                <w:sz w:val="24"/>
                <w:szCs w:val="24"/>
              </w:rPr>
              <w:t>2.1监测服务供应的可靠性和可持续性以及连接的安全性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453" w:type="dxa"/>
            <w:gridSpan w:val="4"/>
            <w:shd w:val="clear" w:color="auto" w:fill="E7EBF5"/>
          </w:tcPr>
          <w:p>
            <w:pPr>
              <w:pStyle w:val="22"/>
              <w:ind w:left="988" w:right="64" w:hanging="540"/>
              <w:rPr>
                <w:rFonts w:ascii="宋体" w:hAnsi="宋体" w:eastAsia="宋体" w:cs="宋体"/>
                <w:b/>
                <w:sz w:val="24"/>
                <w:szCs w:val="24"/>
              </w:rPr>
            </w:pPr>
            <w:r>
              <w:rPr>
                <w:rFonts w:hint="eastAsia" w:ascii="宋体" w:hAnsi="宋体" w:eastAsia="宋体" w:cs="宋体"/>
                <w:b/>
                <w:sz w:val="24"/>
                <w:szCs w:val="24"/>
              </w:rPr>
              <w:t>2.1.1监控供电质量、可靠性和可持续性的关键绩效指标(kpi)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4"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4"/>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4"/>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22"/>
              <w:rPr>
                <w:rFonts w:ascii="宋体" w:hAnsi="宋体" w:eastAsia="宋体" w:cs="宋体"/>
                <w:sz w:val="24"/>
                <w:szCs w:val="24"/>
              </w:rPr>
            </w:pPr>
            <w:r>
              <w:rPr>
                <w:rFonts w:hint="eastAsia" w:ascii="宋体" w:hAnsi="宋体" w:eastAsia="宋体" w:cs="宋体"/>
                <w:b/>
                <w:sz w:val="24"/>
                <w:szCs w:val="24"/>
              </w:rPr>
              <w:t>电力供应可靠性和质量kpi</w:t>
            </w:r>
            <w:r>
              <w:rPr>
                <w:rFonts w:hint="eastAsia" w:ascii="宋体" w:hAnsi="宋体" w:eastAsia="宋体" w:cs="宋体"/>
                <w:spacing w:val="-4"/>
                <w:sz w:val="24"/>
                <w:szCs w:val="24"/>
              </w:rPr>
              <w:t>(35分)</w:t>
            </w:r>
          </w:p>
        </w:tc>
        <w:tc>
          <w:tcPr>
            <w:tcW w:w="994"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c>
          <w:tcPr>
            <w:tcW w:w="1349"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0"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环境可持续性kpi</w:t>
            </w:r>
          </w:p>
        </w:tc>
        <w:tc>
          <w:tcPr>
            <w:tcW w:w="994"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080" w:type="dxa"/>
            <w:tcBorders>
              <w:bottom w:val="nil"/>
            </w:tcBorders>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0"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-电力供应可持续发展的关键绩效指标(38)</w:t>
            </w:r>
          </w:p>
        </w:tc>
        <w:tc>
          <w:tcPr>
            <w:tcW w:w="994"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080" w:type="dxa"/>
            <w:tcBorders>
              <w:top w:val="nil"/>
              <w:bottom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bottom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6030"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-供水可持续性的kpi **</w:t>
            </w:r>
          </w:p>
        </w:tc>
        <w:tc>
          <w:tcPr>
            <w:tcW w:w="994"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080" w:type="dxa"/>
            <w:tcBorders>
              <w:top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4"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4"/>
              <w:rPr>
                <w:rFonts w:ascii="宋体" w:hAnsi="宋体" w:eastAsia="宋体" w:cs="宋体"/>
                <w:b/>
                <w:sz w:val="24"/>
                <w:szCs w:val="24"/>
              </w:rPr>
            </w:pPr>
            <w:r>
              <w:rPr>
                <w:rFonts w:hint="eastAsia" w:ascii="宋体" w:hAnsi="宋体" w:eastAsia="宋体" w:cs="宋体"/>
                <w:b/>
                <w:w w:val="99"/>
                <w:sz w:val="24"/>
                <w:szCs w:val="24"/>
              </w:rPr>
              <w:t>2</w:t>
            </w:r>
          </w:p>
        </w:tc>
        <w:tc>
          <w:tcPr>
            <w:tcW w:w="1349" w:type="dxa"/>
            <w:shd w:val="clear" w:color="auto" w:fill="FFC000"/>
          </w:tcPr>
          <w:p>
            <w:pPr>
              <w:pStyle w:val="22"/>
              <w:ind w:left="104"/>
              <w:rPr>
                <w:rFonts w:ascii="宋体" w:hAnsi="宋体" w:eastAsia="宋体" w:cs="宋体"/>
                <w:b/>
                <w:sz w:val="24"/>
                <w:szCs w:val="24"/>
              </w:rPr>
            </w:pPr>
            <w:r>
              <w:rPr>
                <w:rFonts w:hint="eastAsia" w:ascii="宋体"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45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2.1.2 KPI透明度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4"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4"/>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4"/>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22"/>
              <w:rPr>
                <w:rFonts w:ascii="宋体" w:hAnsi="宋体" w:eastAsia="宋体" w:cs="宋体"/>
                <w:sz w:val="24"/>
                <w:szCs w:val="24"/>
              </w:rPr>
            </w:pPr>
            <w:r>
              <w:rPr>
                <w:rFonts w:hint="eastAsia" w:ascii="宋体" w:hAnsi="宋体" w:eastAsia="宋体" w:cs="宋体"/>
                <w:b/>
                <w:sz w:val="24"/>
                <w:szCs w:val="24"/>
              </w:rPr>
              <w:t>电力供应可靠性kpi的在线可用性</w:t>
            </w:r>
            <w:r>
              <w:rPr>
                <w:rFonts w:hint="eastAsia" w:ascii="宋体" w:hAnsi="宋体" w:eastAsia="宋体" w:cs="宋体"/>
                <w:spacing w:val="-4"/>
                <w:sz w:val="24"/>
                <w:szCs w:val="24"/>
              </w:rPr>
              <w:t>(39)</w:t>
            </w:r>
          </w:p>
        </w:tc>
        <w:tc>
          <w:tcPr>
            <w:tcW w:w="994"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c>
          <w:tcPr>
            <w:tcW w:w="1349"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vMerge w:val="restart"/>
          </w:tcPr>
          <w:p>
            <w:pPr>
              <w:pStyle w:val="22"/>
              <w:rPr>
                <w:rFonts w:ascii="宋体" w:hAnsi="宋体" w:eastAsia="宋体" w:cs="宋体"/>
                <w:b/>
                <w:sz w:val="24"/>
                <w:szCs w:val="24"/>
              </w:rPr>
            </w:pPr>
            <w:r>
              <w:rPr>
                <w:rFonts w:hint="eastAsia" w:ascii="宋体" w:hAnsi="宋体" w:eastAsia="宋体" w:cs="宋体"/>
                <w:b/>
                <w:sz w:val="24"/>
                <w:szCs w:val="24"/>
              </w:rPr>
              <w:t>环境可持续性关键绩效指标的在线可用性</w:t>
            </w:r>
          </w:p>
          <w:p>
            <w:pPr>
              <w:pStyle w:val="22"/>
              <w:numPr>
                <w:ilvl w:val="0"/>
                <w:numId w:val="29"/>
              </w:numPr>
              <w:tabs>
                <w:tab w:val="left" w:pos="379"/>
              </w:tabs>
              <w:ind w:right="467"/>
              <w:rPr>
                <w:rFonts w:ascii="宋体" w:hAnsi="宋体" w:eastAsia="宋体" w:cs="宋体"/>
                <w:sz w:val="24"/>
                <w:szCs w:val="24"/>
              </w:rPr>
            </w:pPr>
            <w:r>
              <w:rPr>
                <w:rFonts w:hint="eastAsia" w:ascii="宋体" w:hAnsi="宋体" w:eastAsia="宋体" w:cs="宋体"/>
                <w:sz w:val="24"/>
                <w:szCs w:val="24"/>
              </w:rPr>
              <w:t>电力供应可持续性kpi的在线可用性(40)</w:t>
            </w:r>
          </w:p>
          <w:p>
            <w:pPr>
              <w:pStyle w:val="22"/>
              <w:numPr>
                <w:ilvl w:val="0"/>
                <w:numId w:val="29"/>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供水可持续性kpi的在线可用性**</w:t>
            </w:r>
          </w:p>
        </w:tc>
        <w:tc>
          <w:tcPr>
            <w:tcW w:w="994"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080" w:type="dxa"/>
            <w:tcBorders>
              <w:bottom w:val="nil"/>
            </w:tcBorders>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030" w:type="dxa"/>
            <w:vMerge w:val="continue"/>
            <w:tcBorders>
              <w:top w:val="nil"/>
            </w:tcBorders>
          </w:tcPr>
          <w:p>
            <w:pPr>
              <w:rPr>
                <w:sz w:val="24"/>
                <w:szCs w:val="24"/>
                <w:lang w:val="zh-CN"/>
              </w:rPr>
            </w:pPr>
          </w:p>
        </w:tc>
        <w:tc>
          <w:tcPr>
            <w:tcW w:w="994"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080" w:type="dxa"/>
            <w:tcBorders>
              <w:top w:val="nil"/>
              <w:bottom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bottom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6030" w:type="dxa"/>
            <w:vMerge w:val="continue"/>
            <w:tcBorders>
              <w:top w:val="nil"/>
            </w:tcBorders>
          </w:tcPr>
          <w:p>
            <w:pPr>
              <w:rPr>
                <w:sz w:val="24"/>
                <w:szCs w:val="24"/>
                <w:lang w:val="zh-CN"/>
              </w:rPr>
            </w:pPr>
          </w:p>
        </w:tc>
        <w:tc>
          <w:tcPr>
            <w:tcW w:w="994"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080" w:type="dxa"/>
            <w:tcBorders>
              <w:top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nil"/>
            </w:tcBorders>
          </w:tcPr>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4"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4"/>
              <w:rPr>
                <w:rFonts w:ascii="宋体" w:hAnsi="宋体" w:eastAsia="宋体" w:cs="宋体"/>
                <w:b/>
                <w:sz w:val="24"/>
                <w:szCs w:val="24"/>
              </w:rPr>
            </w:pPr>
            <w:r>
              <w:rPr>
                <w:rFonts w:hint="eastAsia" w:ascii="宋体" w:hAnsi="宋体" w:eastAsia="宋体" w:cs="宋体"/>
                <w:b/>
                <w:w w:val="99"/>
                <w:sz w:val="24"/>
                <w:szCs w:val="24"/>
              </w:rPr>
              <w:t>2</w:t>
            </w:r>
          </w:p>
        </w:tc>
        <w:tc>
          <w:tcPr>
            <w:tcW w:w="1349" w:type="dxa"/>
            <w:shd w:val="clear" w:color="auto" w:fill="FFC000"/>
          </w:tcPr>
          <w:p>
            <w:pPr>
              <w:pStyle w:val="22"/>
              <w:ind w:left="104"/>
              <w:rPr>
                <w:rFonts w:ascii="宋体" w:hAnsi="宋体" w:eastAsia="宋体" w:cs="宋体"/>
                <w:b/>
                <w:sz w:val="24"/>
                <w:szCs w:val="24"/>
              </w:rPr>
            </w:pPr>
            <w:r>
              <w:rPr>
                <w:rFonts w:hint="eastAsia" w:ascii="宋体"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5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2.1.3在实际操作中监控电力连接的安全性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4"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4"/>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4"/>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6030" w:type="dxa"/>
          </w:tcPr>
          <w:p>
            <w:pPr>
              <w:pStyle w:val="22"/>
              <w:rPr>
                <w:rFonts w:ascii="宋体" w:hAnsi="宋体" w:eastAsia="宋体" w:cs="宋体"/>
                <w:b/>
                <w:sz w:val="24"/>
                <w:szCs w:val="24"/>
              </w:rPr>
            </w:pPr>
            <w:r>
              <w:rPr>
                <w:rFonts w:hint="eastAsia" w:ascii="宋体" w:hAnsi="宋体" w:eastAsia="宋体" w:cs="宋体"/>
                <w:b/>
                <w:sz w:val="24"/>
                <w:szCs w:val="24"/>
              </w:rPr>
              <w:t>督察在实践中的落实</w:t>
            </w:r>
          </w:p>
          <w:p>
            <w:pPr>
              <w:pStyle w:val="22"/>
              <w:numPr>
                <w:ilvl w:val="0"/>
                <w:numId w:val="30"/>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内部安装工程([41 AND 43] OR 44)</w:t>
            </w:r>
          </w:p>
          <w:p>
            <w:pPr>
              <w:pStyle w:val="22"/>
              <w:numPr>
                <w:ilvl w:val="0"/>
                <w:numId w:val="30"/>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外部安装工程([46 AND 48] OR 49)</w:t>
            </w:r>
          </w:p>
          <w:p>
            <w:pPr>
              <w:pStyle w:val="22"/>
              <w:rPr>
                <w:rFonts w:ascii="宋体" w:hAnsi="宋体" w:eastAsia="宋体" w:cs="宋体"/>
                <w:i/>
                <w:sz w:val="24"/>
                <w:szCs w:val="24"/>
              </w:rPr>
            </w:pPr>
            <w:r>
              <w:rPr>
                <w:rFonts w:hint="eastAsia" w:ascii="宋体" w:hAnsi="宋体" w:eastAsia="宋体" w:cs="宋体"/>
                <w:i/>
                <w:sz w:val="24"/>
                <w:szCs w:val="24"/>
              </w:rPr>
              <w:t>如果44被选中，或者41和43都被选中，则打分。</w:t>
            </w:r>
          </w:p>
        </w:tc>
        <w:tc>
          <w:tcPr>
            <w:tcW w:w="994" w:type="dxa"/>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1</w:t>
            </w:r>
          </w:p>
          <w:p>
            <w:pPr>
              <w:pStyle w:val="22"/>
              <w:ind w:left="104"/>
              <w:rPr>
                <w:rFonts w:ascii="宋体" w:hAnsi="宋体" w:eastAsia="宋体" w:cs="宋体"/>
                <w:sz w:val="24"/>
                <w:szCs w:val="24"/>
              </w:rPr>
            </w:pPr>
            <w:r>
              <w:rPr>
                <w:rFonts w:hint="eastAsia" w:ascii="宋体" w:hAnsi="宋体" w:eastAsia="宋体" w:cs="宋体"/>
                <w:spacing w:val="-4"/>
                <w:sz w:val="24"/>
                <w:szCs w:val="24"/>
              </w:rPr>
              <w:t>0.50</w:t>
            </w:r>
          </w:p>
          <w:p>
            <w:pPr>
              <w:pStyle w:val="22"/>
              <w:ind w:left="104"/>
              <w:rPr>
                <w:rFonts w:ascii="宋体" w:hAnsi="宋体" w:eastAsia="宋体" w:cs="宋体"/>
                <w:sz w:val="24"/>
                <w:szCs w:val="24"/>
              </w:rPr>
            </w:pPr>
            <w:r>
              <w:rPr>
                <w:rFonts w:hint="eastAsia" w:ascii="宋体" w:hAnsi="宋体" w:eastAsia="宋体" w:cs="宋体"/>
                <w:spacing w:val="-4"/>
                <w:sz w:val="24"/>
                <w:szCs w:val="24"/>
              </w:rPr>
              <w:t>0.50</w:t>
            </w:r>
          </w:p>
        </w:tc>
        <w:tc>
          <w:tcPr>
            <w:tcW w:w="1349" w:type="dxa"/>
          </w:tcPr>
          <w:p>
            <w:pPr>
              <w:pStyle w:val="22"/>
              <w:ind w:left="104"/>
              <w:rPr>
                <w:rFonts w:ascii="宋体" w:hAnsi="宋体" w:eastAsia="宋体" w:cs="宋体"/>
                <w:b/>
                <w:sz w:val="24"/>
                <w:szCs w:val="24"/>
              </w:rPr>
            </w:pPr>
            <w:r>
              <w:rPr>
                <w:rFonts w:hint="eastAsia" w:ascii="宋体" w:hAnsi="宋体" w:eastAsia="宋体" w:cs="宋体"/>
                <w:b/>
                <w:w w:val="99"/>
                <w:sz w:val="24"/>
                <w:szCs w:val="24"/>
              </w:rPr>
              <w:t>2</w:t>
            </w:r>
          </w:p>
          <w:p>
            <w:pPr>
              <w:pStyle w:val="22"/>
              <w:ind w:left="104"/>
              <w:rPr>
                <w:rFonts w:ascii="宋体" w:hAnsi="宋体" w:eastAsia="宋体" w:cs="宋体"/>
                <w:sz w:val="24"/>
                <w:szCs w:val="24"/>
              </w:rPr>
            </w:pPr>
            <w:r>
              <w:rPr>
                <w:rFonts w:hint="eastAsia" w:ascii="宋体" w:hAnsi="宋体" w:eastAsia="宋体" w:cs="宋体"/>
                <w:w w:val="99"/>
                <w:sz w:val="24"/>
                <w:szCs w:val="24"/>
              </w:rPr>
              <w:t>1</w:t>
            </w:r>
          </w:p>
          <w:p>
            <w:pPr>
              <w:pStyle w:val="22"/>
              <w:ind w:left="104"/>
              <w:rPr>
                <w:rFonts w:ascii="宋体" w:hAnsi="宋体" w:eastAsia="宋体" w:cs="宋体"/>
                <w:sz w:val="24"/>
                <w:szCs w:val="24"/>
              </w:rPr>
            </w:pPr>
            <w:r>
              <w:rPr>
                <w:rFonts w:hint="eastAsia" w:ascii="宋体" w:hAnsi="宋体" w:eastAsia="宋体" w:cs="宋体"/>
                <w:w w:val="99"/>
                <w:sz w:val="24"/>
                <w:szCs w:val="24"/>
              </w:rPr>
              <w:t>1</w:t>
            </w:r>
          </w:p>
        </w:tc>
      </w:tr>
    </w:tbl>
    <w:p>
      <w:pPr>
        <w:rPr>
          <w:sz w:val="20"/>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994"/>
        <w:gridCol w:w="108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22"/>
              <w:rPr>
                <w:i/>
                <w:sz w:val="20"/>
              </w:rPr>
            </w:pPr>
            <w:r>
              <w:rPr>
                <w:rFonts w:hAnsi="宋体" w:eastAsia="宋体" w:cs="宋体"/>
                <w:i/>
                <w:sz w:val="20"/>
              </w:rPr>
              <w:t>如果49被选中，或者46和48都被选中，则得分</w:t>
            </w:r>
          </w:p>
        </w:tc>
        <w:tc>
          <w:tcPr>
            <w:tcW w:w="994" w:type="dxa"/>
          </w:tcPr>
          <w:p>
            <w:pPr>
              <w:pStyle w:val="22"/>
              <w:ind w:left="0"/>
              <w:rPr>
                <w:sz w:val="20"/>
              </w:rPr>
            </w:pPr>
          </w:p>
        </w:tc>
        <w:tc>
          <w:tcPr>
            <w:tcW w:w="1080" w:type="dxa"/>
          </w:tcPr>
          <w:p>
            <w:pPr>
              <w:pStyle w:val="22"/>
              <w:ind w:left="0"/>
              <w:rPr>
                <w:sz w:val="20"/>
              </w:rPr>
            </w:pPr>
          </w:p>
        </w:tc>
        <w:tc>
          <w:tcPr>
            <w:tcW w:w="1349" w:type="dxa"/>
          </w:tcPr>
          <w:p>
            <w:pPr>
              <w:pStyle w:val="22"/>
              <w:ind w:left="0"/>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22"/>
              <w:rPr>
                <w:b/>
                <w:sz w:val="20"/>
              </w:rPr>
            </w:pPr>
            <w:r>
              <w:rPr>
                <w:rFonts w:hint="eastAsia" w:hAnsi="宋体" w:eastAsia="宋体" w:cs="宋体"/>
                <w:b/>
                <w:sz w:val="24"/>
                <w:szCs w:val="24"/>
              </w:rPr>
              <w:t>总</w:t>
            </w:r>
            <w:r>
              <w:rPr>
                <w:rFonts w:hAnsi="宋体" w:eastAsia="宋体" w:cs="宋体"/>
                <w:b/>
                <w:sz w:val="24"/>
                <w:szCs w:val="24"/>
              </w:rPr>
              <w:t>分</w:t>
            </w:r>
          </w:p>
        </w:tc>
        <w:tc>
          <w:tcPr>
            <w:tcW w:w="994" w:type="dxa"/>
            <w:shd w:val="clear" w:color="auto" w:fill="FFC000"/>
          </w:tcPr>
          <w:p>
            <w:pPr>
              <w:pStyle w:val="22"/>
              <w:rPr>
                <w:b/>
                <w:sz w:val="20"/>
              </w:rPr>
            </w:pPr>
            <w:r>
              <w:rPr>
                <w:rFonts w:hAnsi="宋体" w:eastAsia="宋体" w:cs="宋体"/>
                <w:b/>
                <w:w w:val="99"/>
                <w:sz w:val="20"/>
              </w:rPr>
              <w:t>1</w:t>
            </w:r>
          </w:p>
        </w:tc>
        <w:tc>
          <w:tcPr>
            <w:tcW w:w="1080" w:type="dxa"/>
            <w:shd w:val="clear" w:color="auto" w:fill="FFC000"/>
          </w:tcPr>
          <w:p>
            <w:pPr>
              <w:pStyle w:val="22"/>
              <w:ind w:left="104"/>
              <w:rPr>
                <w:b/>
                <w:sz w:val="20"/>
              </w:rPr>
            </w:pPr>
            <w:r>
              <w:rPr>
                <w:rFonts w:hAnsi="宋体" w:eastAsia="宋体" w:cs="宋体"/>
                <w:b/>
                <w:w w:val="99"/>
                <w:sz w:val="20"/>
              </w:rPr>
              <w:t>1</w:t>
            </w:r>
          </w:p>
        </w:tc>
        <w:tc>
          <w:tcPr>
            <w:tcW w:w="1349" w:type="dxa"/>
            <w:shd w:val="clear" w:color="auto" w:fill="FFC000"/>
          </w:tcPr>
          <w:p>
            <w:pPr>
              <w:pStyle w:val="22"/>
              <w:ind w:left="104"/>
              <w:rPr>
                <w:b/>
                <w:sz w:val="20"/>
              </w:rPr>
            </w:pPr>
            <w:r>
              <w:rPr>
                <w:rFonts w:hAnsi="宋体" w:eastAsia="宋体" w:cs="宋体"/>
                <w:b/>
                <w:w w:val="99"/>
                <w:sz w:val="20"/>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=SBP。KPI =关键绩效指标。</w:t>
      </w:r>
    </w:p>
    <w:p>
      <w:pPr>
        <w:ind w:left="220"/>
        <w:rPr>
          <w:lang w:eastAsia="zh-CN"/>
        </w:rPr>
      </w:pPr>
      <w:r>
        <w:rPr>
          <w:lang w:eastAsia="zh-CN"/>
        </w:rPr>
        <w:t>**该指标的组成部分属于水资源调查问卷。</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电力服务的透明度</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.2.1 </w:t>
      </w:r>
      <w:r>
        <w:rPr>
          <w:rFonts w:hint="eastAsia"/>
          <w:b/>
          <w:bCs/>
          <w:color w:val="4472C4"/>
          <w:sz w:val="28"/>
          <w:szCs w:val="28"/>
          <w:lang w:eastAsia="zh-CN"/>
        </w:rPr>
        <w:t>电价和电价制定的透明度</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51</w:t>
      </w:r>
      <w:r>
        <w:rPr>
          <w:rFonts w:hint="eastAsia" w:cs="Times New Roman"/>
          <w:b/>
          <w:bCs/>
          <w:sz w:val="28"/>
          <w:szCs w:val="28"/>
          <w:lang w:eastAsia="zh-Hans"/>
        </w:rPr>
        <w:t>.</w:t>
      </w:r>
      <w:r>
        <w:rPr>
          <w:rFonts w:cs="Times New Roman"/>
          <w:b/>
          <w:bCs/>
          <w:sz w:val="28"/>
          <w:szCs w:val="28"/>
          <w:lang w:eastAsia="zh-CN"/>
        </w:rPr>
        <w:t>目前的电价是否可在网上(在公用事业公司或监管机构的网站上)查询?</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52</w:t>
      </w:r>
      <w:r>
        <w:rPr>
          <w:rFonts w:hint="eastAsia" w:cs="Times New Roman"/>
          <w:b/>
          <w:bCs/>
          <w:sz w:val="28"/>
          <w:szCs w:val="28"/>
          <w:lang w:eastAsia="zh-Hans"/>
        </w:rPr>
        <w:t>.</w:t>
      </w:r>
      <w:r>
        <w:rPr>
          <w:rFonts w:cs="Times New Roman"/>
          <w:b/>
          <w:bCs/>
          <w:sz w:val="28"/>
          <w:szCs w:val="28"/>
          <w:lang w:eastAsia="zh-CN"/>
        </w:rPr>
        <w:t>商业实体的用电量是否计量?(Y/N)(不计分)</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53</w:t>
      </w:r>
      <w:r>
        <w:rPr>
          <w:rFonts w:hint="eastAsia" w:cs="Times New Roman"/>
          <w:b/>
          <w:bCs/>
          <w:sz w:val="28"/>
          <w:szCs w:val="28"/>
          <w:lang w:eastAsia="zh-Hans"/>
        </w:rPr>
        <w:t>.</w:t>
      </w:r>
      <w:r>
        <w:rPr>
          <w:rFonts w:cs="Times New Roman"/>
          <w:b/>
          <w:bCs/>
          <w:sz w:val="28"/>
          <w:szCs w:val="28"/>
          <w:lang w:eastAsia="zh-CN"/>
        </w:rPr>
        <w:t>对商业主体征收的是哪一种价格?请选择一项:(不计分)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53a</w:t>
      </w:r>
      <w:r>
        <w:rPr>
          <w:sz w:val="24"/>
          <w:szCs w:val="24"/>
          <w:lang w:val="zh-CN" w:eastAsia="zh-CN"/>
        </w:rPr>
        <w:t xml:space="preserve"> </w:t>
      </w:r>
      <w:r>
        <w:rPr>
          <w:rFonts w:hint="eastAsia"/>
          <w:sz w:val="24"/>
          <w:szCs w:val="24"/>
          <w:lang w:val="zh-CN" w:eastAsia="zh-CN"/>
        </w:rPr>
        <w:t>与消费成正比的线性价格</w:t>
      </w:r>
    </w:p>
    <w:p>
      <w:pPr>
        <w:widowControl/>
        <w:autoSpaceDE/>
        <w:autoSpaceDN/>
        <w:spacing w:line="400" w:lineRule="exact"/>
        <w:rPr>
          <w:sz w:val="24"/>
          <w:szCs w:val="24"/>
          <w:lang w:val="zh-CN" w:eastAsia="zh-CN"/>
        </w:rPr>
      </w:pPr>
      <w:r>
        <w:rPr>
          <w:rFonts w:hint="eastAsia"/>
          <w:sz w:val="24"/>
          <w:szCs w:val="24"/>
          <w:lang w:val="zh-CN" w:eastAsia="zh-CN"/>
        </w:rPr>
        <w:t>53b 随着消费的增加而增加的分段价格(IBT)。</w:t>
      </w:r>
    </w:p>
    <w:p>
      <w:pPr>
        <w:widowControl/>
        <w:autoSpaceDE/>
        <w:autoSpaceDN/>
        <w:spacing w:line="400" w:lineRule="exact"/>
        <w:rPr>
          <w:sz w:val="24"/>
          <w:szCs w:val="24"/>
          <w:lang w:val="zh-CN" w:eastAsia="zh-CN"/>
        </w:rPr>
      </w:pPr>
      <w:r>
        <w:rPr>
          <w:rFonts w:hint="eastAsia"/>
          <w:sz w:val="24"/>
          <w:szCs w:val="24"/>
          <w:lang w:val="zh-CN" w:eastAsia="zh-CN"/>
        </w:rPr>
        <w:t>5</w:t>
      </w:r>
      <w:r>
        <w:rPr>
          <w:sz w:val="24"/>
          <w:szCs w:val="24"/>
          <w:lang w:val="zh-CN" w:eastAsia="zh-CN"/>
        </w:rPr>
        <w:t>3</w:t>
      </w:r>
      <w:r>
        <w:rPr>
          <w:rFonts w:hint="eastAsia"/>
          <w:sz w:val="24"/>
          <w:szCs w:val="24"/>
          <w:lang w:val="zh-CN" w:eastAsia="zh-CN"/>
        </w:rPr>
        <w:t>c随着消费增加而减少的大宗价格(DBT)。</w:t>
      </w:r>
    </w:p>
    <w:p>
      <w:pPr>
        <w:widowControl/>
        <w:autoSpaceDE/>
        <w:autoSpaceDN/>
        <w:spacing w:line="400" w:lineRule="exact"/>
        <w:rPr>
          <w:sz w:val="24"/>
          <w:szCs w:val="24"/>
          <w:lang w:val="zh-CN" w:eastAsia="zh-CN"/>
        </w:rPr>
      </w:pPr>
      <w:r>
        <w:rPr>
          <w:rFonts w:hint="eastAsia"/>
          <w:sz w:val="24"/>
          <w:szCs w:val="24"/>
          <w:lang w:val="zh-CN" w:eastAsia="zh-CN"/>
        </w:rPr>
        <w:t>5</w:t>
      </w:r>
      <w:r>
        <w:rPr>
          <w:sz w:val="24"/>
          <w:szCs w:val="24"/>
          <w:lang w:val="zh-CN" w:eastAsia="zh-CN"/>
        </w:rPr>
        <w:t>3</w:t>
      </w:r>
      <w:r>
        <w:rPr>
          <w:rFonts w:hint="eastAsia"/>
          <w:sz w:val="24"/>
          <w:szCs w:val="24"/>
          <w:lang w:val="zh-CN" w:eastAsia="zh-CN"/>
        </w:rPr>
        <w:t>d</w:t>
      </w:r>
      <w:r>
        <w:rPr>
          <w:sz w:val="24"/>
          <w:szCs w:val="24"/>
          <w:lang w:val="zh-CN" w:eastAsia="zh-CN"/>
        </w:rPr>
        <w:t xml:space="preserve"> </w:t>
      </w:r>
      <w:r>
        <w:rPr>
          <w:rFonts w:hint="eastAsia"/>
          <w:sz w:val="24"/>
          <w:szCs w:val="24"/>
          <w:lang w:val="zh-CN" w:eastAsia="zh-CN"/>
        </w:rPr>
        <w:t>使用时间</w:t>
      </w:r>
    </w:p>
    <w:p>
      <w:pPr>
        <w:widowControl/>
        <w:autoSpaceDE/>
        <w:autoSpaceDN/>
        <w:spacing w:line="400" w:lineRule="exact"/>
        <w:rPr>
          <w:sz w:val="24"/>
          <w:szCs w:val="24"/>
          <w:lang w:val="zh-CN" w:eastAsia="zh-CN"/>
        </w:rPr>
      </w:pPr>
      <w:r>
        <w:rPr>
          <w:rFonts w:hint="eastAsia"/>
          <w:sz w:val="24"/>
          <w:szCs w:val="24"/>
          <w:lang w:val="zh-CN" w:eastAsia="zh-CN"/>
        </w:rPr>
        <w:t>53e 量差价格（</w:t>
      </w:r>
      <w:r>
        <w:rPr>
          <w:sz w:val="24"/>
          <w:szCs w:val="24"/>
          <w:lang w:val="zh-CN" w:eastAsia="zh-CN"/>
        </w:rPr>
        <w:t>Volume-differentiated tarif</w:t>
      </w:r>
      <w:r>
        <w:rPr>
          <w:rFonts w:hint="eastAsia"/>
          <w:sz w:val="24"/>
          <w:szCs w:val="24"/>
          <w:lang w:val="zh-CN" w:eastAsia="zh-CN"/>
        </w:rPr>
        <w:t>）</w:t>
      </w:r>
    </w:p>
    <w:p>
      <w:pPr>
        <w:widowControl/>
        <w:autoSpaceDE/>
        <w:autoSpaceDN/>
        <w:spacing w:line="400" w:lineRule="exact"/>
        <w:rPr>
          <w:sz w:val="24"/>
          <w:szCs w:val="24"/>
          <w:lang w:val="zh-CN" w:eastAsia="zh-CN"/>
        </w:rPr>
      </w:pPr>
      <w:r>
        <w:rPr>
          <w:rFonts w:hint="eastAsia"/>
          <w:sz w:val="24"/>
          <w:szCs w:val="24"/>
          <w:lang w:val="zh-CN" w:eastAsia="zh-CN"/>
        </w:rPr>
        <w:t>53f;固定价格月费</w:t>
      </w:r>
    </w:p>
    <w:p>
      <w:pPr>
        <w:widowControl/>
        <w:autoSpaceDE/>
        <w:autoSpaceDN/>
        <w:spacing w:line="400" w:lineRule="exact"/>
        <w:rPr>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54</w:t>
      </w:r>
      <w:r>
        <w:rPr>
          <w:rFonts w:hint="eastAsia" w:cs="Times New Roman"/>
          <w:b/>
          <w:bCs/>
          <w:sz w:val="28"/>
          <w:szCs w:val="28"/>
          <w:lang w:eastAsia="zh-Hans"/>
        </w:rPr>
        <w:t>.</w:t>
      </w:r>
      <w:r>
        <w:rPr>
          <w:rFonts w:cs="Times New Roman"/>
          <w:b/>
          <w:bCs/>
          <w:sz w:val="28"/>
          <w:szCs w:val="28"/>
          <w:lang w:eastAsia="zh-CN"/>
        </w:rPr>
        <w:t>有多少单位的消费(以千瓦时为单位)在商业电价的第一块内?(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55</w:t>
      </w:r>
      <w:r>
        <w:rPr>
          <w:rFonts w:hint="eastAsia" w:cs="Times New Roman"/>
          <w:b/>
          <w:bCs/>
          <w:sz w:val="28"/>
          <w:szCs w:val="28"/>
          <w:lang w:eastAsia="zh-Hans"/>
        </w:rPr>
        <w:t>.</w:t>
      </w:r>
      <w:r>
        <w:rPr>
          <w:rFonts w:cs="Times New Roman"/>
          <w:b/>
          <w:bCs/>
          <w:sz w:val="28"/>
          <w:szCs w:val="28"/>
          <w:lang w:eastAsia="zh-CN"/>
        </w:rPr>
        <w:t>第一块1千瓦时的商业电价以当地货币单位(LCU)计算是多少?(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56</w:t>
      </w:r>
      <w:r>
        <w:rPr>
          <w:rFonts w:hint="eastAsia" w:cs="Times New Roman"/>
          <w:b/>
          <w:bCs/>
          <w:sz w:val="28"/>
          <w:szCs w:val="28"/>
          <w:lang w:eastAsia="zh-Hans"/>
        </w:rPr>
        <w:t>.</w:t>
      </w:r>
      <w:r>
        <w:rPr>
          <w:rFonts w:cs="Times New Roman"/>
          <w:b/>
          <w:bCs/>
          <w:sz w:val="28"/>
          <w:szCs w:val="28"/>
          <w:lang w:eastAsia="zh-CN"/>
        </w:rPr>
        <w:t>有多少单位的消费(以千瓦时为单位)在商业电价的第二个区块内?(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57</w:t>
      </w:r>
      <w:r>
        <w:rPr>
          <w:rFonts w:hint="eastAsia" w:cs="Times New Roman"/>
          <w:b/>
          <w:bCs/>
          <w:sz w:val="28"/>
          <w:szCs w:val="28"/>
          <w:lang w:eastAsia="zh-Hans"/>
        </w:rPr>
        <w:t>.</w:t>
      </w:r>
      <w:r>
        <w:rPr>
          <w:rFonts w:cs="Times New Roman"/>
          <w:b/>
          <w:bCs/>
          <w:sz w:val="28"/>
          <w:szCs w:val="28"/>
          <w:lang w:eastAsia="zh-CN"/>
        </w:rPr>
        <w:t>第二街区1千瓦时的商业电价以当地货币单位(LCU)计算是多少?(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58</w:t>
      </w:r>
      <w:r>
        <w:rPr>
          <w:rFonts w:hint="eastAsia" w:cs="Times New Roman"/>
          <w:b/>
          <w:bCs/>
          <w:sz w:val="28"/>
          <w:szCs w:val="28"/>
          <w:lang w:eastAsia="zh-Hans"/>
        </w:rPr>
        <w:t>.</w:t>
      </w:r>
      <w:r>
        <w:rPr>
          <w:rFonts w:cs="Times New Roman"/>
          <w:b/>
          <w:bCs/>
          <w:sz w:val="28"/>
          <w:szCs w:val="28"/>
          <w:lang w:eastAsia="zh-CN"/>
        </w:rPr>
        <w:t>有多少单位的消费(以千瓦时为单位)在商业电价的第三块范围内?(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59</w:t>
      </w:r>
      <w:r>
        <w:rPr>
          <w:rFonts w:hint="eastAsia" w:cs="Times New Roman"/>
          <w:b/>
          <w:bCs/>
          <w:sz w:val="28"/>
          <w:szCs w:val="28"/>
          <w:lang w:eastAsia="zh-Hans"/>
        </w:rPr>
        <w:t>.</w:t>
      </w:r>
      <w:r>
        <w:rPr>
          <w:rFonts w:cs="Times New Roman"/>
          <w:b/>
          <w:bCs/>
          <w:sz w:val="28"/>
          <w:szCs w:val="28"/>
          <w:lang w:eastAsia="zh-CN"/>
        </w:rPr>
        <w:t>第三块1千瓦时的商业电价以当地货币单位(LCU)计算是多少?(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60</w:t>
      </w:r>
      <w:r>
        <w:rPr>
          <w:rFonts w:hint="eastAsia" w:cs="Times New Roman"/>
          <w:b/>
          <w:bCs/>
          <w:sz w:val="28"/>
          <w:szCs w:val="28"/>
          <w:lang w:eastAsia="zh-Hans"/>
        </w:rPr>
        <w:t>.</w:t>
      </w:r>
      <w:r>
        <w:rPr>
          <w:rFonts w:cs="Times New Roman"/>
          <w:b/>
          <w:bCs/>
          <w:sz w:val="28"/>
          <w:szCs w:val="28"/>
          <w:lang w:eastAsia="zh-CN"/>
        </w:rPr>
        <w:t>商业客户每月的固定成本收费是多少，以当地货币单位(LCU)计算?(即需要支付的费用，即使某一个月的用电量为零)。(</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61</w:t>
      </w:r>
      <w:r>
        <w:rPr>
          <w:rFonts w:hint="eastAsia" w:cs="Times New Roman"/>
          <w:b/>
          <w:bCs/>
          <w:sz w:val="28"/>
          <w:szCs w:val="28"/>
          <w:lang w:eastAsia="zh-Hans"/>
        </w:rPr>
        <w:t>.</w:t>
      </w:r>
      <w:r>
        <w:rPr>
          <w:rFonts w:cs="Times New Roman"/>
          <w:b/>
          <w:bCs/>
          <w:sz w:val="28"/>
          <w:szCs w:val="28"/>
          <w:lang w:eastAsia="zh-CN"/>
        </w:rPr>
        <w:t>住宅用户用电量是否计量(千瓦时)?(Y/N)(</w:t>
      </w:r>
      <w:r>
        <w:rPr>
          <w:rFonts w:hint="eastAsia" w:cs="Times New Roman"/>
          <w:b/>
          <w:bCs/>
          <w:sz w:val="28"/>
          <w:szCs w:val="28"/>
          <w:lang w:eastAsia="zh-CN"/>
        </w:rPr>
        <w:t xml:space="preserve"> </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62</w:t>
      </w:r>
      <w:r>
        <w:rPr>
          <w:rFonts w:hint="eastAsia" w:cs="Times New Roman"/>
          <w:b/>
          <w:bCs/>
          <w:sz w:val="28"/>
          <w:szCs w:val="28"/>
          <w:lang w:eastAsia="zh-Hans"/>
        </w:rPr>
        <w:t>.</w:t>
      </w:r>
      <w:r>
        <w:rPr>
          <w:rFonts w:cs="Times New Roman"/>
          <w:b/>
          <w:bCs/>
          <w:sz w:val="28"/>
          <w:szCs w:val="28"/>
          <w:lang w:eastAsia="zh-CN"/>
        </w:rPr>
        <w:t>对住宅用户征收的是哪一种资费?请选择一个:(不计分)</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62a 与消费成正比的线性价格</w:t>
      </w:r>
    </w:p>
    <w:p>
      <w:pPr>
        <w:widowControl/>
        <w:autoSpaceDE/>
        <w:autoSpaceDN/>
        <w:spacing w:line="400" w:lineRule="exact"/>
        <w:rPr>
          <w:sz w:val="24"/>
          <w:szCs w:val="24"/>
          <w:lang w:val="zh-CN" w:eastAsia="zh-CN"/>
        </w:rPr>
      </w:pPr>
      <w:r>
        <w:rPr>
          <w:rFonts w:hint="eastAsia"/>
          <w:sz w:val="24"/>
          <w:szCs w:val="24"/>
          <w:lang w:val="zh-CN" w:eastAsia="zh-CN"/>
        </w:rPr>
        <w:t>62b</w:t>
      </w:r>
      <w:r>
        <w:rPr>
          <w:sz w:val="24"/>
          <w:szCs w:val="24"/>
          <w:lang w:val="zh-CN" w:eastAsia="zh-CN"/>
        </w:rPr>
        <w:t xml:space="preserve"> </w:t>
      </w:r>
      <w:r>
        <w:rPr>
          <w:rFonts w:hint="eastAsia"/>
          <w:sz w:val="24"/>
          <w:szCs w:val="24"/>
          <w:lang w:val="zh-CN" w:eastAsia="zh-CN"/>
        </w:rPr>
        <w:t xml:space="preserve">随着消费的增加而增加的块价格(IBT) </w:t>
      </w:r>
    </w:p>
    <w:p>
      <w:pPr>
        <w:widowControl/>
        <w:autoSpaceDE/>
        <w:autoSpaceDN/>
        <w:spacing w:line="400" w:lineRule="exact"/>
        <w:rPr>
          <w:sz w:val="24"/>
          <w:szCs w:val="24"/>
          <w:lang w:val="zh-CN" w:eastAsia="zh-CN"/>
        </w:rPr>
      </w:pPr>
      <w:r>
        <w:rPr>
          <w:rFonts w:hint="eastAsia"/>
          <w:sz w:val="24"/>
          <w:szCs w:val="24"/>
          <w:lang w:val="zh-CN" w:eastAsia="zh-CN"/>
        </w:rPr>
        <w:t>62c 随着消费增加而减少的大宗价格(DBT)</w:t>
      </w:r>
    </w:p>
    <w:p>
      <w:pPr>
        <w:widowControl/>
        <w:autoSpaceDE/>
        <w:autoSpaceDN/>
        <w:spacing w:line="400" w:lineRule="exact"/>
        <w:rPr>
          <w:sz w:val="24"/>
          <w:szCs w:val="24"/>
          <w:lang w:val="zh-CN" w:eastAsia="zh-CN"/>
        </w:rPr>
      </w:pPr>
      <w:r>
        <w:rPr>
          <w:rFonts w:hint="eastAsia"/>
          <w:sz w:val="24"/>
          <w:szCs w:val="24"/>
          <w:lang w:val="zh-CN" w:eastAsia="zh-CN"/>
        </w:rPr>
        <w:t>6</w:t>
      </w:r>
      <w:r>
        <w:rPr>
          <w:sz w:val="24"/>
          <w:szCs w:val="24"/>
          <w:lang w:val="zh-CN" w:eastAsia="zh-CN"/>
        </w:rPr>
        <w:t>2</w:t>
      </w:r>
      <w:r>
        <w:rPr>
          <w:rFonts w:hint="eastAsia"/>
          <w:sz w:val="24"/>
          <w:szCs w:val="24"/>
          <w:lang w:val="zh-CN" w:eastAsia="zh-CN"/>
        </w:rPr>
        <w:t>d</w:t>
      </w:r>
      <w:r>
        <w:rPr>
          <w:sz w:val="24"/>
          <w:szCs w:val="24"/>
          <w:lang w:val="zh-CN" w:eastAsia="zh-CN"/>
        </w:rPr>
        <w:t xml:space="preserve"> </w:t>
      </w:r>
      <w:r>
        <w:rPr>
          <w:rFonts w:hint="eastAsia"/>
          <w:sz w:val="24"/>
          <w:szCs w:val="24"/>
          <w:lang w:val="zh-CN" w:eastAsia="zh-CN"/>
        </w:rPr>
        <w:t>使用时间</w:t>
      </w:r>
    </w:p>
    <w:p>
      <w:pPr>
        <w:widowControl/>
        <w:autoSpaceDE/>
        <w:autoSpaceDN/>
        <w:spacing w:line="400" w:lineRule="exact"/>
        <w:rPr>
          <w:sz w:val="24"/>
          <w:szCs w:val="24"/>
          <w:lang w:val="zh-CN" w:eastAsia="zh-CN"/>
        </w:rPr>
      </w:pPr>
      <w:r>
        <w:rPr>
          <w:rFonts w:hint="eastAsia"/>
          <w:sz w:val="24"/>
          <w:szCs w:val="24"/>
          <w:lang w:val="zh-CN" w:eastAsia="zh-CN"/>
        </w:rPr>
        <w:t>62e 量差价格</w:t>
      </w:r>
    </w:p>
    <w:p>
      <w:pPr>
        <w:widowControl/>
        <w:autoSpaceDE/>
        <w:autoSpaceDN/>
        <w:spacing w:line="400" w:lineRule="exact"/>
        <w:rPr>
          <w:sz w:val="24"/>
          <w:szCs w:val="24"/>
          <w:lang w:val="zh-CN" w:eastAsia="zh-CN"/>
        </w:rPr>
      </w:pPr>
      <w:r>
        <w:rPr>
          <w:rFonts w:hint="eastAsia"/>
          <w:sz w:val="24"/>
          <w:szCs w:val="24"/>
          <w:lang w:val="zh-CN" w:eastAsia="zh-CN"/>
        </w:rPr>
        <w:t>62f;每月固定价格</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63</w:t>
      </w:r>
      <w:r>
        <w:rPr>
          <w:rFonts w:hint="eastAsia" w:cs="Times New Roman"/>
          <w:b/>
          <w:bCs/>
          <w:sz w:val="28"/>
          <w:szCs w:val="28"/>
          <w:lang w:eastAsia="zh-Hans"/>
        </w:rPr>
        <w:t>.</w:t>
      </w:r>
      <w:r>
        <w:rPr>
          <w:rFonts w:cs="Times New Roman"/>
          <w:b/>
          <w:bCs/>
          <w:sz w:val="28"/>
          <w:szCs w:val="28"/>
          <w:lang w:eastAsia="zh-CN"/>
        </w:rPr>
        <w:t>有多少单位的消费(以千瓦时为单位)在住宅电价的第一块内?(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64</w:t>
      </w:r>
      <w:r>
        <w:rPr>
          <w:rFonts w:hint="eastAsia" w:cs="Times New Roman"/>
          <w:b/>
          <w:bCs/>
          <w:sz w:val="28"/>
          <w:szCs w:val="28"/>
          <w:lang w:eastAsia="zh-Hans"/>
        </w:rPr>
        <w:t>.</w:t>
      </w:r>
      <w:r>
        <w:rPr>
          <w:rFonts w:cs="Times New Roman"/>
          <w:b/>
          <w:bCs/>
          <w:sz w:val="28"/>
          <w:szCs w:val="28"/>
          <w:lang w:eastAsia="zh-CN"/>
        </w:rPr>
        <w:t>1千瓦时首街区的居民电价以当地货币单位(LCU/kWh)计算是多少?(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65</w:t>
      </w:r>
      <w:r>
        <w:rPr>
          <w:rFonts w:hint="eastAsia" w:cs="Times New Roman"/>
          <w:b/>
          <w:bCs/>
          <w:sz w:val="28"/>
          <w:szCs w:val="28"/>
          <w:lang w:eastAsia="zh-Hans"/>
        </w:rPr>
        <w:t>.</w:t>
      </w:r>
      <w:r>
        <w:rPr>
          <w:rFonts w:cs="Times New Roman"/>
          <w:b/>
          <w:bCs/>
          <w:sz w:val="28"/>
          <w:szCs w:val="28"/>
          <w:lang w:eastAsia="zh-CN"/>
        </w:rPr>
        <w:t>有多少单位的消费(以千瓦时为单位)在居民电价的第二区块内?(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66</w:t>
      </w:r>
      <w:r>
        <w:rPr>
          <w:rFonts w:hint="eastAsia" w:cs="Times New Roman"/>
          <w:b/>
          <w:bCs/>
          <w:sz w:val="28"/>
          <w:szCs w:val="28"/>
          <w:lang w:eastAsia="zh-Hans"/>
        </w:rPr>
        <w:t>.</w:t>
      </w:r>
      <w:r>
        <w:rPr>
          <w:rFonts w:cs="Times New Roman"/>
          <w:b/>
          <w:bCs/>
          <w:sz w:val="28"/>
          <w:szCs w:val="28"/>
          <w:lang w:eastAsia="zh-CN"/>
        </w:rPr>
        <w:t>第二街区1千瓦时的居民电价以当地货币单位(LCU)计算是多少?(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67</w:t>
      </w:r>
      <w:r>
        <w:rPr>
          <w:rFonts w:hint="eastAsia" w:cs="Times New Roman"/>
          <w:b/>
          <w:bCs/>
          <w:sz w:val="28"/>
          <w:szCs w:val="28"/>
          <w:lang w:eastAsia="zh-Hans"/>
        </w:rPr>
        <w:t>.</w:t>
      </w:r>
      <w:r>
        <w:rPr>
          <w:rFonts w:cs="Times New Roman"/>
          <w:b/>
          <w:bCs/>
          <w:sz w:val="28"/>
          <w:szCs w:val="28"/>
          <w:lang w:eastAsia="zh-CN"/>
        </w:rPr>
        <w:t>有多少单位的消费(以千瓦时为单位)在居民电价的第三块内?(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68</w:t>
      </w:r>
      <w:r>
        <w:rPr>
          <w:rFonts w:hint="eastAsia" w:cs="Times New Roman"/>
          <w:b/>
          <w:bCs/>
          <w:sz w:val="28"/>
          <w:szCs w:val="28"/>
          <w:lang w:eastAsia="zh-Hans"/>
        </w:rPr>
        <w:t>.</w:t>
      </w:r>
      <w:r>
        <w:rPr>
          <w:rFonts w:cs="Times New Roman"/>
          <w:b/>
          <w:bCs/>
          <w:sz w:val="28"/>
          <w:szCs w:val="28"/>
          <w:lang w:eastAsia="zh-CN"/>
        </w:rPr>
        <w:t>第三街区1千瓦时的居民电价以当地货币单位(LCU)计算是多少?(</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69</w:t>
      </w:r>
      <w:r>
        <w:rPr>
          <w:rFonts w:hint="eastAsia" w:cs="Times New Roman"/>
          <w:b/>
          <w:bCs/>
          <w:sz w:val="28"/>
          <w:szCs w:val="28"/>
          <w:lang w:eastAsia="zh-Hans"/>
        </w:rPr>
        <w:t>.</w:t>
      </w:r>
      <w:r>
        <w:rPr>
          <w:rFonts w:cs="Times New Roman"/>
          <w:b/>
          <w:bCs/>
          <w:sz w:val="28"/>
          <w:szCs w:val="28"/>
          <w:lang w:eastAsia="zh-CN"/>
        </w:rPr>
        <w:t>住宅客户每月的固定成本收费是多少，以当地货币单位(LCU)计算?(即需要支付的费用，即使某一个月的用电量为零)。(</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70</w:t>
      </w:r>
      <w:r>
        <w:rPr>
          <w:rFonts w:hint="eastAsia" w:cs="Times New Roman"/>
          <w:b/>
          <w:bCs/>
          <w:sz w:val="28"/>
          <w:szCs w:val="28"/>
          <w:lang w:eastAsia="zh-Hans"/>
        </w:rPr>
        <w:t>.</w:t>
      </w:r>
      <w:r>
        <w:rPr>
          <w:rFonts w:cs="Times New Roman"/>
          <w:b/>
          <w:bCs/>
          <w:sz w:val="28"/>
          <w:szCs w:val="28"/>
          <w:lang w:eastAsia="zh-CN"/>
        </w:rPr>
        <w:t>电费变动是否至少提前一个计费周期告知公众?(例如，通过信件、账单、电子邮件、短信等方式，在报刊、法规或网站上公布)。(Y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71</w:t>
      </w:r>
      <w:r>
        <w:rPr>
          <w:rFonts w:hint="eastAsia" w:cs="Times New Roman"/>
          <w:b/>
          <w:bCs/>
          <w:sz w:val="28"/>
          <w:szCs w:val="28"/>
          <w:lang w:eastAsia="zh-Hans"/>
        </w:rPr>
        <w:t>.</w:t>
      </w:r>
      <w:r>
        <w:rPr>
          <w:rFonts w:cs="Times New Roman"/>
          <w:b/>
          <w:bCs/>
          <w:sz w:val="28"/>
          <w:szCs w:val="28"/>
          <w:lang w:eastAsia="zh-CN"/>
        </w:rPr>
        <w:t>规定终端用户电价水平如何确定的公式是否公开?(</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71a</w:t>
      </w:r>
      <w:r>
        <w:rPr>
          <w:sz w:val="24"/>
          <w:szCs w:val="24"/>
          <w:lang w:val="zh-CN" w:eastAsia="zh-CN"/>
        </w:rPr>
        <w:t xml:space="preserve"> </w:t>
      </w:r>
      <w:r>
        <w:rPr>
          <w:rFonts w:hint="eastAsia"/>
          <w:sz w:val="24"/>
          <w:szCs w:val="24"/>
          <w:lang w:val="zh-CN" w:eastAsia="zh-CN"/>
        </w:rPr>
        <w:t>是的，计价公式只在网上发布</w:t>
      </w:r>
    </w:p>
    <w:p>
      <w:pPr>
        <w:widowControl/>
        <w:autoSpaceDE/>
        <w:autoSpaceDN/>
        <w:spacing w:line="400" w:lineRule="exact"/>
        <w:rPr>
          <w:sz w:val="24"/>
          <w:szCs w:val="24"/>
          <w:lang w:val="zh-CN" w:eastAsia="zh-CN"/>
        </w:rPr>
      </w:pPr>
      <w:r>
        <w:rPr>
          <w:rFonts w:hint="eastAsia"/>
          <w:sz w:val="24"/>
          <w:szCs w:val="24"/>
          <w:lang w:val="zh-CN" w:eastAsia="zh-CN"/>
        </w:rPr>
        <w:t>71b</w:t>
      </w:r>
      <w:r>
        <w:rPr>
          <w:sz w:val="24"/>
          <w:szCs w:val="24"/>
          <w:lang w:val="zh-CN" w:eastAsia="zh-CN"/>
        </w:rPr>
        <w:t xml:space="preserve"> </w:t>
      </w:r>
      <w:r>
        <w:rPr>
          <w:rFonts w:hint="eastAsia"/>
          <w:sz w:val="24"/>
          <w:szCs w:val="24"/>
          <w:lang w:val="zh-CN" w:eastAsia="zh-CN"/>
        </w:rPr>
        <w:t>是的，计价公式只在客户账单上公布</w:t>
      </w:r>
    </w:p>
    <w:p>
      <w:pPr>
        <w:widowControl/>
        <w:autoSpaceDE/>
        <w:autoSpaceDN/>
        <w:spacing w:line="400" w:lineRule="exact"/>
        <w:rPr>
          <w:sz w:val="24"/>
          <w:szCs w:val="24"/>
          <w:lang w:val="zh-CN" w:eastAsia="zh-CN"/>
        </w:rPr>
      </w:pPr>
      <w:r>
        <w:rPr>
          <w:rFonts w:hint="eastAsia"/>
          <w:sz w:val="24"/>
          <w:szCs w:val="24"/>
          <w:lang w:val="zh-CN" w:eastAsia="zh-CN"/>
        </w:rPr>
        <w:t>71c</w:t>
      </w:r>
      <w:r>
        <w:rPr>
          <w:sz w:val="24"/>
          <w:szCs w:val="24"/>
          <w:lang w:val="zh-CN" w:eastAsia="zh-CN"/>
        </w:rPr>
        <w:t xml:space="preserve"> </w:t>
      </w:r>
      <w:r>
        <w:rPr>
          <w:rFonts w:hint="eastAsia"/>
          <w:sz w:val="24"/>
          <w:szCs w:val="24"/>
          <w:lang w:val="zh-CN" w:eastAsia="zh-CN"/>
        </w:rPr>
        <w:t>是的，计价公式在网上和客户账单中发布、</w:t>
      </w:r>
    </w:p>
    <w:p>
      <w:pPr>
        <w:widowControl/>
        <w:autoSpaceDE/>
        <w:autoSpaceDN/>
        <w:spacing w:line="400" w:lineRule="exact"/>
        <w:rPr>
          <w:sz w:val="24"/>
          <w:szCs w:val="24"/>
          <w:lang w:val="zh-CN" w:eastAsia="zh-CN"/>
        </w:rPr>
      </w:pPr>
      <w:r>
        <w:rPr>
          <w:rFonts w:hint="eastAsia"/>
          <w:sz w:val="24"/>
          <w:szCs w:val="24"/>
          <w:lang w:val="zh-CN" w:eastAsia="zh-CN"/>
        </w:rPr>
        <w:t>7</w:t>
      </w:r>
      <w:r>
        <w:rPr>
          <w:sz w:val="24"/>
          <w:szCs w:val="24"/>
          <w:lang w:val="zh-CN" w:eastAsia="zh-CN"/>
        </w:rPr>
        <w:t>1</w:t>
      </w:r>
      <w:r>
        <w:rPr>
          <w:rFonts w:hint="eastAsia"/>
          <w:sz w:val="24"/>
          <w:szCs w:val="24"/>
          <w:lang w:val="zh-CN" w:eastAsia="zh-CN"/>
        </w:rPr>
        <w:t>d 不发布</w:t>
      </w:r>
    </w:p>
    <w:p>
      <w:pPr>
        <w:widowControl/>
        <w:autoSpaceDE/>
        <w:autoSpaceDN/>
        <w:spacing w:line="400" w:lineRule="exact"/>
        <w:rPr>
          <w:sz w:val="24"/>
          <w:szCs w:val="24"/>
          <w:lang w:val="zh-CN"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.2.2 </w:t>
      </w:r>
      <w:r>
        <w:rPr>
          <w:rFonts w:hint="eastAsia"/>
          <w:b/>
          <w:bCs/>
          <w:color w:val="4472C4"/>
          <w:sz w:val="28"/>
          <w:szCs w:val="28"/>
          <w:lang w:eastAsia="zh-CN"/>
        </w:rPr>
        <w:t>发布连接要求</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72</w:t>
      </w:r>
      <w:r>
        <w:rPr>
          <w:rFonts w:hint="eastAsia" w:cs="Times New Roman"/>
          <w:b/>
          <w:bCs/>
          <w:sz w:val="28"/>
          <w:szCs w:val="28"/>
          <w:lang w:eastAsia="zh-Hans"/>
        </w:rPr>
        <w:t>.</w:t>
      </w:r>
      <w:r>
        <w:rPr>
          <w:rFonts w:hint="eastAsia" w:cs="Times New Roman"/>
          <w:b/>
          <w:bCs/>
          <w:sz w:val="28"/>
          <w:szCs w:val="28"/>
          <w:lang w:eastAsia="zh-CN"/>
        </w:rPr>
        <w:t>新业务用电连接的连接要求是否在网上公布?(Y/N) Y -继续其余的问题。</w:t>
      </w: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第73题0分。</w:t>
      </w:r>
    </w:p>
    <w:p>
      <w:pPr>
        <w:pStyle w:val="7"/>
        <w:rPr>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73</w:t>
      </w:r>
      <w:r>
        <w:rPr>
          <w:rFonts w:hint="eastAsia" w:cs="Times New Roman"/>
          <w:b/>
          <w:bCs/>
          <w:sz w:val="28"/>
          <w:szCs w:val="28"/>
          <w:lang w:eastAsia="zh-Hans"/>
        </w:rPr>
        <w:t>.</w:t>
      </w:r>
      <w:r>
        <w:rPr>
          <w:rFonts w:hint="eastAsia" w:cs="Times New Roman"/>
          <w:b/>
          <w:bCs/>
          <w:sz w:val="28"/>
          <w:szCs w:val="28"/>
          <w:lang w:eastAsia="zh-CN"/>
        </w:rPr>
        <w:t>网上公布了哪些连接要求?</w:t>
      </w:r>
    </w:p>
    <w:p>
      <w:pPr>
        <w:pStyle w:val="7"/>
        <w:ind w:left="580" w:right="6959"/>
        <w:jc w:val="both"/>
        <w:rPr>
          <w:rFonts w:hAnsi="宋体" w:eastAsia="宋体" w:cs="宋体"/>
          <w:lang w:eastAsia="zh-CN"/>
        </w:rPr>
      </w:pPr>
    </w:p>
    <w:p>
      <w:pPr>
        <w:widowControl/>
        <w:autoSpaceDE/>
        <w:autoSpaceDN/>
        <w:spacing w:line="400" w:lineRule="exact"/>
        <w:rPr>
          <w:sz w:val="24"/>
          <w:szCs w:val="24"/>
          <w:lang w:val="zh-CN" w:eastAsia="zh-CN"/>
        </w:rPr>
      </w:pPr>
      <w:r>
        <w:rPr>
          <w:rFonts w:hint="eastAsia"/>
          <w:sz w:val="24"/>
          <w:szCs w:val="24"/>
          <w:lang w:val="zh-CN" w:eastAsia="zh-CN"/>
        </w:rPr>
        <w:t>7</w:t>
      </w:r>
      <w:r>
        <w:rPr>
          <w:sz w:val="24"/>
          <w:szCs w:val="24"/>
          <w:lang w:val="zh-CN" w:eastAsia="zh-CN"/>
        </w:rPr>
        <w:t>3</w:t>
      </w:r>
      <w:r>
        <w:rPr>
          <w:rFonts w:hint="eastAsia"/>
          <w:sz w:val="24"/>
          <w:szCs w:val="24"/>
          <w:lang w:val="zh-CN" w:eastAsia="zh-CN"/>
        </w:rPr>
        <w:t>a 所需文件</w:t>
      </w:r>
    </w:p>
    <w:p>
      <w:pPr>
        <w:widowControl/>
        <w:autoSpaceDE/>
        <w:autoSpaceDN/>
        <w:spacing w:line="400" w:lineRule="exact"/>
        <w:rPr>
          <w:sz w:val="24"/>
          <w:szCs w:val="24"/>
          <w:lang w:val="zh-CN" w:eastAsia="zh-CN"/>
        </w:rPr>
      </w:pPr>
      <w:r>
        <w:rPr>
          <w:rFonts w:hint="eastAsia"/>
          <w:sz w:val="24"/>
          <w:szCs w:val="24"/>
          <w:lang w:val="zh-CN" w:eastAsia="zh-CN"/>
        </w:rPr>
        <w:t>73b</w:t>
      </w:r>
      <w:r>
        <w:rPr>
          <w:sz w:val="24"/>
          <w:szCs w:val="24"/>
          <w:lang w:val="zh-CN" w:eastAsia="zh-CN"/>
        </w:rPr>
        <w:t xml:space="preserve"> </w:t>
      </w:r>
      <w:r>
        <w:rPr>
          <w:rFonts w:hint="eastAsia"/>
          <w:sz w:val="24"/>
          <w:szCs w:val="24"/>
          <w:lang w:val="zh-CN" w:eastAsia="zh-CN"/>
        </w:rPr>
        <w:t>所需程序</w:t>
      </w:r>
    </w:p>
    <w:p>
      <w:pPr>
        <w:widowControl/>
        <w:autoSpaceDE/>
        <w:autoSpaceDN/>
        <w:spacing w:line="400" w:lineRule="exact"/>
        <w:rPr>
          <w:sz w:val="24"/>
          <w:szCs w:val="24"/>
          <w:lang w:val="zh-CN" w:eastAsia="zh-CN"/>
        </w:rPr>
      </w:pPr>
      <w:r>
        <w:rPr>
          <w:rFonts w:hint="eastAsia"/>
          <w:sz w:val="24"/>
          <w:szCs w:val="24"/>
          <w:lang w:val="zh-CN" w:eastAsia="zh-CN"/>
        </w:rPr>
        <w:t>73c</w:t>
      </w:r>
      <w:r>
        <w:rPr>
          <w:sz w:val="24"/>
          <w:szCs w:val="24"/>
          <w:lang w:val="zh-CN" w:eastAsia="zh-CN"/>
        </w:rPr>
        <w:t xml:space="preserve"> </w:t>
      </w:r>
      <w:r>
        <w:rPr>
          <w:rFonts w:hint="eastAsia"/>
          <w:sz w:val="24"/>
          <w:szCs w:val="24"/>
          <w:lang w:val="zh-CN" w:eastAsia="zh-CN"/>
        </w:rPr>
        <w:t>连接成本</w:t>
      </w:r>
    </w:p>
    <w:p>
      <w:pPr>
        <w:widowControl/>
        <w:autoSpaceDE/>
        <w:autoSpaceDN/>
        <w:spacing w:line="400" w:lineRule="exact"/>
        <w:rPr>
          <w:sz w:val="24"/>
          <w:szCs w:val="24"/>
          <w:lang w:val="zh-CN" w:eastAsia="zh-CN"/>
        </w:rPr>
      </w:pPr>
      <w:r>
        <w:rPr>
          <w:rFonts w:hint="eastAsia"/>
          <w:sz w:val="24"/>
          <w:szCs w:val="24"/>
          <w:lang w:val="zh-CN" w:eastAsia="zh-CN"/>
        </w:rPr>
        <w:t>73d 规定的连接时间标准</w:t>
      </w:r>
    </w:p>
    <w:p>
      <w:pPr>
        <w:pStyle w:val="24"/>
        <w:tabs>
          <w:tab w:val="left" w:pos="939"/>
        </w:tabs>
        <w:ind w:left="220" w:firstLine="0" w:firstLineChars="0"/>
        <w:jc w:val="both"/>
        <w:rPr>
          <w:b/>
          <w:color w:val="4471C4"/>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.2.3</w:t>
      </w:r>
      <w:r>
        <w:rPr>
          <w:rFonts w:hint="eastAsia"/>
          <w:b/>
          <w:bCs/>
          <w:color w:val="4472C4"/>
          <w:sz w:val="28"/>
          <w:szCs w:val="28"/>
          <w:lang w:eastAsia="zh-CN"/>
        </w:rPr>
        <w:t>计划中断的发布和公告</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74</w:t>
      </w:r>
      <w:r>
        <w:rPr>
          <w:rFonts w:hint="eastAsia" w:cs="Times New Roman"/>
          <w:b/>
          <w:bCs/>
          <w:sz w:val="28"/>
          <w:szCs w:val="28"/>
          <w:lang w:eastAsia="zh-Hans"/>
        </w:rPr>
        <w:t>.</w:t>
      </w:r>
      <w:r>
        <w:rPr>
          <w:rFonts w:cs="Times New Roman"/>
          <w:b/>
          <w:bCs/>
          <w:sz w:val="28"/>
          <w:szCs w:val="28"/>
          <w:lang w:eastAsia="zh-CN"/>
        </w:rPr>
        <w:t>计划停电是否向公众公布/通知客户?74(Y / N)。</w:t>
      </w:r>
    </w:p>
    <w:p>
      <w:pPr>
        <w:widowControl/>
        <w:autoSpaceDE/>
        <w:autoSpaceDN/>
        <w:spacing w:line="400" w:lineRule="exact"/>
        <w:rPr>
          <w:rFonts w:cs="Times New Roman"/>
          <w:b/>
          <w:bCs/>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7</w:t>
      </w:r>
      <w:r>
        <w:rPr>
          <w:sz w:val="24"/>
          <w:szCs w:val="24"/>
          <w:lang w:val="zh-CN" w:eastAsia="zh-CN"/>
        </w:rPr>
        <w:t>4</w:t>
      </w:r>
      <w:r>
        <w:rPr>
          <w:rFonts w:hint="eastAsia"/>
          <w:sz w:val="24"/>
          <w:szCs w:val="24"/>
          <w:lang w:val="zh-CN" w:eastAsia="zh-CN"/>
        </w:rPr>
        <w:t>a</w:t>
      </w:r>
      <w:r>
        <w:rPr>
          <w:sz w:val="24"/>
          <w:szCs w:val="24"/>
          <w:lang w:val="zh-CN" w:eastAsia="zh-CN"/>
        </w:rPr>
        <w:t xml:space="preserve"> 公开发布</w:t>
      </w:r>
    </w:p>
    <w:p>
      <w:pPr>
        <w:widowControl/>
        <w:autoSpaceDE/>
        <w:autoSpaceDN/>
        <w:spacing w:line="400" w:lineRule="exact"/>
        <w:rPr>
          <w:sz w:val="24"/>
          <w:szCs w:val="24"/>
          <w:lang w:val="zh-CN" w:eastAsia="zh-CN"/>
        </w:rPr>
      </w:pPr>
      <w:r>
        <w:rPr>
          <w:sz w:val="24"/>
          <w:szCs w:val="24"/>
          <w:lang w:val="zh-CN" w:eastAsia="zh-CN"/>
        </w:rPr>
        <w:t>74b</w:t>
      </w:r>
      <w:r>
        <w:rPr>
          <w:rFonts w:hint="eastAsia"/>
          <w:sz w:val="24"/>
          <w:szCs w:val="24"/>
          <w:lang w:val="zh-CN" w:eastAsia="zh-CN"/>
        </w:rPr>
        <w:t xml:space="preserve"> </w:t>
      </w:r>
      <w:r>
        <w:rPr>
          <w:sz w:val="24"/>
          <w:szCs w:val="24"/>
          <w:lang w:val="zh-CN" w:eastAsia="zh-CN"/>
        </w:rPr>
        <w:t>与客户沟通</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.2.4</w:t>
      </w:r>
      <w:r>
        <w:rPr>
          <w:rFonts w:hint="eastAsia"/>
          <w:b/>
          <w:bCs/>
          <w:color w:val="4472C4"/>
          <w:sz w:val="28"/>
          <w:szCs w:val="28"/>
          <w:lang w:eastAsia="zh-CN"/>
        </w:rPr>
        <w:t>投诉机制和投诉过程的透明度</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75</w:t>
      </w:r>
      <w:r>
        <w:rPr>
          <w:rFonts w:hint="eastAsia" w:cs="Times New Roman"/>
          <w:b/>
          <w:bCs/>
          <w:sz w:val="28"/>
          <w:szCs w:val="28"/>
          <w:lang w:eastAsia="zh-Hans"/>
        </w:rPr>
        <w:t>.</w:t>
      </w:r>
      <w:r>
        <w:rPr>
          <w:rFonts w:cs="Times New Roman"/>
          <w:b/>
          <w:bCs/>
          <w:sz w:val="28"/>
          <w:szCs w:val="28"/>
          <w:lang w:eastAsia="zh-CN"/>
        </w:rPr>
        <w:t>有否设立投诉机制，举报在提供电力服务时出现的问题(例如收费错误或电力供应不足)?(Y / N) Y:继续回答剩下的问题。N:第76题至第78题0分。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76</w:t>
      </w:r>
      <w:r>
        <w:rPr>
          <w:rFonts w:hint="eastAsia" w:cs="Times New Roman"/>
          <w:b/>
          <w:bCs/>
          <w:sz w:val="28"/>
          <w:szCs w:val="28"/>
          <w:lang w:eastAsia="zh-Hans"/>
        </w:rPr>
        <w:t>.</w:t>
      </w:r>
      <w:r>
        <w:rPr>
          <w:rFonts w:cs="Times New Roman"/>
          <w:b/>
          <w:bCs/>
          <w:sz w:val="28"/>
          <w:szCs w:val="28"/>
          <w:lang w:eastAsia="zh-CN"/>
        </w:rPr>
        <w:t>电力公司层面有投诉机制吗?(Y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77.是否有独立于电力公司的投诉机制来升级投诉?(Y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78</w:t>
      </w:r>
      <w:r>
        <w:rPr>
          <w:rFonts w:hint="eastAsia" w:cs="Times New Roman"/>
          <w:b/>
          <w:bCs/>
          <w:sz w:val="28"/>
          <w:szCs w:val="28"/>
          <w:lang w:eastAsia="zh-Hans"/>
        </w:rPr>
        <w:t>.</w:t>
      </w:r>
      <w:r>
        <w:rPr>
          <w:rFonts w:cs="Times New Roman"/>
          <w:b/>
          <w:bCs/>
          <w:sz w:val="28"/>
          <w:szCs w:val="28"/>
          <w:lang w:eastAsia="zh-CN"/>
        </w:rPr>
        <w:t>网上有哪些信息可以指导客户投诉供电服务?</w:t>
      </w:r>
    </w:p>
    <w:p>
      <w:pPr>
        <w:widowControl/>
        <w:autoSpaceDE/>
        <w:autoSpaceDN/>
        <w:spacing w:line="400" w:lineRule="exact"/>
        <w:rPr>
          <w:rFonts w:cs="Times New Roman"/>
          <w:b/>
          <w:bCs/>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78a 关于负责管理投诉的实体的资料。投诉所需要的文件</w:t>
      </w:r>
    </w:p>
    <w:p>
      <w:pPr>
        <w:widowControl/>
        <w:autoSpaceDE/>
        <w:autoSpaceDN/>
        <w:spacing w:line="400" w:lineRule="exact"/>
        <w:rPr>
          <w:sz w:val="24"/>
          <w:szCs w:val="24"/>
          <w:lang w:val="zh-CN" w:eastAsia="zh-CN"/>
        </w:rPr>
      </w:pPr>
      <w:r>
        <w:rPr>
          <w:rFonts w:hint="eastAsia"/>
          <w:sz w:val="24"/>
          <w:szCs w:val="24"/>
          <w:lang w:val="zh-CN" w:eastAsia="zh-CN"/>
        </w:rPr>
        <w:t>78c投诉机制的标准/范围(即可以报告哪些问题)进行投诉的必要步骤</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.2.5</w:t>
      </w:r>
      <w:r>
        <w:rPr>
          <w:rFonts w:hint="eastAsia"/>
          <w:b/>
          <w:bCs/>
          <w:color w:val="4472C4"/>
          <w:sz w:val="28"/>
          <w:szCs w:val="28"/>
          <w:lang w:eastAsia="zh-CN"/>
        </w:rPr>
        <w:t>按性别分类的客户调查</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79</w:t>
      </w:r>
      <w:r>
        <w:rPr>
          <w:rFonts w:hint="eastAsia" w:cs="Times New Roman"/>
          <w:b/>
          <w:bCs/>
          <w:sz w:val="28"/>
          <w:szCs w:val="28"/>
          <w:lang w:eastAsia="zh-Hans"/>
        </w:rPr>
        <w:t>.</w:t>
      </w:r>
      <w:r>
        <w:rPr>
          <w:rFonts w:cs="Times New Roman"/>
          <w:b/>
          <w:bCs/>
          <w:sz w:val="28"/>
          <w:szCs w:val="28"/>
          <w:lang w:eastAsia="zh-CN"/>
        </w:rPr>
        <w:t>[最大城市]的电力公司是否开展按性别分类的客户调查，以便从女性拥有的企业的角度衡量电力公司提供的服务质量?(Y / N)</w:t>
      </w:r>
    </w:p>
    <w:p>
      <w:pPr>
        <w:ind w:right="239"/>
        <w:jc w:val="both"/>
        <w:rPr>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按性别分类的客户调查的例子包括在消费者满意度调查或投诉表格中询问人的性别。</w:t>
      </w:r>
    </w:p>
    <w:p>
      <w:pPr>
        <w:pStyle w:val="7"/>
        <w:rPr>
          <w:i/>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80</w:t>
      </w:r>
      <w:r>
        <w:rPr>
          <w:rFonts w:hint="eastAsia" w:cs="Times New Roman"/>
          <w:b/>
          <w:bCs/>
          <w:sz w:val="28"/>
          <w:szCs w:val="28"/>
          <w:lang w:eastAsia="zh-Hans"/>
        </w:rPr>
        <w:t>.</w:t>
      </w:r>
      <w:r>
        <w:rPr>
          <w:rFonts w:cs="Times New Roman"/>
          <w:b/>
          <w:bCs/>
          <w:sz w:val="28"/>
          <w:szCs w:val="28"/>
          <w:lang w:eastAsia="zh-CN"/>
        </w:rPr>
        <w:t>哪些客户调查数据是按性别分类的?请选择所有适用的数据。(</w:t>
      </w:r>
      <w:r>
        <w:rPr>
          <w:rFonts w:hint="eastAsia" w:cs="Times New Roman"/>
          <w:b/>
          <w:bCs/>
          <w:sz w:val="28"/>
          <w:szCs w:val="28"/>
          <w:lang w:eastAsia="zh-CN"/>
        </w:rPr>
        <w:t>不计分</w:t>
      </w:r>
      <w:r>
        <w:rPr>
          <w:rFonts w:cs="Times New Roman"/>
          <w:b/>
          <w:bCs/>
          <w:sz w:val="28"/>
          <w:szCs w:val="28"/>
          <w:lang w:eastAsia="zh-CN"/>
        </w:rPr>
        <w:t>)</w:t>
      </w:r>
    </w:p>
    <w:p>
      <w:pPr>
        <w:pStyle w:val="7"/>
        <w:rPr>
          <w:rFonts w:ascii="宋体" w:hAnsi="宋体" w:eastAsia="宋体" w:cs="宋体"/>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80a 回答消费者满意度调查的人的性别</w:t>
      </w:r>
    </w:p>
    <w:p>
      <w:pPr>
        <w:widowControl/>
        <w:autoSpaceDE/>
        <w:autoSpaceDN/>
        <w:spacing w:line="400" w:lineRule="exact"/>
        <w:rPr>
          <w:sz w:val="24"/>
          <w:szCs w:val="24"/>
          <w:lang w:val="zh-CN" w:eastAsia="zh-CN"/>
        </w:rPr>
      </w:pPr>
      <w:r>
        <w:rPr>
          <w:rFonts w:hint="eastAsia"/>
          <w:sz w:val="24"/>
          <w:szCs w:val="24"/>
          <w:lang w:val="zh-CN" w:eastAsia="zh-CN"/>
        </w:rPr>
        <w:t>80b 提出与质量、可靠性和公用事业供应服务有关的投诉的人的性别。其他按性别分类的数据</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81</w:t>
      </w:r>
      <w:r>
        <w:rPr>
          <w:rFonts w:hint="eastAsia" w:cs="Times New Roman"/>
          <w:b/>
          <w:bCs/>
          <w:sz w:val="28"/>
          <w:szCs w:val="28"/>
          <w:lang w:eastAsia="zh-Hans"/>
        </w:rPr>
        <w:t>.</w:t>
      </w:r>
      <w:r>
        <w:rPr>
          <w:rFonts w:cs="Times New Roman"/>
          <w:b/>
          <w:bCs/>
          <w:sz w:val="28"/>
          <w:szCs w:val="28"/>
          <w:lang w:eastAsia="zh-CN"/>
        </w:rPr>
        <w:t>这些调查数据是最近一个日历年(2022年)的吗?(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82</w:t>
      </w:r>
      <w:r>
        <w:rPr>
          <w:rFonts w:hint="eastAsia" w:cs="Times New Roman"/>
          <w:b/>
          <w:bCs/>
          <w:sz w:val="28"/>
          <w:szCs w:val="28"/>
          <w:lang w:eastAsia="zh-Hans"/>
        </w:rPr>
        <w:t>.</w:t>
      </w:r>
      <w:r>
        <w:rPr>
          <w:rFonts w:cs="Times New Roman"/>
          <w:b/>
          <w:bCs/>
          <w:sz w:val="28"/>
          <w:szCs w:val="28"/>
          <w:lang w:eastAsia="zh-CN"/>
        </w:rPr>
        <w:t>这些调查数据是匿名的吗?(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83</w:t>
      </w:r>
      <w:r>
        <w:rPr>
          <w:rFonts w:hint="eastAsia" w:cs="Times New Roman"/>
          <w:b/>
          <w:bCs/>
          <w:sz w:val="28"/>
          <w:szCs w:val="28"/>
          <w:lang w:eastAsia="zh-Hans"/>
        </w:rPr>
        <w:t>.</w:t>
      </w:r>
      <w:r>
        <w:rPr>
          <w:rFonts w:cs="Times New Roman"/>
          <w:b/>
          <w:bCs/>
          <w:sz w:val="28"/>
          <w:szCs w:val="28"/>
          <w:lang w:eastAsia="zh-CN"/>
        </w:rPr>
        <w:t>这些调查数据是否在网上公开?(</w:t>
      </w:r>
      <w:r>
        <w:rPr>
          <w:rFonts w:hint="eastAsia" w:cs="Times New Roman"/>
          <w:b/>
          <w:bCs/>
          <w:sz w:val="28"/>
          <w:szCs w:val="28"/>
          <w:lang w:eastAsia="zh-CN"/>
        </w:rPr>
        <w:t>不计分</w:t>
      </w:r>
      <w:r>
        <w:rPr>
          <w:rFonts w:cs="Times New Roman"/>
          <w:b/>
          <w:bCs/>
          <w:sz w:val="28"/>
          <w:szCs w:val="28"/>
          <w:lang w:eastAsia="zh-CN"/>
        </w:rPr>
        <w:t>)</w:t>
      </w:r>
    </w:p>
    <w:p>
      <w:pPr>
        <w:pStyle w:val="7"/>
        <w:rPr>
          <w:i/>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2.2电力服务透明度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2.2.1电价和电价制定的透明度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电价和电价制定的透明度</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-价格在网上公布(51)</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080" w:type="dxa"/>
            <w:tcBorders>
              <w:top w:val="nil"/>
              <w:bottom w:val="nil"/>
            </w:tcBorders>
          </w:tcPr>
          <w:p>
            <w:pPr>
              <w:pStyle w:val="22"/>
              <w:ind w:left="156"/>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-在价格变动前通知客户(70)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8"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-价格设定公式公开(71a OR 71b OR 71c)</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rPr>
          <w:sz w:val="20"/>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2.2.2公布连接要求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电力连接要求</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-所需文件(73a)</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-所需程序(73b)</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-连接费(73c)</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-规定的连接时间标准(73d)</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2.2.3计划停电的公布和公告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计划中断公开可用/与客户沟通</w:t>
            </w:r>
            <w:r>
              <w:rPr>
                <w:rFonts w:hint="eastAsia" w:ascii="宋体" w:hAnsi="宋体" w:eastAsia="宋体" w:cs="宋体"/>
                <w:sz w:val="24"/>
                <w:szCs w:val="24"/>
              </w:rPr>
              <w:t>(74a或74b)</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2.2.4投诉机制和投诉过程的透明度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032"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投诉机制及投诉程序的透明度</w:t>
            </w:r>
          </w:p>
        </w:tc>
        <w:tc>
          <w:tcPr>
            <w:tcW w:w="991"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mc:AlternateContent>
                <mc:Choice Requires="wpg">
                  <w:drawing>
                    <wp:anchor distT="0" distB="0" distL="114300" distR="114300" simplePos="0" relativeHeight="251660288" behindDoc="1" locked="0" layoutInCell="1" allowOverlap="1">
                      <wp:simplePos x="0" y="0"/>
                      <wp:positionH relativeFrom="column">
                        <wp:posOffset>720725</wp:posOffset>
                      </wp:positionH>
                      <wp:positionV relativeFrom="paragraph">
                        <wp:posOffset>86360</wp:posOffset>
                      </wp:positionV>
                      <wp:extent cx="32385" cy="6350"/>
                      <wp:effectExtent l="0" t="0" r="0" b="0"/>
                      <wp:wrapNone/>
                      <wp:docPr id="4" name="Group 5"/>
                      <wp:cNvGraphicFramePr/>
                      <a:graphic xmlns:a="http://schemas.openxmlformats.org/drawingml/2006/main">
                        <a:graphicData uri="http://schemas.microsoft.com/office/word/2010/wordprocessingGroup">
                          <wpg:wgp>
                            <wpg:cNvGrpSpPr/>
                            <wpg:grpSpPr>
                              <a:xfrm>
                                <a:off x="0" y="0"/>
                                <a:ext cx="32385" cy="6350"/>
                                <a:chOff x="0" y="0"/>
                                <a:chExt cx="32384" cy="6350"/>
                              </a:xfrm>
                            </wpg:grpSpPr>
                            <wps:wsp>
                              <wps:cNvPr id="3" name="Graphic 6"/>
                              <wps:cNvSpPr/>
                              <wps:spPr>
                                <a:xfrm>
                                  <a:off x="0" y="0"/>
                                  <a:ext cx="32384" cy="6350"/>
                                </a:xfrm>
                                <a:custGeom>
                                  <a:avLst/>
                                  <a:gdLst/>
                                  <a:ahLst/>
                                  <a:cxnLst/>
                                  <a:rect l="0" t="0" r="0" b="0"/>
                                  <a:pathLst>
                                    <a:path w="32384" h="6350">
                                      <a:moveTo>
                                        <a:pt x="32003" y="0"/>
                                      </a:moveTo>
                                      <a:lnTo>
                                        <a:pt x="0" y="0"/>
                                      </a:lnTo>
                                      <a:lnTo>
                                        <a:pt x="0" y="6096"/>
                                      </a:lnTo>
                                      <a:lnTo>
                                        <a:pt x="32003" y="6096"/>
                                      </a:lnTo>
                                      <a:lnTo>
                                        <a:pt x="32003" y="0"/>
                                      </a:lnTo>
                                      <a:close/>
                                    </a:path>
                                  </a:pathLst>
                                </a:custGeom>
                                <a:solidFill>
                                  <a:srgbClr val="000000"/>
                                </a:solidFill>
                                <a:ln>
                                  <a:noFill/>
                                </a:ln>
                              </wps:spPr>
                              <wps:bodyPr upright="1"/>
                            </wps:wsp>
                          </wpg:wgp>
                        </a:graphicData>
                      </a:graphic>
                    </wp:anchor>
                  </w:drawing>
                </mc:Choice>
                <mc:Fallback>
                  <w:pict>
                    <v:group id="Group 5" o:spid="_x0000_s1026" o:spt="203" style="position:absolute;left:0pt;margin-left:56.75pt;margin-top:6.8pt;height:0.5pt;width:2.55pt;z-index:-251656192;mso-width-relative:page;mso-height-relative:page;" coordsize="32384,6350" o:gfxdata="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IrdBTjXAAAACQEAAA8AAAAAAAAAAQAgAAAA&#10;IgAAAGRycy9kb3ducmV2LnhtbFBLAQIUABQAAAAIAIdO4kBC3BrqRQIAAMUFAAAOAAAAAAAAAAEA&#10;IAAAACYBAABkcnMvZTJvRG9jLnhtbFBLBQYAAAAABgAGAFkBAADdBQAAAAA=&#10;">
                      <o:lock v:ext="edit" aspectratio="f"/>
                      <v:shape id="Graphic 6" o:spid="_x0000_s1026" o:spt="100" style="position:absolute;left:0;top:0;height:6350;width:32384;" fillcolor="#000000" filled="t" stroked="f" coordsize="32384,6350" o:gfxdata="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caeWrgAAADaAAAA&#10;DwAAAAAAAAABACAAAAAiAAAAZHJzL2Rvd25yZXYueG1sUEsBAhQAFAAAAAgAh07iQDMvBZ47AAAA&#10;OQAAABAAAAAAAAAAAQAgAAAABwEAAGRycy9zaGFwZXhtbC54bWxQSwUGAAAAAAYABgBbAQAAsQMA&#10;AAAA&#10;" path="m32003,0l0,0,0,6096,32003,6096,32003,0xe">
                        <v:fill on="t" focussize="0,0"/>
                        <v:stroke on="f"/>
                        <v:imagedata o:title=""/>
                        <o:lock v:ext="edit" aspectratio="f"/>
                      </v:shape>
                    </v:group>
                  </w:pict>
                </mc:Fallback>
              </mc:AlternateContent>
            </w:r>
            <w:r>
              <w:rPr>
                <w:rFonts w:hint="eastAsia" w:ascii="宋体" w:hAnsi="宋体" w:eastAsia="宋体" w:cs="宋体"/>
                <w:b/>
                <w:sz w:val="24"/>
                <w:szCs w:val="24"/>
              </w:rPr>
              <w:t>投诉机制的存在</w:t>
            </w:r>
          </w:p>
        </w:tc>
        <w:tc>
          <w:tcPr>
            <w:tcW w:w="99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080"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-公用事业内部存在投诉机制(76)</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left w:val="dashSmallGap" w:color="000000" w:sz="4" w:space="0"/>
              <w:bottom w:val="dashSmallGap" w:color="000000" w:sz="4" w:space="0"/>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-独立于公用事业的投诉机制(77)</w:t>
            </w:r>
          </w:p>
        </w:tc>
        <w:tc>
          <w:tcPr>
            <w:tcW w:w="99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一级投诉机制的透明度</w:t>
            </w:r>
          </w:p>
        </w:tc>
        <w:tc>
          <w:tcPr>
            <w:tcW w:w="99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080"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-负责投诉的实体信息(78a)</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-投诉所需的文件(78b)</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-投诉机制的准则/范围(78c)</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left w:val="dashSmallGap" w:color="000000" w:sz="4" w:space="0"/>
              <w:bottom w:val="dashSmallGap" w:color="000000" w:sz="4" w:space="0"/>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-投诉的必要步骤(78d)</w:t>
            </w:r>
          </w:p>
        </w:tc>
        <w:tc>
          <w:tcPr>
            <w:tcW w:w="99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080"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sz w:val="24"/>
                <w:szCs w:val="24"/>
              </w:rPr>
            </w:pPr>
            <w:r>
              <w:rPr>
                <w:rFonts w:hint="eastAsia" w:ascii="宋体" w:hAnsi="宋体" w:eastAsia="宋体" w:cs="宋体"/>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2.2.5按性别分类的客户调查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电力公司按性别分类的客户调查</w:t>
            </w:r>
            <w:r>
              <w:rPr>
                <w:rFonts w:hint="eastAsia" w:ascii="宋体" w:hAnsi="宋体" w:eastAsia="宋体" w:cs="宋体"/>
                <w:spacing w:val="-4"/>
                <w:sz w:val="24"/>
                <w:szCs w:val="24"/>
              </w:rPr>
              <w:t>(79)</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pStyle w:val="7"/>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.3 </w:t>
      </w:r>
      <w:r>
        <w:rPr>
          <w:rFonts w:hint="eastAsia"/>
          <w:b/>
          <w:bCs/>
          <w:color w:val="4472C4"/>
          <w:sz w:val="28"/>
          <w:szCs w:val="28"/>
          <w:lang w:eastAsia="zh-CN"/>
        </w:rPr>
        <w:t>公用事业服务的互操作性</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.3.1</w:t>
      </w:r>
      <w:r>
        <w:rPr>
          <w:rFonts w:hint="eastAsia"/>
          <w:b/>
          <w:bCs/>
          <w:color w:val="4472C4"/>
          <w:sz w:val="28"/>
          <w:szCs w:val="28"/>
          <w:lang w:eastAsia="zh-CN"/>
        </w:rPr>
        <w:t>公用事业级别的互操作性</w:t>
      </w:r>
    </w:p>
    <w:p>
      <w:pPr>
        <w:pStyle w:val="7"/>
        <w:rPr>
          <w:b/>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84</w:t>
      </w:r>
      <w:r>
        <w:rPr>
          <w:rFonts w:hint="eastAsia" w:cs="Times New Roman"/>
          <w:b/>
          <w:bCs/>
          <w:sz w:val="28"/>
          <w:szCs w:val="28"/>
          <w:lang w:eastAsia="zh-Hans"/>
        </w:rPr>
        <w:t>.</w:t>
      </w:r>
      <w:r>
        <w:rPr>
          <w:rFonts w:hint="eastAsia" w:cs="Times New Roman"/>
          <w:b/>
          <w:bCs/>
          <w:sz w:val="28"/>
          <w:szCs w:val="28"/>
          <w:lang w:eastAsia="zh-CN"/>
        </w:rPr>
        <w:t>是否有以下国家/地方基础设施数据库，可以通过GIS或其他方式识别现有的基础设施网络(如地下线路，例如“先拨后挖”)?</w:t>
      </w:r>
    </w:p>
    <w:p>
      <w:pPr>
        <w:pStyle w:val="7"/>
        <w:ind w:left="580" w:right="236"/>
        <w:jc w:val="both"/>
        <w:rPr>
          <w:rFonts w:hAnsi="宋体" w:eastAsia="宋体" w:cs="宋体"/>
          <w:lang w:eastAsia="zh-CN"/>
        </w:rPr>
      </w:pPr>
    </w:p>
    <w:p>
      <w:pPr>
        <w:widowControl/>
        <w:autoSpaceDE/>
        <w:autoSpaceDN/>
        <w:spacing w:line="400" w:lineRule="exact"/>
        <w:rPr>
          <w:sz w:val="24"/>
          <w:szCs w:val="24"/>
          <w:lang w:val="zh-CN" w:eastAsia="zh-CN"/>
        </w:rPr>
      </w:pPr>
      <w:r>
        <w:rPr>
          <w:rFonts w:hint="eastAsia"/>
          <w:sz w:val="24"/>
          <w:szCs w:val="24"/>
          <w:lang w:val="zh-CN" w:eastAsia="zh-CN"/>
        </w:rPr>
        <w:t>84a 多个公用事业网络线路的共享数据库，包括电力、水和互联网</w:t>
      </w:r>
    </w:p>
    <w:p>
      <w:pPr>
        <w:widowControl/>
        <w:autoSpaceDE/>
        <w:autoSpaceDN/>
        <w:spacing w:line="400" w:lineRule="exact"/>
        <w:rPr>
          <w:sz w:val="24"/>
          <w:szCs w:val="24"/>
          <w:lang w:val="zh-CN" w:eastAsia="zh-CN"/>
        </w:rPr>
      </w:pPr>
      <w:r>
        <w:rPr>
          <w:rFonts w:hint="eastAsia"/>
          <w:sz w:val="24"/>
          <w:szCs w:val="24"/>
          <w:lang w:val="zh-CN" w:eastAsia="zh-CN"/>
        </w:rPr>
        <w:t>8</w:t>
      </w:r>
      <w:r>
        <w:rPr>
          <w:sz w:val="24"/>
          <w:szCs w:val="24"/>
          <w:lang w:val="zh-CN" w:eastAsia="zh-CN"/>
        </w:rPr>
        <w:t>4</w:t>
      </w:r>
      <w:r>
        <w:rPr>
          <w:rFonts w:hint="eastAsia"/>
          <w:sz w:val="24"/>
          <w:szCs w:val="24"/>
          <w:lang w:val="zh-CN" w:eastAsia="zh-CN"/>
        </w:rPr>
        <w:t>b</w:t>
      </w:r>
      <w:r>
        <w:rPr>
          <w:sz w:val="24"/>
          <w:szCs w:val="24"/>
          <w:lang w:val="zh-CN" w:eastAsia="zh-CN"/>
        </w:rPr>
        <w:t xml:space="preserve"> </w:t>
      </w:r>
      <w:r>
        <w:rPr>
          <w:rFonts w:hint="eastAsia"/>
          <w:sz w:val="24"/>
          <w:szCs w:val="24"/>
          <w:lang w:val="zh-CN" w:eastAsia="zh-CN"/>
        </w:rPr>
        <w:t>配电网络数据库。</w:t>
      </w:r>
    </w:p>
    <w:p>
      <w:pPr>
        <w:pStyle w:val="7"/>
        <w:rPr>
          <w:sz w:val="21"/>
          <w:lang w:eastAsia="zh-CN"/>
        </w:rPr>
      </w:pPr>
    </w:p>
    <w:p>
      <w:pPr>
        <w:pStyle w:val="2"/>
        <w:tabs>
          <w:tab w:val="left" w:pos="580"/>
          <w:tab w:val="left" w:pos="635"/>
        </w:tabs>
        <w:spacing w:before="0" w:after="0" w:line="240" w:lineRule="auto"/>
        <w:ind w:right="237"/>
        <w:jc w:val="both"/>
        <w:rPr>
          <w:rFonts w:cs="Times New Roman"/>
          <w:kern w:val="0"/>
          <w:sz w:val="28"/>
          <w:szCs w:val="28"/>
          <w:lang w:eastAsia="zh-CN"/>
        </w:rPr>
      </w:pPr>
      <w:r>
        <w:rPr>
          <w:rFonts w:cs="Times New Roman"/>
          <w:kern w:val="0"/>
          <w:sz w:val="28"/>
          <w:szCs w:val="28"/>
          <w:lang w:eastAsia="zh-CN"/>
        </w:rPr>
        <w:t>85</w:t>
      </w:r>
      <w:r>
        <w:rPr>
          <w:rFonts w:hint="eastAsia" w:cs="Times New Roman"/>
          <w:kern w:val="0"/>
          <w:sz w:val="28"/>
          <w:szCs w:val="28"/>
          <w:lang w:eastAsia="zh-Hans"/>
        </w:rPr>
        <w:t>.</w:t>
      </w:r>
      <w:r>
        <w:rPr>
          <w:rFonts w:cs="Times New Roman"/>
          <w:kern w:val="0"/>
          <w:sz w:val="28"/>
          <w:szCs w:val="28"/>
          <w:lang w:eastAsia="zh-CN"/>
        </w:rPr>
        <w:t>是否有一个在线平台或网站，提供有关城市中正在进行的公用事业网络计划工程的信息?(Y / N)</w:t>
      </w:r>
    </w:p>
    <w:p>
      <w:pPr>
        <w:pStyle w:val="7"/>
        <w:rPr>
          <w:rFonts w:ascii="宋体" w:hAnsi="宋体" w:eastAsia="宋体"/>
          <w:b/>
          <w:bCs/>
          <w:sz w:val="28"/>
          <w:szCs w:val="28"/>
          <w:lang w:eastAsia="zh-CN"/>
        </w:rPr>
      </w:pPr>
    </w:p>
    <w:p>
      <w:pPr>
        <w:pStyle w:val="24"/>
        <w:tabs>
          <w:tab w:val="left" w:pos="580"/>
          <w:tab w:val="left" w:pos="635"/>
        </w:tabs>
        <w:ind w:right="246" w:firstLine="0" w:firstLineChars="0"/>
        <w:jc w:val="both"/>
        <w:rPr>
          <w:rFonts w:cs="Times New Roman"/>
          <w:b/>
          <w:bCs/>
          <w:sz w:val="28"/>
          <w:szCs w:val="28"/>
          <w:lang w:eastAsia="zh-CN"/>
        </w:rPr>
      </w:pPr>
      <w:r>
        <w:rPr>
          <w:rFonts w:cs="Times New Roman"/>
          <w:b/>
          <w:bCs/>
          <w:sz w:val="28"/>
          <w:szCs w:val="28"/>
          <w:lang w:eastAsia="zh-CN"/>
        </w:rPr>
        <w:t>86</w:t>
      </w:r>
      <w:r>
        <w:rPr>
          <w:rFonts w:hint="eastAsia" w:cs="Times New Roman"/>
          <w:b/>
          <w:bCs/>
          <w:sz w:val="28"/>
          <w:szCs w:val="28"/>
          <w:lang w:eastAsia="zh-Hans"/>
        </w:rPr>
        <w:t>.</w:t>
      </w:r>
      <w:r>
        <w:rPr>
          <w:rFonts w:cs="Times New Roman"/>
          <w:b/>
          <w:bCs/>
          <w:sz w:val="28"/>
          <w:szCs w:val="28"/>
          <w:lang w:eastAsia="zh-CN"/>
        </w:rPr>
        <w:t>以下措施是否有助各机构就挖掘许可证申请及审批事宜进行合作?</w:t>
      </w:r>
    </w:p>
    <w:p>
      <w:pPr>
        <w:pStyle w:val="7"/>
        <w:rPr>
          <w:rFonts w:ascii="宋体" w:hAnsi="宋体" w:eastAsia="宋体" w:cs="宋体"/>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86a 在线系统</w:t>
      </w:r>
    </w:p>
    <w:p>
      <w:pPr>
        <w:widowControl/>
        <w:autoSpaceDE/>
        <w:autoSpaceDN/>
        <w:spacing w:line="400" w:lineRule="exact"/>
        <w:rPr>
          <w:sz w:val="24"/>
          <w:szCs w:val="24"/>
          <w:lang w:val="zh-CN" w:eastAsia="zh-CN"/>
        </w:rPr>
      </w:pPr>
      <w:r>
        <w:rPr>
          <w:rFonts w:hint="eastAsia"/>
          <w:sz w:val="24"/>
          <w:szCs w:val="24"/>
          <w:lang w:val="zh-CN" w:eastAsia="zh-CN"/>
        </w:rPr>
        <w:t>86b 负责协调的机构</w:t>
      </w:r>
    </w:p>
    <w:p>
      <w:pPr>
        <w:widowControl/>
        <w:autoSpaceDE/>
        <w:autoSpaceDN/>
        <w:spacing w:line="400" w:lineRule="exact"/>
        <w:rPr>
          <w:sz w:val="24"/>
          <w:szCs w:val="24"/>
          <w:lang w:val="zh-CN" w:eastAsia="zh-CN"/>
        </w:rPr>
      </w:pPr>
      <w:r>
        <w:rPr>
          <w:rFonts w:hint="eastAsia"/>
          <w:sz w:val="24"/>
          <w:szCs w:val="24"/>
          <w:lang w:val="zh-CN" w:eastAsia="zh-CN"/>
        </w:rPr>
        <w:t>8</w:t>
      </w:r>
      <w:r>
        <w:rPr>
          <w:sz w:val="24"/>
          <w:szCs w:val="24"/>
          <w:lang w:val="zh-CN" w:eastAsia="zh-CN"/>
        </w:rPr>
        <w:t>6</w:t>
      </w:r>
      <w:r>
        <w:rPr>
          <w:rFonts w:hint="eastAsia"/>
          <w:sz w:val="24"/>
          <w:szCs w:val="24"/>
          <w:lang w:val="zh-CN" w:eastAsia="zh-CN"/>
        </w:rPr>
        <w:t>c</w:t>
      </w:r>
      <w:r>
        <w:rPr>
          <w:sz w:val="24"/>
          <w:szCs w:val="24"/>
          <w:lang w:val="zh-CN" w:eastAsia="zh-CN"/>
        </w:rPr>
        <w:t xml:space="preserve"> </w:t>
      </w:r>
      <w:r>
        <w:rPr>
          <w:rFonts w:hint="eastAsia"/>
          <w:sz w:val="24"/>
          <w:szCs w:val="24"/>
          <w:lang w:val="zh-CN" w:eastAsia="zh-CN"/>
        </w:rPr>
        <w:t>其他协调机制</w:t>
      </w:r>
    </w:p>
    <w:p>
      <w:pPr>
        <w:pStyle w:val="7"/>
        <w:rPr>
          <w:rFonts w:ascii="宋体" w:hAnsi="宋体" w:eastAsia="宋体" w:cs="宋体"/>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.3.2 </w:t>
      </w:r>
      <w:r>
        <w:rPr>
          <w:rFonts w:hint="eastAsia"/>
          <w:b/>
          <w:bCs/>
          <w:color w:val="4472C4"/>
          <w:sz w:val="28"/>
          <w:szCs w:val="28"/>
          <w:lang w:eastAsia="zh-CN"/>
        </w:rPr>
        <w:t>电子申请</w:t>
      </w:r>
    </w:p>
    <w:p>
      <w:pPr>
        <w:pStyle w:val="7"/>
        <w:rPr>
          <w:b/>
          <w:sz w:val="21"/>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87</w:t>
      </w:r>
      <w:r>
        <w:rPr>
          <w:rFonts w:hint="eastAsia" w:cs="Times New Roman"/>
          <w:kern w:val="0"/>
          <w:sz w:val="28"/>
          <w:szCs w:val="28"/>
          <w:lang w:eastAsia="zh-Hans"/>
        </w:rPr>
        <w:t>.</w:t>
      </w:r>
      <w:r>
        <w:rPr>
          <w:rFonts w:cs="Times New Roman"/>
          <w:kern w:val="0"/>
          <w:sz w:val="28"/>
          <w:szCs w:val="28"/>
          <w:lang w:eastAsia="zh-CN"/>
        </w:rPr>
        <w:t>可否以电子方式申请新的商业电力接驳?(Y / N)</w:t>
      </w:r>
    </w:p>
    <w:p>
      <w:pPr>
        <w:pStyle w:val="7"/>
        <w:rPr>
          <w:rFonts w:ascii="宋体" w:hAnsi="宋体" w:eastAsia="宋体"/>
          <w:b/>
          <w:bCs/>
          <w:sz w:val="28"/>
          <w:szCs w:val="28"/>
          <w:lang w:eastAsia="zh-CN"/>
        </w:rPr>
      </w:pPr>
    </w:p>
    <w:p>
      <w:pPr>
        <w:pStyle w:val="24"/>
        <w:tabs>
          <w:tab w:val="left" w:pos="580"/>
        </w:tabs>
        <w:ind w:firstLine="0" w:firstLineChars="0"/>
        <w:rPr>
          <w:rFonts w:cs="Times New Roman"/>
          <w:b/>
          <w:bCs/>
          <w:sz w:val="28"/>
          <w:szCs w:val="28"/>
          <w:lang w:eastAsia="zh-CN"/>
        </w:rPr>
      </w:pPr>
      <w:r>
        <w:rPr>
          <w:rFonts w:cs="Times New Roman"/>
          <w:b/>
          <w:bCs/>
          <w:sz w:val="28"/>
          <w:szCs w:val="28"/>
          <w:lang w:eastAsia="zh-CN"/>
        </w:rPr>
        <w:t>88</w:t>
      </w:r>
      <w:r>
        <w:rPr>
          <w:rFonts w:hint="eastAsia" w:cs="Times New Roman"/>
          <w:b/>
          <w:bCs/>
          <w:sz w:val="28"/>
          <w:szCs w:val="28"/>
          <w:lang w:eastAsia="zh-Hans"/>
        </w:rPr>
        <w:t>.</w:t>
      </w:r>
      <w:r>
        <w:rPr>
          <w:rFonts w:cs="Times New Roman"/>
          <w:b/>
          <w:bCs/>
          <w:sz w:val="28"/>
          <w:szCs w:val="28"/>
          <w:lang w:eastAsia="zh-CN"/>
        </w:rPr>
        <w:t>是否可以在线跟踪申请接电的情况?(Y / N)</w:t>
      </w:r>
    </w:p>
    <w:p>
      <w:pPr>
        <w:pStyle w:val="7"/>
        <w:rPr>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.3.3</w:t>
      </w:r>
      <w:r>
        <w:rPr>
          <w:rFonts w:hint="eastAsia"/>
          <w:b/>
          <w:bCs/>
          <w:color w:val="4472C4"/>
          <w:sz w:val="28"/>
          <w:szCs w:val="28"/>
          <w:lang w:eastAsia="zh-CN"/>
        </w:rPr>
        <w:t>电子支付</w:t>
      </w:r>
    </w:p>
    <w:p>
      <w:pPr>
        <w:pStyle w:val="7"/>
        <w:rPr>
          <w:b/>
          <w:lang w:eastAsia="zh-CN"/>
        </w:rPr>
      </w:pPr>
    </w:p>
    <w:p>
      <w:pPr>
        <w:pStyle w:val="7"/>
        <w:rPr>
          <w:rFonts w:ascii="宋体" w:hAnsi="宋体" w:eastAsia="宋体"/>
          <w:b/>
          <w:bCs/>
          <w:sz w:val="28"/>
          <w:szCs w:val="28"/>
          <w:lang w:eastAsia="zh-CN"/>
        </w:rPr>
      </w:pPr>
      <w:r>
        <w:rPr>
          <w:rFonts w:ascii="宋体" w:hAnsi="宋体" w:eastAsia="宋体"/>
          <w:b/>
          <w:bCs/>
          <w:sz w:val="28"/>
          <w:szCs w:val="28"/>
          <w:lang w:eastAsia="zh-CN"/>
        </w:rPr>
        <w:t>89</w:t>
      </w:r>
      <w:r>
        <w:rPr>
          <w:rFonts w:hint="eastAsia" w:ascii="宋体" w:hAnsi="宋体" w:eastAsia="宋体"/>
          <w:b/>
          <w:bCs/>
          <w:sz w:val="28"/>
          <w:szCs w:val="28"/>
          <w:lang w:eastAsia="zh-Hans"/>
        </w:rPr>
        <w:t>.</w:t>
      </w:r>
      <w:r>
        <w:rPr>
          <w:rFonts w:ascii="宋体" w:hAnsi="宋体" w:eastAsia="宋体"/>
          <w:b/>
          <w:bCs/>
          <w:sz w:val="28"/>
          <w:szCs w:val="28"/>
          <w:lang w:eastAsia="zh-CN"/>
        </w:rPr>
        <w:t>可否以电子方式缴交新接驳电费?(Y / N)</w:t>
      </w:r>
    </w:p>
    <w:p>
      <w:pPr>
        <w:pStyle w:val="7"/>
        <w:rPr>
          <w:rFonts w:ascii="宋体" w:hAnsi="宋体" w:eastAsia="宋体"/>
          <w:b/>
          <w:bCs/>
          <w:sz w:val="28"/>
          <w:szCs w:val="28"/>
          <w:lang w:eastAsia="zh-CN"/>
        </w:rPr>
      </w:pPr>
    </w:p>
    <w:p>
      <w:pPr>
        <w:pStyle w:val="7"/>
        <w:rPr>
          <w:rFonts w:ascii="宋体" w:hAnsi="宋体" w:eastAsia="宋体"/>
          <w:b/>
          <w:bCs/>
          <w:sz w:val="28"/>
          <w:szCs w:val="28"/>
          <w:lang w:eastAsia="zh-CN"/>
        </w:rPr>
      </w:pPr>
      <w:r>
        <w:rPr>
          <w:rFonts w:ascii="宋体" w:hAnsi="宋体" w:eastAsia="宋体"/>
          <w:b/>
          <w:bCs/>
          <w:sz w:val="28"/>
          <w:szCs w:val="28"/>
          <w:lang w:eastAsia="zh-CN"/>
        </w:rPr>
        <w:t>90</w:t>
      </w:r>
      <w:r>
        <w:rPr>
          <w:rFonts w:hint="eastAsia" w:ascii="宋体" w:hAnsi="宋体" w:eastAsia="宋体"/>
          <w:b/>
          <w:bCs/>
          <w:sz w:val="28"/>
          <w:szCs w:val="28"/>
          <w:lang w:eastAsia="zh-Hans"/>
        </w:rPr>
        <w:t>.</w:t>
      </w:r>
      <w:r>
        <w:rPr>
          <w:rFonts w:ascii="宋体" w:hAnsi="宋体" w:eastAsia="宋体"/>
          <w:b/>
          <w:bCs/>
          <w:sz w:val="28"/>
          <w:szCs w:val="28"/>
          <w:lang w:eastAsia="zh-CN"/>
        </w:rPr>
        <w:t>可以用电子方式支付每月的电费吗?(Y / N)</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2.3公用事业服务的互操作性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2.3.1实用程序级别的互操作性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32" w:type="dxa"/>
            <w:tcBorders>
              <w:bottom w:val="dashSmallGap" w:color="000000" w:sz="4" w:space="0"/>
            </w:tcBorders>
          </w:tcPr>
          <w:p>
            <w:pPr>
              <w:pStyle w:val="22"/>
              <w:ind w:left="4"/>
              <w:rPr>
                <w:rFonts w:ascii="宋体" w:hAnsi="宋体" w:eastAsia="宋体" w:cs="宋体"/>
                <w:b/>
                <w:sz w:val="24"/>
                <w:szCs w:val="24"/>
              </w:rPr>
            </w:pPr>
            <w:r>
              <w:rPr>
                <w:rFonts w:hint="eastAsia" w:ascii="宋体" w:hAnsi="宋体" w:eastAsia="宋体" w:cs="宋体"/>
                <w:b/>
                <w:sz w:val="24"/>
                <w:szCs w:val="24"/>
              </w:rPr>
              <w:t>基建网络及计划工程数据库*</w:t>
            </w:r>
          </w:p>
        </w:tc>
        <w:tc>
          <w:tcPr>
            <w:tcW w:w="991"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4"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国家/地方基础设施数据库</w:t>
            </w:r>
          </w:p>
          <w:p>
            <w:pPr>
              <w:pStyle w:val="22"/>
              <w:numPr>
                <w:ilvl w:val="0"/>
                <w:numId w:val="3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多个公用事业网络的数据库* (84a) OR</w:t>
            </w:r>
          </w:p>
          <w:p>
            <w:pPr>
              <w:pStyle w:val="22"/>
              <w:numPr>
                <w:ilvl w:val="0"/>
                <w:numId w:val="3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配电网络数据库(84b)</w:t>
            </w:r>
          </w:p>
          <w:p>
            <w:pPr>
              <w:pStyle w:val="22"/>
              <w:numPr>
                <w:ilvl w:val="0"/>
                <w:numId w:val="3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现有水网数据库**</w:t>
            </w:r>
          </w:p>
          <w:p>
            <w:pPr>
              <w:pStyle w:val="22"/>
              <w:numPr>
                <w:ilvl w:val="0"/>
                <w:numId w:val="3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现有ISP网络的数据库**</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p>
            <w:pPr>
              <w:pStyle w:val="22"/>
              <w:rPr>
                <w:rFonts w:ascii="宋体" w:hAnsi="宋体" w:eastAsia="宋体" w:cs="宋体"/>
                <w:sz w:val="24"/>
                <w:szCs w:val="24"/>
              </w:rPr>
            </w:pPr>
            <w:r>
              <w:rPr>
                <w:rFonts w:hint="eastAsia" w:ascii="宋体" w:hAnsi="宋体" w:eastAsia="宋体" w:cs="宋体"/>
                <w:sz w:val="24"/>
                <w:szCs w:val="24"/>
              </w:rPr>
              <w:t>0.5或</w:t>
            </w:r>
          </w:p>
          <w:p>
            <w:pPr>
              <w:pStyle w:val="22"/>
              <w:rPr>
                <w:rFonts w:ascii="宋体" w:hAnsi="宋体" w:eastAsia="宋体" w:cs="宋体"/>
                <w:sz w:val="24"/>
                <w:szCs w:val="24"/>
              </w:rPr>
            </w:pPr>
            <w:r>
              <w:rPr>
                <w:rFonts w:hint="eastAsia" w:ascii="宋体" w:hAnsi="宋体" w:eastAsia="宋体" w:cs="宋体"/>
                <w:spacing w:val="-4"/>
                <w:sz w:val="24"/>
                <w:szCs w:val="24"/>
              </w:rPr>
              <w:t>0.16</w:t>
            </w:r>
          </w:p>
          <w:p>
            <w:pPr>
              <w:pStyle w:val="22"/>
              <w:rPr>
                <w:rFonts w:ascii="宋体" w:hAnsi="宋体" w:eastAsia="宋体" w:cs="宋体"/>
                <w:sz w:val="24"/>
                <w:szCs w:val="24"/>
              </w:rPr>
            </w:pPr>
            <w:r>
              <w:rPr>
                <w:rFonts w:hint="eastAsia" w:ascii="宋体" w:hAnsi="宋体" w:eastAsia="宋体" w:cs="宋体"/>
                <w:spacing w:val="-4"/>
                <w:sz w:val="24"/>
                <w:szCs w:val="24"/>
              </w:rPr>
              <w:t>0.16</w:t>
            </w:r>
          </w:p>
          <w:p>
            <w:pPr>
              <w:pStyle w:val="22"/>
              <w:rPr>
                <w:rFonts w:ascii="宋体" w:hAnsi="宋体" w:eastAsia="宋体" w:cs="宋体"/>
                <w:sz w:val="24"/>
                <w:szCs w:val="24"/>
              </w:rPr>
            </w:pPr>
            <w:r>
              <w:rPr>
                <w:rFonts w:hint="eastAsia" w:ascii="宋体" w:hAnsi="宋体" w:eastAsia="宋体" w:cs="宋体"/>
                <w:spacing w:val="-4"/>
                <w:sz w:val="24"/>
                <w:szCs w:val="24"/>
              </w:rPr>
              <w:t>0.16</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p>
            <w:pPr>
              <w:pStyle w:val="22"/>
              <w:ind w:left="105"/>
              <w:rPr>
                <w:rFonts w:ascii="宋体" w:hAnsi="宋体" w:eastAsia="宋体" w:cs="宋体"/>
                <w:sz w:val="24"/>
                <w:szCs w:val="24"/>
              </w:rPr>
            </w:pPr>
            <w:r>
              <w:rPr>
                <w:rFonts w:hint="eastAsia" w:ascii="宋体" w:hAnsi="宋体" w:eastAsia="宋体" w:cs="宋体"/>
                <w:sz w:val="24"/>
                <w:szCs w:val="24"/>
              </w:rPr>
              <w:t>0.5或</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z w:val="24"/>
                <w:szCs w:val="24"/>
              </w:rPr>
              <w:t>1或</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公用事业网络计划工程信息平台</w:t>
            </w:r>
            <w:r>
              <w:rPr>
                <w:rFonts w:hint="eastAsia" w:ascii="宋体" w:hAnsi="宋体" w:eastAsia="宋体" w:cs="宋体"/>
                <w:sz w:val="24"/>
                <w:szCs w:val="24"/>
              </w:rPr>
              <w:t>(85)*</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1"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挖掘许可证审批制度*</w:t>
            </w:r>
          </w:p>
          <w:p>
            <w:pPr>
              <w:pStyle w:val="22"/>
              <w:numPr>
                <w:ilvl w:val="0"/>
                <w:numId w:val="3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网上系统(86a)* OR</w:t>
            </w:r>
          </w:p>
          <w:p>
            <w:pPr>
              <w:pStyle w:val="22"/>
              <w:numPr>
                <w:ilvl w:val="0"/>
                <w:numId w:val="3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一个协调机构(86b)* OR</w:t>
            </w:r>
          </w:p>
          <w:p>
            <w:pPr>
              <w:pStyle w:val="22"/>
              <w:numPr>
                <w:ilvl w:val="0"/>
                <w:numId w:val="3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其他协调机制(86c)</w:t>
            </w:r>
          </w:p>
          <w:p>
            <w:pPr>
              <w:pStyle w:val="22"/>
              <w:ind w:left="199"/>
              <w:rPr>
                <w:rFonts w:ascii="宋体" w:hAnsi="宋体" w:eastAsia="宋体" w:cs="宋体"/>
                <w:i/>
                <w:sz w:val="24"/>
                <w:szCs w:val="24"/>
              </w:rPr>
            </w:pPr>
            <w:r>
              <w:rPr>
                <w:rFonts w:hint="eastAsia" w:ascii="宋体" w:hAnsi="宋体" w:eastAsia="宋体" w:cs="宋体"/>
                <w:i/>
                <w:sz w:val="24"/>
                <w:szCs w:val="24"/>
              </w:rPr>
              <w:t>注:选择86a A的打1分;0.5分为</w:t>
            </w:r>
          </w:p>
          <w:p>
            <w:pPr>
              <w:pStyle w:val="22"/>
              <w:ind w:left="199"/>
              <w:rPr>
                <w:rFonts w:ascii="宋体" w:hAnsi="宋体" w:eastAsia="宋体" w:cs="宋体"/>
                <w:i/>
                <w:sz w:val="24"/>
                <w:szCs w:val="24"/>
              </w:rPr>
            </w:pPr>
            <w:r>
              <w:rPr>
                <w:rFonts w:hint="eastAsia" w:ascii="宋体" w:hAnsi="宋体" w:eastAsia="宋体" w:cs="宋体"/>
                <w:i/>
                <w:sz w:val="24"/>
                <w:szCs w:val="24"/>
              </w:rPr>
              <w:t>如果选择86b或86c，则为0.5分。</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z w:val="24"/>
                <w:szCs w:val="24"/>
              </w:rPr>
              <w:t>1或</w:t>
            </w:r>
          </w:p>
          <w:p>
            <w:pPr>
              <w:pStyle w:val="22"/>
              <w:rPr>
                <w:rFonts w:ascii="宋体" w:hAnsi="宋体" w:eastAsia="宋体" w:cs="宋体"/>
                <w:sz w:val="24"/>
                <w:szCs w:val="24"/>
              </w:rPr>
            </w:pPr>
            <w:r>
              <w:rPr>
                <w:rFonts w:hint="eastAsia" w:ascii="宋体" w:hAnsi="宋体" w:eastAsia="宋体" w:cs="宋体"/>
                <w:sz w:val="24"/>
                <w:szCs w:val="24"/>
              </w:rPr>
              <w:t>0.50或</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z w:val="24"/>
                <w:szCs w:val="24"/>
              </w:rPr>
              <w:t>1或</w:t>
            </w:r>
          </w:p>
          <w:p>
            <w:pPr>
              <w:pStyle w:val="22"/>
              <w:ind w:left="105"/>
              <w:rPr>
                <w:rFonts w:ascii="宋体" w:hAnsi="宋体" w:eastAsia="宋体" w:cs="宋体"/>
                <w:sz w:val="24"/>
                <w:szCs w:val="24"/>
              </w:rPr>
            </w:pPr>
            <w:r>
              <w:rPr>
                <w:rFonts w:hint="eastAsia" w:ascii="宋体" w:hAnsi="宋体" w:eastAsia="宋体" w:cs="宋体"/>
                <w:sz w:val="24"/>
                <w:szCs w:val="24"/>
              </w:rPr>
              <w:t>0.50或</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sz w:val="24"/>
                <w:szCs w:val="24"/>
              </w:rPr>
              <w:t>2或</w:t>
            </w:r>
          </w:p>
          <w:p>
            <w:pPr>
              <w:pStyle w:val="22"/>
              <w:ind w:left="105"/>
              <w:rPr>
                <w:rFonts w:ascii="宋体" w:hAnsi="宋体" w:eastAsia="宋体" w:cs="宋体"/>
                <w:sz w:val="24"/>
                <w:szCs w:val="24"/>
              </w:rPr>
            </w:pPr>
            <w:r>
              <w:rPr>
                <w:rFonts w:hint="eastAsia" w:ascii="宋体" w:hAnsi="宋体" w:eastAsia="宋体" w:cs="宋体"/>
                <w:sz w:val="24"/>
                <w:szCs w:val="24"/>
              </w:rPr>
              <w:t>1或</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2</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2.3.2电子申请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电子申请接驳电力</w:t>
            </w:r>
          </w:p>
          <w:p>
            <w:pPr>
              <w:pStyle w:val="22"/>
              <w:numPr>
                <w:ilvl w:val="0"/>
                <w:numId w:val="33"/>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新接电电子申请(87)</w:t>
            </w:r>
          </w:p>
          <w:p>
            <w:pPr>
              <w:pStyle w:val="22"/>
              <w:numPr>
                <w:ilvl w:val="0"/>
                <w:numId w:val="33"/>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网上追踪接电申请(88)</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ind w:left="158"/>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w w:val="99"/>
                <w:sz w:val="24"/>
                <w:szCs w:val="24"/>
              </w:rPr>
              <w:t>1</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2.3.3电子支付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以电子方式缴付电费</w:t>
            </w:r>
          </w:p>
          <w:p>
            <w:pPr>
              <w:pStyle w:val="22"/>
              <w:numPr>
                <w:ilvl w:val="0"/>
                <w:numId w:val="34"/>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电子缴交接驳费(89)</w:t>
            </w:r>
          </w:p>
          <w:p>
            <w:pPr>
              <w:pStyle w:val="22"/>
              <w:numPr>
                <w:ilvl w:val="0"/>
                <w:numId w:val="34"/>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以电子方式缴付电费(90)</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ind w:left="158"/>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56"/>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w w:val="99"/>
                <w:sz w:val="24"/>
                <w:szCs w:val="24"/>
              </w:rPr>
              <w:t>1</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pStyle w:val="24"/>
        <w:numPr>
          <w:ilvl w:val="1"/>
          <w:numId w:val="23"/>
        </w:numPr>
        <w:tabs>
          <w:tab w:val="left" w:pos="368"/>
        </w:tabs>
        <w:ind w:left="368" w:hanging="148" w:firstLineChars="0"/>
        <w:rPr>
          <w:lang w:eastAsia="zh-CN"/>
        </w:rPr>
      </w:pPr>
      <w:r>
        <w:rPr>
          <w:lang w:eastAsia="zh-CN"/>
        </w:rPr>
        <w:t>电力、水和互联网之间共享的组成部分。</w:t>
      </w:r>
    </w:p>
    <w:p>
      <w:pPr>
        <w:ind w:left="220"/>
        <w:rPr>
          <w:lang w:eastAsia="zh-CN"/>
        </w:rPr>
      </w:pPr>
      <w:r>
        <w:rPr>
          <w:lang w:eastAsia="zh-CN"/>
        </w:rPr>
        <w:t>**该指标的组成部分属于水/互联网调查问卷。</w:t>
      </w:r>
    </w:p>
    <w:p>
      <w:pPr>
        <w:pStyle w:val="7"/>
        <w:rPr>
          <w:sz w:val="20"/>
          <w:lang w:eastAsia="zh-CN"/>
        </w:rPr>
      </w:pPr>
      <w:r>
        <mc:AlternateContent>
          <mc:Choice Requires="wps">
            <w:drawing>
              <wp:anchor distT="0" distB="0" distL="114300" distR="114300" simplePos="0" relativeHeight="251661312" behindDoc="1" locked="0" layoutInCell="1" allowOverlap="1">
                <wp:simplePos x="0" y="0"/>
                <wp:positionH relativeFrom="page">
                  <wp:posOffset>856615</wp:posOffset>
                </wp:positionH>
                <wp:positionV relativeFrom="paragraph">
                  <wp:posOffset>164465</wp:posOffset>
                </wp:positionV>
                <wp:extent cx="6050280" cy="372110"/>
                <wp:effectExtent l="4445" t="4445" r="15875" b="17145"/>
                <wp:wrapTopAndBottom/>
                <wp:docPr id="5" name="Textbox 7"/>
                <wp:cNvGraphicFramePr/>
                <a:graphic xmlns:a="http://schemas.openxmlformats.org/drawingml/2006/main">
                  <a:graphicData uri="http://schemas.microsoft.com/office/word/2010/wordprocessingShape">
                    <wps:wsp>
                      <wps:cNvSpPr txBox="1"/>
                      <wps:spPr>
                        <a:xfrm>
                          <a:off x="0" y="0"/>
                          <a:ext cx="6050280" cy="372110"/>
                        </a:xfrm>
                        <a:prstGeom prst="rect">
                          <a:avLst/>
                        </a:prstGeom>
                        <a:solidFill>
                          <a:srgbClr val="0F6EC5"/>
                        </a:solidFill>
                        <a:ln w="6096">
                          <a:solidFill>
                            <a:srgbClr val="000000"/>
                          </a:solidFill>
                          <a:prstDash val="solid"/>
                        </a:ln>
                        <a:effectLst/>
                      </wps:spPr>
                      <wps:txbx>
                        <w:txbxContent>
                          <w:p>
                            <w:pPr>
                              <w:spacing w:before="173"/>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III</w:t>
                            </w:r>
                            <w:r>
                              <w:rPr>
                                <w:b/>
                                <w:color w:val="FFFFFF"/>
                                <w:sz w:val="28"/>
                                <w:szCs w:val="28"/>
                                <w:lang w:eastAsia="zh-CN"/>
                              </w:rPr>
                              <w:t>—实践中电力服务提供的效率</w:t>
                            </w:r>
                          </w:p>
                        </w:txbxContent>
                      </wps:txbx>
                      <wps:bodyPr wrap="square" lIns="0" tIns="0" rIns="0" bIns="0" rtlCol="0">
                        <a:noAutofit/>
                      </wps:bodyPr>
                    </wps:wsp>
                  </a:graphicData>
                </a:graphic>
              </wp:anchor>
            </w:drawing>
          </mc:Choice>
          <mc:Fallback>
            <w:pict>
              <v:shape id="Textbox 7" o:spid="_x0000_s1026" o:spt="202" type="#_x0000_t202" style="position:absolute;left:0pt;margin-left:67.45pt;margin-top:12.95pt;height:29.3pt;width:476.4pt;mso-position-horizontal-relative:page;mso-wrap-distance-bottom:0pt;mso-wrap-distance-top:0pt;z-index:-251655168;mso-width-relative:page;mso-height-relative:page;" fillcolor="#0F6EC5" filled="t" stroked="t" coordsize="21600,21600" o:gfxdata="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peYOtgAAAAKAQAADwAAAAAAAAABACAAAAAiAAAAZHJzL2Rvd25yZXYueG1sUEsB&#10;AhQAFAAAAAgAh07iQGvHutr1AQAAGQQAAA4AAAAAAAAAAQAgAAAAJwEAAGRycy9lMm9Eb2MueG1s&#10;UEsFBgAAAAAGAAYAWQEAAI4FAAAAAA==&#10;">
                <v:fill on="t" focussize="0,0"/>
                <v:stroke weight="0.48pt" color="#000000" joinstyle="round"/>
                <v:imagedata o:title=""/>
                <o:lock v:ext="edit" aspectratio="f"/>
                <v:textbox inset="0mm,0mm,0mm,0mm">
                  <w:txbxContent>
                    <w:p>
                      <w:pPr>
                        <w:spacing w:before="173"/>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III</w:t>
                      </w:r>
                      <w:r>
                        <w:rPr>
                          <w:b/>
                          <w:color w:val="FFFFFF"/>
                          <w:sz w:val="28"/>
                          <w:szCs w:val="28"/>
                          <w:lang w:eastAsia="zh-CN"/>
                        </w:rPr>
                        <w:t>—实践中电力服务提供的效率</w:t>
                      </w:r>
                    </w:p>
                  </w:txbxContent>
                </v:textbox>
                <w10:wrap type="topAndBottom"/>
              </v:shape>
            </w:pict>
          </mc:Fallback>
        </mc:AlternateContent>
      </w:r>
    </w:p>
    <w:p>
      <w:pPr>
        <w:widowControl/>
        <w:autoSpaceDE/>
        <w:autoSpaceDN/>
        <w:rPr>
          <w:rFonts w:cs="Times New Roman"/>
          <w:b/>
          <w:bCs/>
          <w:color w:val="FFFFFF"/>
          <w:sz w:val="28"/>
          <w:szCs w:val="28"/>
          <w:lang w:eastAsia="zh-CN"/>
        </w:rPr>
      </w:pPr>
    </w:p>
    <w:p>
      <w:pPr>
        <w:widowControl/>
        <w:autoSpaceDE/>
        <w:autoSpaceDN/>
        <w:spacing w:line="400" w:lineRule="exact"/>
        <w:ind w:right="80"/>
        <w:rPr>
          <w:rFonts w:cs="Times New Roman"/>
          <w:b/>
          <w:bCs/>
          <w:color w:val="4472C4"/>
          <w:sz w:val="28"/>
          <w:szCs w:val="28"/>
          <w:lang w:eastAsia="zh-CN"/>
        </w:rPr>
      </w:pPr>
      <w:r>
        <w:rPr>
          <w:rFonts w:cs="Times New Roman"/>
          <w:b/>
          <w:bCs/>
          <w:color w:val="4472C4"/>
          <w:sz w:val="28"/>
          <w:szCs w:val="28"/>
          <w:lang w:eastAsia="zh-CN"/>
        </w:rPr>
        <w:t>维度</w:t>
      </w:r>
      <w:r>
        <w:rPr>
          <w:rFonts w:hint="eastAsia" w:cs="Times New Roman"/>
          <w:b/>
          <w:bCs/>
          <w:color w:val="4472C4"/>
          <w:sz w:val="28"/>
          <w:szCs w:val="28"/>
          <w:lang w:eastAsia="zh-CN"/>
        </w:rPr>
        <w:t>III</w:t>
      </w:r>
      <w:r>
        <w:rPr>
          <w:rFonts w:cs="Times New Roman"/>
          <w:b/>
          <w:bCs/>
          <w:color w:val="4472C4"/>
          <w:sz w:val="28"/>
          <w:szCs w:val="28"/>
          <w:lang w:eastAsia="zh-CN"/>
        </w:rPr>
        <w:t>关于电力连接效率的数据通过</w:t>
      </w:r>
      <w:r>
        <w:rPr>
          <w:rFonts w:hint="eastAsia" w:cs="Times New Roman"/>
          <w:b/>
          <w:bCs/>
          <w:color w:val="4472C4"/>
          <w:sz w:val="28"/>
          <w:szCs w:val="28"/>
          <w:lang w:eastAsia="zh-CN"/>
        </w:rPr>
        <w:t>企业调查</w:t>
      </w:r>
      <w:r>
        <w:rPr>
          <w:rFonts w:cs="Times New Roman"/>
          <w:b/>
          <w:bCs/>
          <w:color w:val="4472C4"/>
          <w:sz w:val="28"/>
          <w:szCs w:val="28"/>
          <w:lang w:eastAsia="zh-CN"/>
        </w:rPr>
        <w:t>收集，</w:t>
      </w:r>
      <w:r>
        <w:rPr>
          <w:rFonts w:hint="eastAsia" w:cs="Times New Roman"/>
          <w:b/>
          <w:bCs/>
          <w:color w:val="4472C4"/>
          <w:sz w:val="28"/>
          <w:szCs w:val="28"/>
          <w:lang w:eastAsia="zh-CN"/>
        </w:rPr>
        <w:t>使用以下问题。</w:t>
      </w:r>
    </w:p>
    <w:p>
      <w:pPr>
        <w:widowControl/>
        <w:autoSpaceDE/>
        <w:autoSpaceDN/>
        <w:spacing w:line="400" w:lineRule="exact"/>
        <w:ind w:right="80"/>
        <w:rPr>
          <w:rFonts w:cs="Times New Roman"/>
          <w:b/>
          <w:bCs/>
          <w:color w:val="4472C4"/>
          <w:sz w:val="28"/>
          <w:szCs w:val="28"/>
          <w:lang w:eastAsia="zh-CN"/>
        </w:rPr>
      </w:pPr>
    </w:p>
    <w:p>
      <w:pPr>
        <w:widowControl/>
        <w:autoSpaceDE/>
        <w:autoSpaceDN/>
        <w:spacing w:line="400" w:lineRule="exact"/>
        <w:ind w:right="100"/>
        <w:jc w:val="both"/>
        <w:rPr>
          <w:rFonts w:cs="Times New Roman"/>
          <w:b/>
          <w:bCs/>
          <w:sz w:val="28"/>
          <w:szCs w:val="28"/>
          <w:lang w:eastAsia="zh-CN"/>
        </w:rPr>
      </w:pPr>
      <w:r>
        <w:rPr>
          <w:rFonts w:cs="Times New Roman"/>
          <w:b/>
          <w:bCs/>
          <w:sz w:val="28"/>
          <w:szCs w:val="28"/>
          <w:lang w:eastAsia="zh-CN"/>
        </w:rPr>
        <w:t>91</w:t>
      </w:r>
      <w:r>
        <w:rPr>
          <w:rFonts w:hint="eastAsia" w:cs="Times New Roman"/>
          <w:b/>
          <w:bCs/>
          <w:sz w:val="28"/>
          <w:szCs w:val="28"/>
          <w:lang w:eastAsia="zh-Hans"/>
        </w:rPr>
        <w:t>.</w:t>
      </w:r>
      <w:r>
        <w:rPr>
          <w:rFonts w:hint="eastAsia" w:cs="Times New Roman"/>
          <w:b/>
          <w:bCs/>
          <w:sz w:val="28"/>
          <w:szCs w:val="28"/>
          <w:lang w:eastAsia="zh-CN"/>
        </w:rPr>
        <w:t>获得电力连接的时间:从申请之日到收到服务之日，获得电力连接需要多少天?</w:t>
      </w:r>
    </w:p>
    <w:p>
      <w:pPr>
        <w:widowControl/>
        <w:autoSpaceDE/>
        <w:autoSpaceDN/>
        <w:spacing w:line="400" w:lineRule="exact"/>
        <w:ind w:right="100"/>
        <w:jc w:val="both"/>
        <w:rPr>
          <w:rFonts w:cs="Times New Roman"/>
          <w:b/>
          <w:bCs/>
          <w:sz w:val="28"/>
          <w:szCs w:val="28"/>
          <w:lang w:eastAsia="zh-CN"/>
        </w:rPr>
      </w:pPr>
    </w:p>
    <w:p>
      <w:pPr>
        <w:widowControl/>
        <w:autoSpaceDE/>
        <w:autoSpaceDN/>
        <w:spacing w:line="400" w:lineRule="exact"/>
        <w:ind w:right="100"/>
        <w:jc w:val="both"/>
        <w:rPr>
          <w:rFonts w:cs="Times New Roman"/>
          <w:b/>
          <w:bCs/>
          <w:sz w:val="28"/>
          <w:szCs w:val="28"/>
          <w:lang w:eastAsia="zh-CN"/>
        </w:rPr>
      </w:pPr>
      <w:r>
        <w:rPr>
          <w:rFonts w:cs="Times New Roman"/>
          <w:b/>
          <w:bCs/>
          <w:sz w:val="28"/>
          <w:szCs w:val="28"/>
          <w:lang w:eastAsia="zh-CN"/>
        </w:rPr>
        <w:t>92</w:t>
      </w:r>
      <w:r>
        <w:rPr>
          <w:rFonts w:hint="eastAsia" w:cs="Times New Roman"/>
          <w:b/>
          <w:bCs/>
          <w:sz w:val="28"/>
          <w:szCs w:val="28"/>
          <w:lang w:eastAsia="zh-Hans"/>
        </w:rPr>
        <w:t>.</w:t>
      </w:r>
      <w:r>
        <w:rPr>
          <w:rFonts w:hint="eastAsia" w:cs="Times New Roman"/>
          <w:b/>
          <w:bCs/>
          <w:sz w:val="28"/>
          <w:szCs w:val="28"/>
          <w:lang w:eastAsia="zh-CN"/>
        </w:rPr>
        <w:t>接电及服务费用:</w:t>
      </w:r>
    </w:p>
    <w:p>
      <w:pPr>
        <w:pStyle w:val="7"/>
        <w:rPr>
          <w:rFonts w:ascii="宋体" w:hAnsi="宋体" w:eastAsia="宋体" w:cs="宋体"/>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92a 电力连接成本:获得电力连接的总成本是多少，包括申请、许可、检验费和所有外部连接工程，不包括内部布线和连接?</w:t>
      </w:r>
    </w:p>
    <w:p>
      <w:pPr>
        <w:widowControl/>
        <w:autoSpaceDE/>
        <w:autoSpaceDN/>
        <w:spacing w:line="400" w:lineRule="exact"/>
        <w:rPr>
          <w:sz w:val="24"/>
          <w:szCs w:val="24"/>
          <w:lang w:val="zh-CN" w:eastAsia="zh-CN"/>
        </w:rPr>
      </w:pPr>
      <w:r>
        <w:rPr>
          <w:rFonts w:hint="eastAsia"/>
          <w:sz w:val="24"/>
          <w:szCs w:val="24"/>
          <w:lang w:val="zh-CN" w:eastAsia="zh-CN"/>
        </w:rPr>
        <w:t>9</w:t>
      </w:r>
      <w:r>
        <w:rPr>
          <w:sz w:val="24"/>
          <w:szCs w:val="24"/>
          <w:lang w:val="zh-CN" w:eastAsia="zh-CN"/>
        </w:rPr>
        <w:t>2</w:t>
      </w:r>
      <w:r>
        <w:rPr>
          <w:rFonts w:hint="eastAsia"/>
          <w:sz w:val="24"/>
          <w:szCs w:val="24"/>
          <w:lang w:val="zh-CN" w:eastAsia="zh-CN"/>
        </w:rPr>
        <w:t>b电力服务成本(资费):每年的总电费。</w:t>
      </w:r>
    </w:p>
    <w:p>
      <w:pPr>
        <w:pStyle w:val="7"/>
        <w:rPr>
          <w:sz w:val="23"/>
          <w:lang w:eastAsia="zh-CN"/>
        </w:rPr>
      </w:pPr>
    </w:p>
    <w:p>
      <w:pPr>
        <w:pStyle w:val="2"/>
        <w:tabs>
          <w:tab w:val="left" w:pos="580"/>
        </w:tabs>
        <w:spacing w:before="0" w:after="0" w:line="240" w:lineRule="auto"/>
        <w:ind w:right="6295"/>
        <w:jc w:val="both"/>
        <w:rPr>
          <w:b w:val="0"/>
          <w:lang w:eastAsia="zh-CN"/>
        </w:rPr>
      </w:pPr>
      <w:r>
        <w:rPr>
          <w:rFonts w:cs="Times New Roman"/>
          <w:kern w:val="0"/>
          <w:sz w:val="28"/>
          <w:szCs w:val="28"/>
          <w:lang w:eastAsia="zh-CN"/>
        </w:rPr>
        <w:t>93</w:t>
      </w:r>
      <w:r>
        <w:rPr>
          <w:rFonts w:hint="eastAsia" w:cs="Times New Roman"/>
          <w:kern w:val="0"/>
          <w:sz w:val="28"/>
          <w:szCs w:val="28"/>
          <w:lang w:eastAsia="zh-Hans"/>
        </w:rPr>
        <w:t>.</w:t>
      </w:r>
      <w:r>
        <w:rPr>
          <w:rFonts w:cs="Times New Roman"/>
          <w:kern w:val="0"/>
          <w:sz w:val="28"/>
          <w:szCs w:val="28"/>
          <w:lang w:eastAsia="zh-CN"/>
        </w:rPr>
        <w:t>供电可靠性:</w:t>
      </w:r>
    </w:p>
    <w:p>
      <w:pPr>
        <w:pStyle w:val="2"/>
        <w:tabs>
          <w:tab w:val="left" w:pos="580"/>
        </w:tabs>
        <w:spacing w:before="0" w:after="0" w:line="240" w:lineRule="auto"/>
        <w:ind w:right="6295"/>
        <w:jc w:val="both"/>
        <w:rPr>
          <w:b w:val="0"/>
          <w:bCs w:val="0"/>
          <w:kern w:val="0"/>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93a 停电:</w:t>
      </w:r>
    </w:p>
    <w:p>
      <w:pPr>
        <w:widowControl/>
        <w:autoSpaceDE/>
        <w:autoSpaceDN/>
        <w:spacing w:line="400" w:lineRule="exact"/>
        <w:rPr>
          <w:sz w:val="24"/>
          <w:szCs w:val="24"/>
          <w:lang w:val="zh-CN" w:eastAsia="zh-CN"/>
        </w:rPr>
      </w:pPr>
      <w:r>
        <w:rPr>
          <w:rFonts w:hint="eastAsia"/>
          <w:sz w:val="24"/>
          <w:szCs w:val="24"/>
          <w:lang w:val="zh-CN" w:eastAsia="zh-CN"/>
        </w:rPr>
        <w:t>93a1 停电次数:在一个典型的月里，这家机构经历了多少次停电?</w:t>
      </w:r>
    </w:p>
    <w:p>
      <w:pPr>
        <w:widowControl/>
        <w:autoSpaceDE/>
        <w:autoSpaceDN/>
        <w:spacing w:line="400" w:lineRule="exact"/>
        <w:rPr>
          <w:sz w:val="24"/>
          <w:szCs w:val="24"/>
          <w:lang w:val="zh-CN" w:eastAsia="zh-CN"/>
        </w:rPr>
      </w:pPr>
      <w:r>
        <w:rPr>
          <w:rFonts w:hint="eastAsia"/>
          <w:sz w:val="24"/>
          <w:szCs w:val="24"/>
          <w:lang w:val="zh-CN" w:eastAsia="zh-CN"/>
        </w:rPr>
        <w:t>93a2 停电持续时间:这些停电平均持续多长时间?</w:t>
      </w:r>
    </w:p>
    <w:p>
      <w:pPr>
        <w:widowControl/>
        <w:autoSpaceDE/>
        <w:autoSpaceDN/>
        <w:spacing w:line="400" w:lineRule="exact"/>
        <w:rPr>
          <w:sz w:val="24"/>
          <w:szCs w:val="24"/>
          <w:lang w:val="zh-CN" w:eastAsia="zh-CN"/>
        </w:rPr>
      </w:pPr>
    </w:p>
    <w:p>
      <w:pPr>
        <w:widowControl/>
        <w:autoSpaceDE/>
        <w:autoSpaceDN/>
        <w:spacing w:line="400" w:lineRule="exact"/>
        <w:rPr>
          <w:sz w:val="24"/>
          <w:szCs w:val="24"/>
          <w:lang w:val="zh-CN" w:eastAsia="zh-CN"/>
        </w:rPr>
      </w:pPr>
      <w:r>
        <w:rPr>
          <w:rFonts w:hint="eastAsia"/>
          <w:sz w:val="24"/>
          <w:szCs w:val="24"/>
          <w:lang w:val="zh-CN" w:eastAsia="zh-CN"/>
        </w:rPr>
        <w:t>93b 由于停电造成的损失:请估计由于停电造成的损失，或者作为年总销售额的百分比，或者作为以下每种公司的年总损失:</w:t>
      </w:r>
    </w:p>
    <w:p>
      <w:pPr>
        <w:widowControl/>
        <w:autoSpaceDE/>
        <w:autoSpaceDN/>
        <w:spacing w:line="400" w:lineRule="exact"/>
        <w:rPr>
          <w:sz w:val="24"/>
          <w:szCs w:val="24"/>
          <w:lang w:val="zh-CN" w:eastAsia="zh-CN"/>
        </w:rPr>
      </w:pPr>
      <w:r>
        <w:rPr>
          <w:rFonts w:hint="eastAsia"/>
          <w:sz w:val="24"/>
          <w:szCs w:val="24"/>
          <w:lang w:val="zh-CN" w:eastAsia="zh-CN"/>
        </w:rPr>
        <w:t>93b1 女性所有的公司</w:t>
      </w:r>
    </w:p>
    <w:p>
      <w:pPr>
        <w:widowControl/>
        <w:autoSpaceDE/>
        <w:autoSpaceDN/>
        <w:spacing w:line="400" w:lineRule="exact"/>
        <w:rPr>
          <w:sz w:val="24"/>
          <w:szCs w:val="24"/>
          <w:lang w:val="zh-CN" w:eastAsia="zh-CN"/>
        </w:rPr>
      </w:pPr>
      <w:r>
        <w:rPr>
          <w:rFonts w:hint="eastAsia"/>
          <w:sz w:val="24"/>
          <w:szCs w:val="24"/>
          <w:lang w:val="zh-CN" w:eastAsia="zh-CN"/>
        </w:rPr>
        <w:t>93b2 非女性所有的公司</w:t>
      </w:r>
    </w:p>
    <w:p>
      <w:pPr>
        <w:pStyle w:val="7"/>
        <w:rPr>
          <w:rFonts w:ascii="宋体" w:hAnsi="宋体" w:eastAsia="宋体" w:cs="宋体"/>
          <w:sz w:val="28"/>
          <w:szCs w:val="28"/>
          <w:lang w:eastAsia="zh-CN"/>
        </w:rPr>
      </w:pPr>
    </w:p>
    <w:p>
      <w:pPr>
        <w:widowControl/>
        <w:autoSpaceDE/>
        <w:autoSpaceDN/>
        <w:spacing w:line="400" w:lineRule="exact"/>
        <w:ind w:right="100"/>
        <w:jc w:val="both"/>
        <w:rPr>
          <w:rFonts w:cs="Times New Roman"/>
          <w:b/>
          <w:bCs/>
          <w:color w:val="4472C4"/>
          <w:sz w:val="28"/>
          <w:szCs w:val="28"/>
          <w:lang w:eastAsia="zh-CN"/>
        </w:rPr>
      </w:pPr>
      <w:r>
        <w:rPr>
          <w:rFonts w:cs="Times New Roman"/>
          <w:b/>
          <w:bCs/>
          <w:color w:val="4472C4"/>
          <w:sz w:val="28"/>
          <w:szCs w:val="28"/>
          <w:lang w:eastAsia="zh-CN"/>
        </w:rPr>
        <w:t>替代方案:如果通过企业层面的调查收集数</w:t>
      </w:r>
      <w:r>
        <w:rPr>
          <w:rFonts w:hint="eastAsia" w:cs="Times New Roman"/>
          <w:b/>
          <w:bCs/>
          <w:color w:val="4472C4"/>
          <w:sz w:val="28"/>
          <w:szCs w:val="28"/>
          <w:lang w:eastAsia="zh-CN"/>
        </w:rPr>
        <w:t>-</w:t>
      </w:r>
      <w:r>
        <w:rPr>
          <w:rFonts w:cs="Times New Roman"/>
          <w:b/>
          <w:bCs/>
          <w:color w:val="4472C4"/>
          <w:sz w:val="28"/>
          <w:szCs w:val="28"/>
          <w:lang w:eastAsia="zh-CN"/>
        </w:rPr>
        <w:t>据的时间和成本无法实现，则通过使用以下参数和问题的专家咨询收集此类数据:</w:t>
      </w:r>
    </w:p>
    <w:tbl>
      <w:tblPr>
        <w:tblStyle w:val="21"/>
        <w:tblpPr w:leftFromText="180" w:rightFromText="180" w:vertAnchor="text" w:horzAnchor="page" w:tblpX="1444" w:tblpY="25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1"/>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422"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061" w:type="dxa"/>
          </w:tcPr>
          <w:p>
            <w:pPr>
              <w:pStyle w:val="22"/>
              <w:ind w:left="0"/>
              <w:rPr>
                <w:rFonts w:ascii="宋体" w:hAnsi="宋体" w:eastAsia="宋体" w:cs="宋体"/>
                <w:b/>
                <w:sz w:val="24"/>
                <w:szCs w:val="24"/>
              </w:rPr>
            </w:pPr>
          </w:p>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361" w:type="dxa"/>
          </w:tcPr>
          <w:p>
            <w:pPr>
              <w:pStyle w:val="22"/>
              <w:ind w:right="149"/>
              <w:rPr>
                <w:rFonts w:ascii="宋体" w:hAnsi="宋体" w:eastAsia="宋体" w:cs="宋体"/>
                <w:sz w:val="24"/>
                <w:szCs w:val="24"/>
              </w:rPr>
            </w:pPr>
            <w:r>
              <w:rPr>
                <w:rFonts w:hint="eastAsia" w:ascii="宋体" w:hAnsi="宋体" w:eastAsia="宋体" w:cs="宋体"/>
                <w:sz w:val="24"/>
                <w:szCs w:val="24"/>
              </w:rPr>
              <w:t>经济上最大(人口最多)的城市。地理位置决定了电力连接的可用性，以及所需的连接类型和建设。对于通过专家咨询收集的第三维度下的所有问题，将要求专家提供答案</w:t>
            </w:r>
          </w:p>
          <w:p>
            <w:pPr>
              <w:pStyle w:val="22"/>
              <w:ind w:right="149"/>
              <w:rPr>
                <w:rFonts w:ascii="宋体" w:hAnsi="宋体" w:eastAsia="宋体" w:cs="宋体"/>
                <w:sz w:val="24"/>
                <w:szCs w:val="24"/>
              </w:rPr>
            </w:pPr>
            <w:r>
              <w:rPr>
                <w:rFonts w:hint="eastAsia" w:ascii="宋体" w:hAnsi="宋体" w:eastAsia="宋体" w:cs="宋体"/>
                <w:sz w:val="24"/>
                <w:szCs w:val="24"/>
              </w:rPr>
              <w:t>除非问题本身另有规定，否则他们的回答应考虑到这一具体参数。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061" w:type="dxa"/>
          </w:tcPr>
          <w:p>
            <w:pPr>
              <w:pStyle w:val="22"/>
              <w:ind w:left="0"/>
              <w:rPr>
                <w:rFonts w:ascii="宋体" w:hAnsi="宋体" w:eastAsia="宋体" w:cs="宋体"/>
                <w:b/>
                <w:sz w:val="24"/>
                <w:szCs w:val="24"/>
              </w:rPr>
            </w:pPr>
          </w:p>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最大的公用事业供应商</w:t>
            </w:r>
          </w:p>
        </w:tc>
        <w:tc>
          <w:tcPr>
            <w:tcW w:w="6361" w:type="dxa"/>
          </w:tcPr>
          <w:p>
            <w:pPr>
              <w:pStyle w:val="22"/>
              <w:ind w:right="149"/>
              <w:rPr>
                <w:rFonts w:ascii="宋体" w:hAnsi="宋体" w:eastAsia="宋体" w:cs="宋体"/>
                <w:sz w:val="24"/>
                <w:szCs w:val="24"/>
              </w:rPr>
            </w:pPr>
            <w:r>
              <w:rPr>
                <w:rFonts w:hint="eastAsia" w:ascii="宋体" w:hAnsi="宋体" w:eastAsia="宋体" w:cs="宋体"/>
                <w:sz w:val="24"/>
                <w:szCs w:val="24"/>
              </w:rPr>
              <w:t>考虑最大城市中最大的公用事业提供商(根据服务的客户或市场份额)。对于通过专家咨询收集的第三维度下的所有问题，除非问题本身另有规定，否则将要求专家提供考虑到这一特定参数的回答。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3061" w:type="dxa"/>
          </w:tcPr>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负载能力:180(千伏安):</w:t>
            </w:r>
          </w:p>
        </w:tc>
        <w:tc>
          <w:tcPr>
            <w:tcW w:w="6361" w:type="dxa"/>
          </w:tcPr>
          <w:p>
            <w:pPr>
              <w:pStyle w:val="22"/>
              <w:ind w:right="149"/>
              <w:rPr>
                <w:rFonts w:ascii="宋体" w:hAnsi="宋体" w:eastAsia="宋体" w:cs="宋体"/>
                <w:sz w:val="24"/>
                <w:szCs w:val="24"/>
              </w:rPr>
            </w:pPr>
            <w:r>
              <w:rPr>
                <w:rFonts w:hint="eastAsia" w:ascii="宋体" w:hAnsi="宋体" w:eastAsia="宋体" w:cs="宋体"/>
                <w:sz w:val="24"/>
                <w:szCs w:val="24"/>
              </w:rPr>
              <w:t>对于电力，使用负载能力的特定参数作为时间和成本指标。将负荷能力作为计量单位;它决定了用电量的多少和用电量的位置。对于所有问题</w:t>
            </w:r>
          </w:p>
          <w:p>
            <w:pPr>
              <w:pStyle w:val="22"/>
              <w:rPr>
                <w:rFonts w:ascii="宋体" w:hAnsi="宋体" w:eastAsia="宋体" w:cs="宋体"/>
                <w:sz w:val="24"/>
                <w:szCs w:val="24"/>
              </w:rPr>
            </w:pPr>
            <w:r>
              <w:rPr>
                <w:rFonts w:hint="eastAsia" w:ascii="宋体" w:hAnsi="宋体" w:eastAsia="宋体" w:cs="宋体"/>
                <w:sz w:val="24"/>
                <w:szCs w:val="24"/>
              </w:rPr>
              <w:t>通过专家咨询收集的第三维度下的问题，专家将</w:t>
            </w:r>
          </w:p>
        </w:tc>
      </w:tr>
    </w:tbl>
    <w:p>
      <w:pPr>
        <w:pStyle w:val="7"/>
        <w:rPr>
          <w:b/>
          <w:lang w:eastAsia="zh-CN"/>
        </w:rPr>
      </w:pPr>
    </w:p>
    <w:p>
      <w:pPr>
        <w:rPr>
          <w:sz w:val="20"/>
          <w:lang w:eastAsia="zh-CN"/>
        </w:rPr>
        <w:sectPr>
          <w:pgSz w:w="12240" w:h="15840"/>
          <w:pgMar w:top="1361" w:right="1202" w:bottom="278" w:left="1219" w:header="720" w:footer="720" w:gutter="0"/>
          <w:cols w:space="720" w:num="1"/>
        </w:sectPr>
      </w:pPr>
    </w:p>
    <w:tbl>
      <w:tblPr>
        <w:tblStyle w:val="21"/>
        <w:tblW w:w="0" w:type="auto"/>
        <w:tblInd w:w="2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1"/>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3061" w:type="dxa"/>
          </w:tcPr>
          <w:p>
            <w:pPr>
              <w:pStyle w:val="22"/>
              <w:ind w:left="0"/>
              <w:rPr>
                <w:sz w:val="24"/>
                <w:szCs w:val="24"/>
              </w:rPr>
            </w:pPr>
          </w:p>
        </w:tc>
        <w:tc>
          <w:tcPr>
            <w:tcW w:w="6361" w:type="dxa"/>
          </w:tcPr>
          <w:p>
            <w:pPr>
              <w:pStyle w:val="22"/>
              <w:rPr>
                <w:sz w:val="24"/>
                <w:szCs w:val="24"/>
              </w:rPr>
            </w:pPr>
            <w:r>
              <w:rPr>
                <w:rFonts w:hAnsi="宋体" w:eastAsia="宋体" w:cs="宋体"/>
                <w:sz w:val="24"/>
                <w:szCs w:val="24"/>
              </w:rPr>
              <w:t>除非在问题本身中另有规定，否则将要求专家就这一具体参数提供答复。</w:t>
            </w:r>
          </w:p>
        </w:tc>
      </w:tr>
    </w:tbl>
    <w:p>
      <w:pPr>
        <w:ind w:left="220"/>
        <w:rPr>
          <w:sz w:val="20"/>
          <w:lang w:eastAsia="zh-CN"/>
        </w:rPr>
      </w:pPr>
      <w:r>
        <w:rPr>
          <w:i/>
          <w:lang w:eastAsia="zh-CN"/>
        </w:rPr>
        <w:t>注:</w:t>
      </w:r>
      <w:r>
        <w:rPr>
          <w:lang w:eastAsia="zh-CN"/>
        </w:rPr>
        <w:t>kVA =千伏安培。</w:t>
      </w:r>
    </w:p>
    <w:p>
      <w:pPr>
        <w:pStyle w:val="7"/>
        <w:rPr>
          <w:sz w:val="21"/>
          <w:lang w:eastAsia="zh-CN"/>
        </w:rPr>
      </w:pPr>
    </w:p>
    <w:p>
      <w:pPr>
        <w:pStyle w:val="2"/>
        <w:tabs>
          <w:tab w:val="left" w:pos="580"/>
        </w:tabs>
        <w:spacing w:before="0" w:after="0" w:line="240" w:lineRule="auto"/>
        <w:ind w:right="241"/>
        <w:rPr>
          <w:b w:val="0"/>
          <w:i/>
          <w:lang w:eastAsia="zh-CN"/>
        </w:rPr>
      </w:pPr>
      <w:r>
        <w:rPr>
          <w:rFonts w:cs="Times New Roman"/>
          <w:kern w:val="0"/>
          <w:sz w:val="28"/>
          <w:szCs w:val="28"/>
          <w:lang w:eastAsia="zh-CN"/>
        </w:rPr>
        <w:t>94</w:t>
      </w:r>
      <w:r>
        <w:rPr>
          <w:rFonts w:hint="eastAsia" w:cs="Times New Roman"/>
          <w:kern w:val="0"/>
          <w:sz w:val="28"/>
          <w:szCs w:val="28"/>
          <w:lang w:eastAsia="zh-Hans"/>
        </w:rPr>
        <w:t>.</w:t>
      </w:r>
      <w:r>
        <w:rPr>
          <w:rFonts w:hint="eastAsia" w:cs="Times New Roman"/>
          <w:kern w:val="0"/>
          <w:sz w:val="28"/>
          <w:szCs w:val="28"/>
          <w:lang w:eastAsia="zh-CN"/>
        </w:rPr>
        <w:t>请注明以下步骤是否为在该市获得新的180kva商业电力连接的典型过程的一部分。(不计分)</w:t>
      </w:r>
    </w:p>
    <w:p>
      <w:pPr>
        <w:pStyle w:val="7"/>
        <w:rPr>
          <w:rFonts w:ascii="宋体" w:hAnsi="宋体" w:eastAsia="宋体" w:cs="宋体"/>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94a 申请接电并取得接电工程报价</w:t>
      </w:r>
    </w:p>
    <w:p>
      <w:pPr>
        <w:widowControl/>
        <w:autoSpaceDE/>
        <w:autoSpaceDN/>
        <w:spacing w:line="400" w:lineRule="exact"/>
        <w:rPr>
          <w:sz w:val="24"/>
          <w:szCs w:val="24"/>
          <w:lang w:val="zh-CN" w:eastAsia="zh-CN"/>
        </w:rPr>
      </w:pPr>
      <w:r>
        <w:rPr>
          <w:rFonts w:hint="eastAsia"/>
          <w:sz w:val="24"/>
          <w:szCs w:val="24"/>
          <w:lang w:val="zh-CN" w:eastAsia="zh-CN"/>
        </w:rPr>
        <w:t>94b 接受外部现场检查</w:t>
      </w:r>
    </w:p>
    <w:p>
      <w:pPr>
        <w:widowControl/>
        <w:autoSpaceDE/>
        <w:autoSpaceDN/>
        <w:spacing w:line="400" w:lineRule="exact"/>
        <w:rPr>
          <w:sz w:val="24"/>
          <w:szCs w:val="24"/>
          <w:lang w:val="zh-CN" w:eastAsia="zh-CN"/>
        </w:rPr>
      </w:pPr>
      <w:r>
        <w:rPr>
          <w:rFonts w:hint="eastAsia"/>
          <w:sz w:val="24"/>
          <w:szCs w:val="24"/>
          <w:lang w:val="zh-CN" w:eastAsia="zh-CN"/>
        </w:rPr>
        <w:t>94c 获得挖掘许可证/通行权</w:t>
      </w:r>
    </w:p>
    <w:p>
      <w:pPr>
        <w:widowControl/>
        <w:autoSpaceDE/>
        <w:autoSpaceDN/>
        <w:spacing w:line="400" w:lineRule="exact"/>
        <w:rPr>
          <w:sz w:val="24"/>
          <w:szCs w:val="24"/>
          <w:lang w:val="zh-CN" w:eastAsia="zh-CN"/>
        </w:rPr>
      </w:pPr>
      <w:r>
        <w:rPr>
          <w:rFonts w:hint="eastAsia"/>
          <w:sz w:val="24"/>
          <w:szCs w:val="24"/>
          <w:lang w:val="zh-CN" w:eastAsia="zh-CN"/>
        </w:rPr>
        <w:t>94d 获得外部连接工程</w:t>
      </w:r>
    </w:p>
    <w:p>
      <w:pPr>
        <w:widowControl/>
        <w:autoSpaceDE/>
        <w:autoSpaceDN/>
        <w:spacing w:line="400" w:lineRule="exact"/>
        <w:rPr>
          <w:sz w:val="24"/>
          <w:szCs w:val="24"/>
          <w:lang w:val="zh-CN" w:eastAsia="zh-CN"/>
        </w:rPr>
      </w:pPr>
      <w:r>
        <w:rPr>
          <w:rFonts w:hint="eastAsia"/>
          <w:sz w:val="24"/>
          <w:szCs w:val="24"/>
          <w:lang w:val="zh-CN" w:eastAsia="zh-CN"/>
        </w:rPr>
        <w:t>94e 接受终检</w:t>
      </w:r>
    </w:p>
    <w:p>
      <w:pPr>
        <w:widowControl/>
        <w:autoSpaceDE/>
        <w:autoSpaceDN/>
        <w:spacing w:line="400" w:lineRule="exact"/>
        <w:rPr>
          <w:sz w:val="24"/>
          <w:szCs w:val="24"/>
          <w:lang w:val="zh-CN" w:eastAsia="zh-CN"/>
        </w:rPr>
      </w:pPr>
      <w:r>
        <w:rPr>
          <w:rFonts w:hint="eastAsia"/>
          <w:sz w:val="24"/>
          <w:szCs w:val="24"/>
          <w:lang w:val="zh-CN" w:eastAsia="zh-CN"/>
        </w:rPr>
        <w:t>94f 请求并签署供电合同</w:t>
      </w:r>
    </w:p>
    <w:p>
      <w:pPr>
        <w:widowControl/>
        <w:autoSpaceDE/>
        <w:autoSpaceDN/>
        <w:spacing w:line="400" w:lineRule="exact"/>
        <w:rPr>
          <w:sz w:val="24"/>
          <w:szCs w:val="24"/>
          <w:lang w:val="zh-CN" w:eastAsia="zh-CN"/>
        </w:rPr>
      </w:pPr>
      <w:r>
        <w:rPr>
          <w:rFonts w:hint="eastAsia"/>
          <w:sz w:val="24"/>
          <w:szCs w:val="24"/>
          <w:lang w:val="zh-CN" w:eastAsia="zh-CN"/>
        </w:rPr>
        <w:t>9</w:t>
      </w:r>
      <w:r>
        <w:rPr>
          <w:sz w:val="24"/>
          <w:szCs w:val="24"/>
          <w:lang w:val="zh-CN" w:eastAsia="zh-CN"/>
        </w:rPr>
        <w:t xml:space="preserve">4g </w:t>
      </w:r>
      <w:r>
        <w:rPr>
          <w:rFonts w:hint="eastAsia"/>
          <w:sz w:val="24"/>
          <w:szCs w:val="24"/>
          <w:lang w:val="zh-CN" w:eastAsia="zh-CN"/>
        </w:rPr>
        <w:t>安装流量计</w:t>
      </w:r>
    </w:p>
    <w:p>
      <w:pPr>
        <w:widowControl/>
        <w:autoSpaceDE/>
        <w:autoSpaceDN/>
        <w:spacing w:line="400" w:lineRule="exact"/>
        <w:rPr>
          <w:sz w:val="24"/>
          <w:szCs w:val="24"/>
          <w:lang w:val="zh-CN" w:eastAsia="zh-CN"/>
        </w:rPr>
      </w:pPr>
      <w:r>
        <w:rPr>
          <w:rFonts w:hint="eastAsia"/>
          <w:sz w:val="24"/>
          <w:szCs w:val="24"/>
          <w:lang w:val="zh-CN" w:eastAsia="zh-CN"/>
        </w:rPr>
        <w:t>94h 其他</w:t>
      </w:r>
    </w:p>
    <w:p>
      <w:pPr>
        <w:pStyle w:val="7"/>
        <w:rPr>
          <w:rFonts w:ascii="宋体" w:hAnsi="宋体" w:eastAsia="宋体" w:cs="宋体"/>
          <w:sz w:val="28"/>
          <w:szCs w:val="28"/>
          <w:lang w:eastAsia="zh-CN"/>
        </w:rPr>
      </w:pPr>
    </w:p>
    <w:p>
      <w:pPr>
        <w:pStyle w:val="2"/>
        <w:tabs>
          <w:tab w:val="left" w:pos="580"/>
        </w:tabs>
        <w:spacing w:before="0" w:after="0" w:line="240" w:lineRule="auto"/>
        <w:ind w:right="241"/>
        <w:rPr>
          <w:rFonts w:cs="Times New Roman"/>
          <w:kern w:val="0"/>
          <w:sz w:val="28"/>
          <w:szCs w:val="28"/>
          <w:lang w:eastAsia="zh-CN"/>
        </w:rPr>
      </w:pPr>
      <w:r>
        <w:rPr>
          <w:rFonts w:cs="Times New Roman"/>
          <w:kern w:val="0"/>
          <w:sz w:val="28"/>
          <w:szCs w:val="28"/>
          <w:lang w:eastAsia="zh-CN"/>
        </w:rPr>
        <w:t>95</w:t>
      </w:r>
      <w:r>
        <w:rPr>
          <w:rFonts w:hint="eastAsia" w:cs="Times New Roman"/>
          <w:kern w:val="0"/>
          <w:sz w:val="28"/>
          <w:szCs w:val="28"/>
          <w:lang w:eastAsia="zh-Hans"/>
        </w:rPr>
        <w:t>.</w:t>
      </w:r>
      <w:r>
        <w:rPr>
          <w:rFonts w:cs="Times New Roman"/>
          <w:kern w:val="0"/>
          <w:sz w:val="28"/>
          <w:szCs w:val="28"/>
          <w:lang w:eastAsia="zh-CN"/>
        </w:rPr>
        <w:t>对于具有上述参数的电力连接，请提供在[最大城市]获得180千伏安新电力连接的大致平均时间，从申请之日到收到服务之日(日历日)。</w:t>
      </w:r>
    </w:p>
    <w:p>
      <w:pPr>
        <w:pStyle w:val="24"/>
        <w:tabs>
          <w:tab w:val="left" w:pos="580"/>
          <w:tab w:val="left" w:pos="635"/>
        </w:tabs>
        <w:ind w:right="235" w:firstLine="0" w:firstLineChars="0"/>
        <w:rPr>
          <w:rFonts w:cs="Times New Roman"/>
          <w:b/>
          <w:bCs/>
          <w:sz w:val="28"/>
          <w:szCs w:val="28"/>
          <w:lang w:eastAsia="zh-CN"/>
        </w:rPr>
      </w:pPr>
    </w:p>
    <w:p>
      <w:pPr>
        <w:pStyle w:val="24"/>
        <w:tabs>
          <w:tab w:val="left" w:pos="580"/>
          <w:tab w:val="left" w:pos="635"/>
        </w:tabs>
        <w:ind w:right="235" w:firstLine="0" w:firstLineChars="0"/>
        <w:rPr>
          <w:i/>
          <w:lang w:eastAsia="zh-CN"/>
        </w:rPr>
      </w:pPr>
      <w:r>
        <mc:AlternateContent>
          <mc:Choice Requires="wps">
            <w:drawing>
              <wp:anchor distT="0" distB="0" distL="114300" distR="114300" simplePos="0" relativeHeight="251659264" behindDoc="0" locked="0" layoutInCell="1" allowOverlap="1">
                <wp:simplePos x="0" y="0"/>
                <wp:positionH relativeFrom="page">
                  <wp:posOffset>1143000</wp:posOffset>
                </wp:positionH>
                <wp:positionV relativeFrom="paragraph">
                  <wp:posOffset>145415</wp:posOffset>
                </wp:positionV>
                <wp:extent cx="35560" cy="6350"/>
                <wp:effectExtent l="0" t="0" r="0" b="0"/>
                <wp:wrapNone/>
                <wp:docPr id="2" name="Graphic 8"/>
                <wp:cNvGraphicFramePr/>
                <a:graphic xmlns:a="http://schemas.openxmlformats.org/drawingml/2006/main">
                  <a:graphicData uri="http://schemas.microsoft.com/office/word/2010/wordprocessingShape">
                    <wps:wsp>
                      <wps:cNvSpPr/>
                      <wps:spPr>
                        <a:xfrm>
                          <a:off x="0" y="0"/>
                          <a:ext cx="35560" cy="6350"/>
                        </a:xfrm>
                        <a:custGeom>
                          <a:avLst/>
                          <a:gdLst/>
                          <a:ahLst/>
                          <a:cxnLst/>
                          <a:rect l="0" t="0" r="0" b="0"/>
                          <a:pathLst>
                            <a:path w="35560" h="6350">
                              <a:moveTo>
                                <a:pt x="35052" y="0"/>
                              </a:moveTo>
                              <a:lnTo>
                                <a:pt x="0" y="0"/>
                              </a:lnTo>
                              <a:lnTo>
                                <a:pt x="0" y="6096"/>
                              </a:lnTo>
                              <a:lnTo>
                                <a:pt x="35052" y="6096"/>
                              </a:lnTo>
                              <a:lnTo>
                                <a:pt x="35052" y="0"/>
                              </a:lnTo>
                              <a:close/>
                            </a:path>
                          </a:pathLst>
                        </a:custGeom>
                        <a:solidFill>
                          <a:srgbClr val="000000"/>
                        </a:solidFill>
                        <a:ln>
                          <a:noFill/>
                        </a:ln>
                      </wps:spPr>
                      <wps:bodyPr upright="1"/>
                    </wps:wsp>
                  </a:graphicData>
                </a:graphic>
              </wp:anchor>
            </w:drawing>
          </mc:Choice>
          <mc:Fallback>
            <w:pict>
              <v:shape id="Graphic 8" o:spid="_x0000_s1026" o:spt="100" style="position:absolute;left:0pt;margin-left:90pt;margin-top:11.45pt;height:0.5pt;width:2.8pt;mso-position-horizontal-relative:page;z-index:251659264;mso-width-relative:page;mso-height-relative:page;" fillcolor="#000000" filled="t" stroked="f" coordsize="35560,6350" o:gfxdata="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90wQs1gAAAAkBAAAPAAAAAAAAAAEAIAAAACIAAABkcnMvZG93bnJldi54bWxQ&#10;SwECFAAUAAAACACHTuJA+4Gv8PkBAACfBAAADgAAAAAAAAABACAAAAAlAQAAZHJzL2Uyb0RvYy54&#10;bWxQSwUGAAAAAAYABgBZAQAAkAUAAAAA&#10;" path="m35052,0l0,0,0,6096,35052,6096,35052,0xe">
                <v:fill on="t" focussize="0,0"/>
                <v:stroke on="f"/>
                <v:imagedata o:title=""/>
                <o:lock v:ext="edit" aspectratio="f"/>
              </v:shape>
            </w:pict>
          </mc:Fallback>
        </mc:AlternateContent>
      </w:r>
      <w:r>
        <w:rPr>
          <w:rFonts w:cs="Times New Roman"/>
          <w:b/>
          <w:bCs/>
          <w:sz w:val="28"/>
          <w:szCs w:val="28"/>
          <w:lang w:eastAsia="zh-CN"/>
        </w:rPr>
        <w:t>96</w:t>
      </w:r>
      <w:r>
        <w:rPr>
          <w:rFonts w:hint="eastAsia" w:cs="Times New Roman"/>
          <w:b/>
          <w:bCs/>
          <w:sz w:val="28"/>
          <w:szCs w:val="28"/>
          <w:lang w:eastAsia="zh-Hans"/>
        </w:rPr>
        <w:t>.</w:t>
      </w:r>
      <w:r>
        <w:rPr>
          <w:rFonts w:cs="Times New Roman"/>
          <w:b/>
          <w:bCs/>
          <w:sz w:val="28"/>
          <w:szCs w:val="28"/>
          <w:lang w:eastAsia="zh-CN"/>
        </w:rPr>
        <w:t>请注明在该城市获得这种新的180kva商业电力连接的成本通常由哪些组成部分组成?(</w:t>
      </w:r>
      <w:r>
        <w:rPr>
          <w:rFonts w:hint="eastAsia" w:cs="Times New Roman"/>
          <w:b/>
          <w:bCs/>
          <w:sz w:val="28"/>
          <w:szCs w:val="28"/>
          <w:lang w:eastAsia="zh-CN"/>
        </w:rPr>
        <w:t>不计分</w:t>
      </w:r>
      <w:r>
        <w:rPr>
          <w:rFonts w:cs="Times New Roman"/>
          <w:b/>
          <w:bCs/>
          <w:sz w:val="28"/>
          <w:szCs w:val="28"/>
          <w:lang w:eastAsia="zh-CN"/>
        </w:rPr>
        <w:t>)</w:t>
      </w:r>
    </w:p>
    <w:p>
      <w:pPr>
        <w:pStyle w:val="7"/>
        <w:rPr>
          <w:rFonts w:ascii="宋体" w:hAnsi="宋体" w:eastAsia="宋体" w:cs="宋体"/>
          <w:sz w:val="28"/>
          <w:szCs w:val="28"/>
          <w:lang w:eastAsia="zh-CN"/>
        </w:rPr>
      </w:pPr>
    </w:p>
    <w:p>
      <w:pPr>
        <w:widowControl/>
        <w:autoSpaceDE/>
        <w:autoSpaceDN/>
        <w:spacing w:line="400" w:lineRule="exact"/>
        <w:rPr>
          <w:sz w:val="24"/>
          <w:szCs w:val="24"/>
          <w:lang w:val="zh-CN" w:eastAsia="zh-CN"/>
        </w:rPr>
      </w:pPr>
      <w:r>
        <w:rPr>
          <w:rFonts w:hint="eastAsia"/>
          <w:sz w:val="24"/>
          <w:szCs w:val="24"/>
          <w:lang w:val="zh-CN" w:eastAsia="zh-CN"/>
        </w:rPr>
        <w:t>96a 申请费</w:t>
      </w:r>
    </w:p>
    <w:p>
      <w:pPr>
        <w:widowControl/>
        <w:autoSpaceDE/>
        <w:autoSpaceDN/>
        <w:spacing w:line="400" w:lineRule="exact"/>
        <w:rPr>
          <w:sz w:val="24"/>
          <w:szCs w:val="24"/>
          <w:lang w:val="zh-CN" w:eastAsia="zh-CN"/>
        </w:rPr>
      </w:pPr>
      <w:r>
        <w:rPr>
          <w:rFonts w:hint="eastAsia"/>
          <w:sz w:val="24"/>
          <w:szCs w:val="24"/>
          <w:lang w:val="zh-CN" w:eastAsia="zh-CN"/>
        </w:rPr>
        <w:t>96b 技术条件检验费变压器的成本</w:t>
      </w:r>
    </w:p>
    <w:p>
      <w:pPr>
        <w:widowControl/>
        <w:autoSpaceDE/>
        <w:autoSpaceDN/>
        <w:spacing w:line="400" w:lineRule="exact"/>
        <w:rPr>
          <w:sz w:val="24"/>
          <w:szCs w:val="24"/>
          <w:lang w:val="zh-CN" w:eastAsia="zh-CN"/>
        </w:rPr>
      </w:pPr>
      <w:r>
        <w:rPr>
          <w:rFonts w:hint="eastAsia"/>
          <w:sz w:val="24"/>
          <w:szCs w:val="24"/>
          <w:lang w:val="zh-CN" w:eastAsia="zh-CN"/>
        </w:rPr>
        <w:t>96d 连接工程(包括材料和人工)</w:t>
      </w:r>
    </w:p>
    <w:p>
      <w:pPr>
        <w:widowControl/>
        <w:autoSpaceDE/>
        <w:autoSpaceDN/>
        <w:spacing w:line="400" w:lineRule="exact"/>
        <w:rPr>
          <w:sz w:val="24"/>
          <w:szCs w:val="24"/>
          <w:lang w:val="zh-CN" w:eastAsia="zh-CN"/>
        </w:rPr>
      </w:pPr>
      <w:r>
        <w:rPr>
          <w:rFonts w:hint="eastAsia"/>
          <w:sz w:val="24"/>
          <w:szCs w:val="24"/>
          <w:lang w:val="zh-CN" w:eastAsia="zh-CN"/>
        </w:rPr>
        <w:t>96e 终检费</w:t>
      </w:r>
    </w:p>
    <w:p>
      <w:pPr>
        <w:widowControl/>
        <w:autoSpaceDE/>
        <w:autoSpaceDN/>
        <w:spacing w:line="400" w:lineRule="exact"/>
        <w:rPr>
          <w:sz w:val="24"/>
          <w:szCs w:val="24"/>
          <w:lang w:val="zh-CN" w:eastAsia="zh-CN"/>
        </w:rPr>
      </w:pPr>
      <w:r>
        <w:rPr>
          <w:rFonts w:hint="eastAsia"/>
          <w:sz w:val="24"/>
          <w:szCs w:val="24"/>
          <w:lang w:val="zh-CN" w:eastAsia="zh-CN"/>
        </w:rPr>
        <w:t>96f供电合同费</w:t>
      </w:r>
    </w:p>
    <w:p>
      <w:pPr>
        <w:widowControl/>
        <w:autoSpaceDE/>
        <w:autoSpaceDN/>
        <w:spacing w:line="400" w:lineRule="exact"/>
        <w:rPr>
          <w:sz w:val="24"/>
          <w:szCs w:val="24"/>
          <w:lang w:val="zh-CN" w:eastAsia="zh-CN"/>
        </w:rPr>
      </w:pPr>
      <w:r>
        <w:rPr>
          <w:rFonts w:hint="eastAsia"/>
          <w:sz w:val="24"/>
          <w:szCs w:val="24"/>
          <w:lang w:val="zh-CN" w:eastAsia="zh-CN"/>
        </w:rPr>
        <w:t>96g 电表安装费</w:t>
      </w:r>
    </w:p>
    <w:p>
      <w:pPr>
        <w:widowControl/>
        <w:autoSpaceDE/>
        <w:autoSpaceDN/>
        <w:spacing w:line="400" w:lineRule="exact"/>
        <w:rPr>
          <w:sz w:val="24"/>
          <w:szCs w:val="24"/>
          <w:lang w:val="zh-CN" w:eastAsia="zh-CN"/>
        </w:rPr>
      </w:pPr>
      <w:r>
        <w:rPr>
          <w:rFonts w:hint="eastAsia"/>
          <w:sz w:val="24"/>
          <w:szCs w:val="24"/>
          <w:lang w:val="zh-CN" w:eastAsia="zh-CN"/>
        </w:rPr>
        <w:t>96h计价器的费用</w:t>
      </w:r>
    </w:p>
    <w:p>
      <w:pPr>
        <w:ind w:left="220"/>
        <w:rPr>
          <w:lang w:eastAsia="zh-CN"/>
        </w:rPr>
      </w:pPr>
    </w:p>
    <w:p>
      <w:pPr>
        <w:pStyle w:val="24"/>
        <w:tabs>
          <w:tab w:val="left" w:pos="580"/>
          <w:tab w:val="left" w:pos="635"/>
        </w:tabs>
        <w:ind w:right="235" w:firstLine="0" w:firstLineChars="0"/>
        <w:rPr>
          <w:rFonts w:cs="Times New Roman"/>
          <w:b/>
          <w:bCs/>
          <w:sz w:val="28"/>
          <w:szCs w:val="28"/>
          <w:lang w:eastAsia="zh-CN"/>
        </w:rPr>
      </w:pPr>
      <w:r>
        <w:rPr>
          <w:rFonts w:cs="Times New Roman"/>
          <w:b/>
          <w:bCs/>
          <w:sz w:val="28"/>
          <w:szCs w:val="28"/>
          <w:lang w:eastAsia="zh-CN"/>
        </w:rPr>
        <w:t>97</w:t>
      </w:r>
      <w:r>
        <w:rPr>
          <w:rFonts w:hint="eastAsia" w:cs="Times New Roman"/>
          <w:b/>
          <w:bCs/>
          <w:sz w:val="28"/>
          <w:szCs w:val="28"/>
          <w:lang w:eastAsia="zh-Hans"/>
        </w:rPr>
        <w:t>.</w:t>
      </w:r>
      <w:r>
        <w:rPr>
          <w:rFonts w:hint="eastAsia" w:cs="Times New Roman"/>
          <w:b/>
          <w:bCs/>
          <w:sz w:val="28"/>
          <w:szCs w:val="28"/>
          <w:lang w:eastAsia="zh-CN"/>
        </w:rPr>
        <w:t>对于上述参数的电力连接，请提供在【最大城市】获得180kva新电力连接的大致平均成本，包括所有成本项目(当地货币)。</w:t>
      </w:r>
    </w:p>
    <w:p>
      <w:pPr>
        <w:pStyle w:val="24"/>
        <w:tabs>
          <w:tab w:val="left" w:pos="580"/>
          <w:tab w:val="left" w:pos="635"/>
        </w:tabs>
        <w:ind w:right="235" w:firstLine="0" w:firstLineChars="0"/>
        <w:rPr>
          <w:rFonts w:cs="Times New Roman"/>
          <w:b/>
          <w:bCs/>
          <w:sz w:val="28"/>
          <w:szCs w:val="28"/>
          <w:lang w:eastAsia="zh-CN"/>
        </w:rPr>
      </w:pPr>
    </w:p>
    <w:p>
      <w:pPr>
        <w:pStyle w:val="24"/>
        <w:tabs>
          <w:tab w:val="left" w:pos="580"/>
          <w:tab w:val="left" w:pos="635"/>
        </w:tabs>
        <w:ind w:right="235" w:firstLine="0" w:firstLineChars="0"/>
        <w:rPr>
          <w:rFonts w:cs="Times New Roman"/>
          <w:b/>
          <w:bCs/>
          <w:sz w:val="28"/>
          <w:szCs w:val="28"/>
          <w:lang w:eastAsia="zh-CN"/>
        </w:rPr>
      </w:pPr>
      <w:r>
        <w:rPr>
          <w:rFonts w:cs="Times New Roman"/>
          <w:b/>
          <w:bCs/>
          <w:sz w:val="28"/>
          <w:szCs w:val="28"/>
          <w:lang w:eastAsia="zh-CN"/>
        </w:rPr>
        <w:t>98</w:t>
      </w:r>
      <w:r>
        <w:rPr>
          <w:rFonts w:hint="eastAsia" w:cs="Times New Roman"/>
          <w:b/>
          <w:bCs/>
          <w:sz w:val="28"/>
          <w:szCs w:val="28"/>
          <w:lang w:eastAsia="zh-Hans"/>
        </w:rPr>
        <w:t>.</w:t>
      </w:r>
      <w:r>
        <w:rPr>
          <w:rFonts w:hint="eastAsia" w:cs="Times New Roman"/>
          <w:b/>
          <w:bCs/>
          <w:sz w:val="28"/>
          <w:szCs w:val="28"/>
          <w:lang w:eastAsia="zh-CN"/>
        </w:rPr>
        <w:t>对于上述参数的电力连接(【最大城市】180kva)，企业在获得新的电力连接时最常见的障碍是什么?(不计分)</w:t>
      </w:r>
    </w:p>
    <w:p>
      <w:pPr>
        <w:pStyle w:val="24"/>
        <w:tabs>
          <w:tab w:val="left" w:pos="580"/>
          <w:tab w:val="left" w:pos="635"/>
        </w:tabs>
        <w:ind w:right="235" w:firstLine="0" w:firstLineChars="0"/>
        <w:rPr>
          <w:rFonts w:cs="Times New Roman"/>
          <w:b/>
          <w:bCs/>
          <w:sz w:val="28"/>
          <w:szCs w:val="28"/>
          <w:lang w:eastAsia="zh-CN"/>
        </w:rPr>
      </w:pPr>
    </w:p>
    <w:p>
      <w:pPr>
        <w:pStyle w:val="24"/>
        <w:tabs>
          <w:tab w:val="left" w:pos="580"/>
          <w:tab w:val="left" w:pos="635"/>
        </w:tabs>
        <w:ind w:right="235" w:firstLine="0" w:firstLineChars="0"/>
        <w:rPr>
          <w:rFonts w:cs="Times New Roman"/>
          <w:b/>
          <w:bCs/>
          <w:sz w:val="28"/>
          <w:szCs w:val="28"/>
          <w:lang w:eastAsia="zh-CN"/>
        </w:rPr>
      </w:pPr>
      <w:r>
        <w:rPr>
          <w:rFonts w:cs="Times New Roman"/>
          <w:b/>
          <w:bCs/>
          <w:sz w:val="28"/>
          <w:szCs w:val="28"/>
          <w:lang w:eastAsia="zh-CN"/>
        </w:rPr>
        <w:t>99</w:t>
      </w:r>
      <w:r>
        <w:rPr>
          <w:rFonts w:hint="eastAsia" w:cs="Times New Roman"/>
          <w:b/>
          <w:bCs/>
          <w:sz w:val="28"/>
          <w:szCs w:val="28"/>
          <w:lang w:eastAsia="zh-Hans"/>
        </w:rPr>
        <w:t>.</w:t>
      </w:r>
      <w:r>
        <w:rPr>
          <w:rFonts w:hint="eastAsia" w:cs="Times New Roman"/>
          <w:b/>
          <w:bCs/>
          <w:sz w:val="28"/>
          <w:szCs w:val="28"/>
          <w:lang w:eastAsia="zh-CN"/>
        </w:rPr>
        <w:t>以上参数的用电连接(【最大城市】180kva)，请根据您的经验，注明与主配电线路最常见的距离(米)。(不计分)</w:t>
      </w:r>
    </w:p>
    <w:p>
      <w:pPr>
        <w:pStyle w:val="7"/>
        <w:rPr>
          <w:rFonts w:ascii="宋体" w:hAnsi="宋体" w:eastAsia="宋体" w:cs="宋体"/>
          <w:sz w:val="28"/>
          <w:szCs w:val="28"/>
          <w:lang w:eastAsia="zh-CN"/>
        </w:rPr>
      </w:pPr>
    </w:p>
    <w:p>
      <w:pPr>
        <w:widowControl/>
        <w:autoSpaceDE/>
        <w:autoSpaceDN/>
        <w:spacing w:line="400" w:lineRule="exact"/>
        <w:rPr>
          <w:sz w:val="28"/>
          <w:szCs w:val="28"/>
          <w:lang w:eastAsia="zh-CN"/>
        </w:rPr>
      </w:pPr>
      <w:r>
        <w:rPr>
          <w:rFonts w:hint="eastAsia"/>
          <w:sz w:val="28"/>
          <w:szCs w:val="28"/>
          <w:lang w:eastAsia="zh-CN"/>
        </w:rPr>
        <w:t>99a 50米以下</w:t>
      </w:r>
    </w:p>
    <w:p>
      <w:pPr>
        <w:widowControl/>
        <w:autoSpaceDE/>
        <w:autoSpaceDN/>
        <w:spacing w:line="400" w:lineRule="exact"/>
        <w:rPr>
          <w:sz w:val="28"/>
          <w:szCs w:val="28"/>
          <w:lang w:eastAsia="zh-CN"/>
        </w:rPr>
      </w:pPr>
      <w:r>
        <w:rPr>
          <w:rFonts w:hint="eastAsia"/>
          <w:sz w:val="28"/>
          <w:szCs w:val="28"/>
          <w:lang w:eastAsia="zh-CN"/>
        </w:rPr>
        <w:t>99b</w:t>
      </w:r>
      <w:r>
        <w:rPr>
          <w:sz w:val="28"/>
          <w:szCs w:val="28"/>
          <w:lang w:eastAsia="zh-CN"/>
        </w:rPr>
        <w:t xml:space="preserve"> </w:t>
      </w:r>
      <w:r>
        <w:rPr>
          <w:rFonts w:hint="eastAsia"/>
          <w:sz w:val="28"/>
          <w:szCs w:val="28"/>
          <w:lang w:eastAsia="zh-CN"/>
        </w:rPr>
        <w:t>50 - 99米</w:t>
      </w:r>
    </w:p>
    <w:p>
      <w:pPr>
        <w:widowControl/>
        <w:autoSpaceDE/>
        <w:autoSpaceDN/>
        <w:spacing w:line="400" w:lineRule="exact"/>
        <w:rPr>
          <w:sz w:val="28"/>
          <w:szCs w:val="28"/>
          <w:lang w:eastAsia="zh-CN"/>
        </w:rPr>
      </w:pPr>
      <w:r>
        <w:rPr>
          <w:rFonts w:hint="eastAsia"/>
          <w:sz w:val="28"/>
          <w:szCs w:val="28"/>
          <w:lang w:eastAsia="zh-CN"/>
        </w:rPr>
        <w:t>99c 100 - 149米</w:t>
      </w:r>
    </w:p>
    <w:p>
      <w:pPr>
        <w:widowControl/>
        <w:autoSpaceDE/>
        <w:autoSpaceDN/>
        <w:spacing w:line="400" w:lineRule="exact"/>
        <w:rPr>
          <w:sz w:val="28"/>
          <w:szCs w:val="28"/>
          <w:lang w:eastAsia="zh-CN"/>
        </w:rPr>
      </w:pPr>
      <w:r>
        <w:rPr>
          <w:rFonts w:hint="eastAsia"/>
          <w:sz w:val="28"/>
          <w:szCs w:val="28"/>
          <w:lang w:eastAsia="zh-CN"/>
        </w:rPr>
        <w:t>99d 150米及以上</w:t>
      </w:r>
    </w:p>
    <w:p>
      <w:pPr>
        <w:pStyle w:val="7"/>
        <w:rPr>
          <w:lang w:eastAsia="zh-CN"/>
        </w:rPr>
      </w:pPr>
    </w:p>
    <w:p>
      <w:pPr>
        <w:pStyle w:val="2"/>
        <w:tabs>
          <w:tab w:val="left" w:pos="580"/>
          <w:tab w:val="left" w:pos="670"/>
        </w:tabs>
        <w:spacing w:before="0" w:after="0" w:line="240" w:lineRule="auto"/>
        <w:ind w:right="235"/>
        <w:jc w:val="both"/>
        <w:rPr>
          <w:rFonts w:cs="Times New Roman"/>
          <w:kern w:val="0"/>
          <w:sz w:val="28"/>
          <w:szCs w:val="28"/>
          <w:lang w:eastAsia="zh-CN"/>
        </w:rPr>
      </w:pPr>
      <w:r>
        <w:rPr>
          <w:rFonts w:cs="Times New Roman"/>
          <w:kern w:val="0"/>
          <w:sz w:val="28"/>
          <w:szCs w:val="28"/>
          <w:lang w:eastAsia="zh-CN"/>
        </w:rPr>
        <w:t>100</w:t>
      </w:r>
      <w:r>
        <w:rPr>
          <w:rFonts w:hint="eastAsia" w:cs="Times New Roman"/>
          <w:kern w:val="0"/>
          <w:sz w:val="28"/>
          <w:szCs w:val="28"/>
          <w:lang w:eastAsia="zh-Hans"/>
        </w:rPr>
        <w:t>.</w:t>
      </w:r>
      <w:r>
        <w:rPr>
          <w:rFonts w:cs="Times New Roman"/>
          <w:kern w:val="0"/>
          <w:sz w:val="28"/>
          <w:szCs w:val="28"/>
          <w:lang w:eastAsia="zh-CN"/>
        </w:rPr>
        <w:t>对于上述参数的连接([最大城市]180kva)，在大多数情况下，现有安装的电力容量是否可以在不需要安装新变压器的情况下容纳新的连接?(</w:t>
      </w:r>
      <w:r>
        <w:rPr>
          <w:rFonts w:hint="eastAsia" w:cs="Times New Roman"/>
          <w:kern w:val="0"/>
          <w:sz w:val="28"/>
          <w:szCs w:val="28"/>
          <w:lang w:eastAsia="zh-CN"/>
        </w:rPr>
        <w:t>不计分</w:t>
      </w:r>
      <w:r>
        <w:rPr>
          <w:rFonts w:cs="Times New Roman"/>
          <w:kern w:val="0"/>
          <w:sz w:val="28"/>
          <w:szCs w:val="28"/>
          <w:lang w:eastAsia="zh-CN"/>
        </w:rPr>
        <w:t>)</w:t>
      </w:r>
    </w:p>
    <w:p>
      <w:pPr>
        <w:pStyle w:val="7"/>
        <w:rPr>
          <w:rFonts w:ascii="宋体" w:hAnsi="宋体" w:eastAsia="宋体" w:cs="宋体"/>
          <w:sz w:val="28"/>
          <w:szCs w:val="28"/>
          <w:lang w:eastAsia="zh-CN"/>
        </w:rPr>
      </w:pPr>
    </w:p>
    <w:p>
      <w:pPr>
        <w:widowControl/>
        <w:autoSpaceDE/>
        <w:autoSpaceDN/>
        <w:spacing w:line="400" w:lineRule="exact"/>
        <w:rPr>
          <w:sz w:val="28"/>
          <w:szCs w:val="28"/>
          <w:lang w:eastAsia="zh-CN"/>
        </w:rPr>
      </w:pPr>
      <w:r>
        <w:rPr>
          <w:rFonts w:hint="eastAsia"/>
          <w:sz w:val="28"/>
          <w:szCs w:val="28"/>
          <w:lang w:eastAsia="zh-CN"/>
        </w:rPr>
        <w:t>100a</w:t>
      </w:r>
      <w:r>
        <w:rPr>
          <w:sz w:val="28"/>
          <w:szCs w:val="28"/>
          <w:lang w:eastAsia="zh-CN"/>
        </w:rPr>
        <w:t xml:space="preserve"> </w:t>
      </w:r>
      <w:r>
        <w:rPr>
          <w:rFonts w:hint="eastAsia"/>
          <w:sz w:val="28"/>
          <w:szCs w:val="28"/>
          <w:lang w:eastAsia="zh-CN"/>
        </w:rPr>
        <w:t>是的，现有的容量通常可以容纳一个新的连接</w:t>
      </w:r>
    </w:p>
    <w:p>
      <w:pPr>
        <w:widowControl/>
        <w:autoSpaceDE/>
        <w:autoSpaceDN/>
        <w:spacing w:line="400" w:lineRule="exact"/>
        <w:rPr>
          <w:sz w:val="28"/>
          <w:szCs w:val="28"/>
          <w:lang w:eastAsia="zh-CN"/>
        </w:rPr>
      </w:pPr>
      <w:r>
        <w:rPr>
          <w:rFonts w:hint="eastAsia"/>
          <w:sz w:val="28"/>
          <w:szCs w:val="28"/>
          <w:lang w:eastAsia="zh-CN"/>
        </w:rPr>
        <w:t>100b</w:t>
      </w:r>
      <w:r>
        <w:rPr>
          <w:sz w:val="28"/>
          <w:szCs w:val="28"/>
          <w:lang w:eastAsia="zh-CN"/>
        </w:rPr>
        <w:t xml:space="preserve"> </w:t>
      </w:r>
      <w:r>
        <w:rPr>
          <w:rFonts w:hint="eastAsia"/>
          <w:sz w:val="28"/>
          <w:szCs w:val="28"/>
          <w:lang w:eastAsia="zh-CN"/>
        </w:rPr>
        <w:t>不，需要额外的容量来容纳新的连接</w:t>
      </w:r>
    </w:p>
    <w:p>
      <w:pPr>
        <w:pStyle w:val="24"/>
        <w:tabs>
          <w:tab w:val="left" w:pos="580"/>
          <w:tab w:val="left" w:pos="635"/>
        </w:tabs>
        <w:ind w:right="235" w:firstLine="0" w:firstLineChars="0"/>
        <w:rPr>
          <w:rFonts w:cs="Times New Roman"/>
          <w:b/>
          <w:bCs/>
          <w:sz w:val="28"/>
          <w:szCs w:val="28"/>
          <w:lang w:eastAsia="zh-CN"/>
        </w:rPr>
      </w:pPr>
    </w:p>
    <w:p>
      <w:pPr>
        <w:pStyle w:val="24"/>
        <w:tabs>
          <w:tab w:val="left" w:pos="580"/>
          <w:tab w:val="left" w:pos="635"/>
        </w:tabs>
        <w:ind w:right="235" w:firstLine="0" w:firstLineChars="0"/>
        <w:rPr>
          <w:rFonts w:cs="Times New Roman"/>
          <w:b/>
          <w:bCs/>
          <w:sz w:val="28"/>
          <w:szCs w:val="28"/>
          <w:lang w:eastAsia="zh-CN"/>
        </w:rPr>
      </w:pPr>
      <w:r>
        <w:rPr>
          <w:rFonts w:cs="Times New Roman"/>
          <w:b/>
          <w:bCs/>
          <w:sz w:val="28"/>
          <w:szCs w:val="28"/>
          <w:lang w:eastAsia="zh-CN"/>
        </w:rPr>
        <w:t>101</w:t>
      </w:r>
      <w:r>
        <w:rPr>
          <w:rFonts w:hint="eastAsia" w:cs="Times New Roman"/>
          <w:b/>
          <w:bCs/>
          <w:sz w:val="28"/>
          <w:szCs w:val="28"/>
          <w:lang w:eastAsia="zh-Hans"/>
        </w:rPr>
        <w:t>.</w:t>
      </w:r>
      <w:r>
        <w:rPr>
          <w:rFonts w:cs="Times New Roman"/>
          <w:b/>
          <w:bCs/>
          <w:sz w:val="28"/>
          <w:szCs w:val="28"/>
          <w:lang w:eastAsia="zh-CN"/>
        </w:rPr>
        <w:t>请提供以下住宅和非住宅客户群体的电力统计数据:(</w:t>
      </w:r>
      <w:r>
        <w:rPr>
          <w:rFonts w:hint="eastAsia" w:cs="Times New Roman"/>
          <w:b/>
          <w:bCs/>
          <w:sz w:val="28"/>
          <w:szCs w:val="28"/>
          <w:lang w:eastAsia="zh-CN"/>
        </w:rPr>
        <w:t>不打分</w:t>
      </w:r>
      <w:r>
        <w:rPr>
          <w:rFonts w:cs="Times New Roman"/>
          <w:b/>
          <w:bCs/>
          <w:sz w:val="28"/>
          <w:szCs w:val="28"/>
          <w:lang w:eastAsia="zh-CN"/>
        </w:rPr>
        <w:t>)</w:t>
      </w:r>
    </w:p>
    <w:p>
      <w:pPr>
        <w:pStyle w:val="7"/>
        <w:rPr>
          <w:rFonts w:ascii="宋体" w:hAnsi="宋体" w:eastAsia="宋体" w:cs="宋体"/>
          <w:sz w:val="28"/>
          <w:szCs w:val="28"/>
          <w:lang w:eastAsia="zh-CN"/>
        </w:rPr>
      </w:pPr>
    </w:p>
    <w:p>
      <w:pPr>
        <w:pStyle w:val="7"/>
        <w:rPr>
          <w:rFonts w:ascii="宋体" w:hAnsi="宋体" w:eastAsia="宋体" w:cs="宋体"/>
          <w:sz w:val="28"/>
          <w:szCs w:val="28"/>
          <w:lang w:eastAsia="zh-CN"/>
        </w:rPr>
      </w:pPr>
      <w:r>
        <w:rPr>
          <w:rFonts w:hint="eastAsia" w:ascii="宋体" w:hAnsi="宋体" w:eastAsia="宋体" w:cs="宋体"/>
          <w:sz w:val="28"/>
          <w:szCs w:val="28"/>
          <w:lang w:eastAsia="zh-CN"/>
        </w:rPr>
        <w:t>101a</w:t>
      </w:r>
      <w:r>
        <w:rPr>
          <w:rFonts w:ascii="宋体" w:hAnsi="宋体" w:eastAsia="宋体" w:cs="宋体"/>
          <w:sz w:val="28"/>
          <w:szCs w:val="28"/>
          <w:lang w:eastAsia="zh-CN"/>
        </w:rPr>
        <w:t xml:space="preserve"> </w:t>
      </w:r>
      <w:r>
        <w:rPr>
          <w:rFonts w:hint="eastAsia" w:ascii="宋体" w:hAnsi="宋体" w:eastAsia="宋体" w:cs="宋体"/>
          <w:sz w:val="28"/>
          <w:szCs w:val="28"/>
          <w:lang w:eastAsia="zh-CN"/>
        </w:rPr>
        <w:t>公用事业公司非住宅用户的电力服务财务总支出</w:t>
      </w:r>
    </w:p>
    <w:p>
      <w:pPr>
        <w:pStyle w:val="7"/>
        <w:rPr>
          <w:rFonts w:ascii="宋体" w:hAnsi="宋体" w:eastAsia="宋体" w:cs="宋体"/>
          <w:sz w:val="28"/>
          <w:szCs w:val="28"/>
          <w:lang w:eastAsia="zh-CN"/>
        </w:rPr>
      </w:pPr>
      <w:r>
        <w:rPr>
          <w:rFonts w:hint="eastAsia" w:ascii="宋体" w:hAnsi="宋体" w:eastAsia="宋体" w:cs="宋体"/>
          <w:sz w:val="28"/>
          <w:szCs w:val="28"/>
          <w:lang w:eastAsia="zh-CN"/>
        </w:rPr>
        <w:t>101b 非住宅用户的总用电量</w:t>
      </w:r>
    </w:p>
    <w:p>
      <w:pPr>
        <w:pStyle w:val="7"/>
        <w:rPr>
          <w:rFonts w:ascii="宋体" w:hAnsi="宋体" w:eastAsia="宋体" w:cs="宋体"/>
          <w:sz w:val="28"/>
          <w:szCs w:val="28"/>
          <w:lang w:eastAsia="zh-CN"/>
        </w:rPr>
      </w:pPr>
      <w:r>
        <w:rPr>
          <w:rFonts w:hint="eastAsia" w:ascii="宋体" w:hAnsi="宋体" w:eastAsia="宋体" w:cs="宋体"/>
          <w:sz w:val="28"/>
          <w:szCs w:val="28"/>
          <w:lang w:eastAsia="zh-CN"/>
        </w:rPr>
        <w:t>101c</w:t>
      </w:r>
      <w:r>
        <w:rPr>
          <w:rFonts w:ascii="宋体" w:hAnsi="宋体" w:eastAsia="宋体" w:cs="宋体"/>
          <w:sz w:val="28"/>
          <w:szCs w:val="28"/>
          <w:lang w:eastAsia="zh-CN"/>
        </w:rPr>
        <w:t xml:space="preserve"> </w:t>
      </w:r>
      <w:r>
        <w:rPr>
          <w:rFonts w:hint="eastAsia" w:ascii="宋体" w:hAnsi="宋体" w:eastAsia="宋体" w:cs="宋体"/>
          <w:sz w:val="28"/>
          <w:szCs w:val="28"/>
          <w:lang w:eastAsia="zh-CN"/>
        </w:rPr>
        <w:t>住宅用户在公用事业公司的用电总支出</w:t>
      </w:r>
    </w:p>
    <w:p>
      <w:pPr>
        <w:pStyle w:val="7"/>
        <w:rPr>
          <w:lang w:eastAsia="zh-CN"/>
        </w:rPr>
      </w:pPr>
      <w:r>
        <w:rPr>
          <w:rFonts w:hint="eastAsia" w:ascii="宋体" w:hAnsi="宋体" w:eastAsia="宋体" w:cs="宋体"/>
          <w:sz w:val="28"/>
          <w:szCs w:val="28"/>
          <w:lang w:eastAsia="zh-CN"/>
        </w:rPr>
        <w:t>101d 住宅用户用电总量</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171"/>
        <w:gridCol w:w="900"/>
        <w:gridCol w:w="13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448" w:type="dxa"/>
            <w:gridSpan w:val="4"/>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维度三——实践中电力服务提供的效率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17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0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5" w:type="dxa"/>
          </w:tcPr>
          <w:p>
            <w:pPr>
              <w:pStyle w:val="22"/>
              <w:ind w:left="105"/>
              <w:rPr>
                <w:rFonts w:ascii="宋体" w:hAnsi="宋体" w:eastAsia="宋体" w:cs="宋体"/>
                <w:b/>
                <w:sz w:val="24"/>
                <w:szCs w:val="24"/>
              </w:rPr>
            </w:pPr>
            <w:r>
              <w:rPr>
                <w:rFonts w:hint="eastAsia" w:ascii="宋体" w:hAnsi="宋体" w:eastAsia="宋体" w:cs="宋体"/>
                <w:b/>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获得通电时间</w:t>
            </w:r>
            <w:r>
              <w:rPr>
                <w:rFonts w:hint="eastAsia" w:ascii="宋体" w:hAnsi="宋体" w:eastAsia="宋体" w:cs="宋体"/>
                <w:sz w:val="24"/>
                <w:szCs w:val="24"/>
              </w:rPr>
              <w:t>(91</w:t>
            </w:r>
            <w:r>
              <w:rPr>
                <w:rFonts w:hint="eastAsia" w:ascii="宋体" w:hAnsi="宋体" w:eastAsia="宋体" w:cs="宋体"/>
                <w:spacing w:val="-4"/>
                <w:sz w:val="24"/>
                <w:szCs w:val="24"/>
              </w:rPr>
              <w:t>或</w:t>
            </w:r>
            <w:r>
              <w:rPr>
                <w:rFonts w:hint="eastAsia" w:ascii="宋体" w:hAnsi="宋体" w:eastAsia="宋体" w:cs="宋体"/>
                <w:sz w:val="24"/>
                <w:szCs w:val="24"/>
              </w:rPr>
              <w:t>95)</w:t>
            </w:r>
          </w:p>
        </w:tc>
        <w:tc>
          <w:tcPr>
            <w:tcW w:w="1171" w:type="dxa"/>
          </w:tcPr>
          <w:p>
            <w:pPr>
              <w:pStyle w:val="22"/>
              <w:rPr>
                <w:rFonts w:ascii="宋体" w:hAnsi="宋体" w:eastAsia="宋体" w:cs="宋体"/>
                <w:b/>
                <w:sz w:val="24"/>
                <w:szCs w:val="24"/>
              </w:rPr>
            </w:pPr>
            <w:r>
              <w:rPr>
                <w:rFonts w:hint="eastAsia" w:ascii="宋体" w:hAnsi="宋体" w:eastAsia="宋体" w:cs="宋体"/>
                <w:b/>
                <w:sz w:val="24"/>
                <w:szCs w:val="24"/>
              </w:rPr>
              <w:t>100例(33%)</w:t>
            </w:r>
          </w:p>
        </w:tc>
        <w:tc>
          <w:tcPr>
            <w:tcW w:w="900" w:type="dxa"/>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Pr>
          <w:p>
            <w:pPr>
              <w:pStyle w:val="22"/>
              <w:ind w:left="105"/>
              <w:rPr>
                <w:rFonts w:ascii="宋体" w:hAnsi="宋体" w:eastAsia="宋体" w:cs="宋体"/>
                <w:b/>
                <w:sz w:val="24"/>
                <w:szCs w:val="24"/>
              </w:rPr>
            </w:pPr>
            <w:r>
              <w:rPr>
                <w:rFonts w:hint="eastAsia" w:ascii="宋体" w:hAnsi="宋体" w:eastAsia="宋体" w:cs="宋体"/>
                <w:b/>
                <w:sz w:val="24"/>
                <w:szCs w:val="24"/>
              </w:rPr>
              <w:t>100例(33%)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6032"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电力连接和服务成本</w:t>
            </w:r>
          </w:p>
          <w:p>
            <w:pPr>
              <w:pStyle w:val="22"/>
              <w:ind w:right="399"/>
              <w:rPr>
                <w:rFonts w:ascii="宋体" w:hAnsi="宋体" w:eastAsia="宋体" w:cs="宋体"/>
                <w:i/>
                <w:sz w:val="24"/>
                <w:szCs w:val="24"/>
              </w:rPr>
            </w:pPr>
            <w:r>
              <w:rPr>
                <w:rFonts w:hint="eastAsia" w:ascii="宋体" w:hAnsi="宋体" w:eastAsia="宋体" w:cs="宋体"/>
                <w:i/>
                <w:sz w:val="24"/>
                <w:szCs w:val="24"/>
              </w:rPr>
              <w:t>总成本是3年内的电力连接和电力服务使用成本的总和，以人均国民总收入的百分比计算。</w:t>
            </w:r>
          </w:p>
        </w:tc>
        <w:tc>
          <w:tcPr>
            <w:tcW w:w="1171" w:type="dxa"/>
            <w:tcBorders>
              <w:bottom w:val="dashSmallGap" w:color="000000" w:sz="4" w:space="0"/>
            </w:tcBorders>
          </w:tcPr>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100例(33%)</w:t>
            </w:r>
          </w:p>
        </w:tc>
        <w:tc>
          <w:tcPr>
            <w:tcW w:w="900" w:type="dxa"/>
            <w:tcBorders>
              <w:bottom w:val="dashSmallGap" w:color="000000" w:sz="4" w:space="0"/>
            </w:tcBorders>
          </w:tcPr>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bottom w:val="dashSmallGap" w:color="000000" w:sz="4" w:space="0"/>
            </w:tcBorders>
          </w:tcPr>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sz w:val="24"/>
                <w:szCs w:val="24"/>
              </w:rPr>
              <w:t>100例(33%)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电费连接</w:t>
            </w:r>
            <w:r>
              <w:rPr>
                <w:rFonts w:hint="eastAsia" w:ascii="宋体" w:hAnsi="宋体" w:eastAsia="宋体" w:cs="宋体"/>
                <w:sz w:val="24"/>
                <w:szCs w:val="24"/>
              </w:rPr>
              <w:t>(92a</w:t>
            </w:r>
            <w:r>
              <w:rPr>
                <w:rFonts w:hint="eastAsia" w:ascii="宋体" w:hAnsi="宋体" w:eastAsia="宋体" w:cs="宋体"/>
                <w:spacing w:val="-6"/>
                <w:sz w:val="24"/>
                <w:szCs w:val="24"/>
              </w:rPr>
              <w:t>或</w:t>
            </w:r>
            <w:r>
              <w:rPr>
                <w:rFonts w:hint="eastAsia" w:ascii="宋体" w:hAnsi="宋体" w:eastAsia="宋体" w:cs="宋体"/>
                <w:sz w:val="24"/>
                <w:szCs w:val="24"/>
              </w:rPr>
              <w:t>97)</w:t>
            </w:r>
          </w:p>
        </w:tc>
        <w:tc>
          <w:tcPr>
            <w:tcW w:w="117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90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50</w:t>
            </w:r>
            <w:r>
              <w:rPr>
                <w:rFonts w:hint="eastAsia" w:ascii="宋体" w:hAnsi="宋体" w:eastAsia="宋体" w:cs="宋体"/>
                <w:b/>
                <w:spacing w:val="1"/>
                <w:sz w:val="24"/>
                <w:szCs w:val="24"/>
              </w:rPr>
              <w:t xml:space="preserve">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3年以上电力服务成本</w:t>
            </w:r>
            <w:r>
              <w:rPr>
                <w:rFonts w:hint="eastAsia" w:ascii="宋体" w:hAnsi="宋体" w:eastAsia="宋体" w:cs="宋体"/>
                <w:sz w:val="24"/>
                <w:szCs w:val="24"/>
              </w:rPr>
              <w:t>(电费)</w:t>
            </w:r>
            <w:r>
              <w:rPr>
                <w:rFonts w:hint="eastAsia" w:ascii="宋体" w:hAnsi="宋体" w:eastAsia="宋体" w:cs="宋体"/>
                <w:spacing w:val="-4"/>
                <w:sz w:val="24"/>
                <w:szCs w:val="24"/>
              </w:rPr>
              <w:t>(90b</w:t>
            </w:r>
            <w:r>
              <w:rPr>
                <w:rFonts w:hint="eastAsia" w:ascii="宋体" w:hAnsi="宋体" w:eastAsia="宋体" w:cs="宋体"/>
                <w:sz w:val="24"/>
                <w:szCs w:val="24"/>
              </w:rPr>
              <w:t>*</w:t>
            </w:r>
            <w:r>
              <w:rPr>
                <w:rFonts w:hint="eastAsia" w:ascii="宋体" w:hAnsi="宋体" w:eastAsia="宋体" w:cs="宋体"/>
                <w:spacing w:val="-3"/>
                <w:sz w:val="24"/>
                <w:szCs w:val="24"/>
              </w:rPr>
              <w:t xml:space="preserve"> 3)</w:t>
            </w:r>
          </w:p>
        </w:tc>
        <w:tc>
          <w:tcPr>
            <w:tcW w:w="117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90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50</w:t>
            </w:r>
            <w:r>
              <w:rPr>
                <w:rFonts w:hint="eastAsia" w:ascii="宋体" w:hAnsi="宋体" w:eastAsia="宋体" w:cs="宋体"/>
                <w:b/>
                <w:spacing w:val="1"/>
                <w:sz w:val="24"/>
                <w:szCs w:val="24"/>
              </w:rPr>
              <w:t xml:space="preserve">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电力供应可靠性</w:t>
            </w:r>
          </w:p>
        </w:tc>
        <w:tc>
          <w:tcPr>
            <w:tcW w:w="117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100例(33%)</w:t>
            </w:r>
          </w:p>
        </w:tc>
        <w:tc>
          <w:tcPr>
            <w:tcW w:w="90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100例(33%)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中断</w:t>
            </w:r>
            <w:r>
              <w:rPr>
                <w:rFonts w:hint="eastAsia" w:ascii="宋体" w:hAnsi="宋体" w:eastAsia="宋体" w:cs="宋体"/>
                <w:sz w:val="24"/>
                <w:szCs w:val="24"/>
              </w:rPr>
              <w:t>(重新缩放0-100)</w:t>
            </w:r>
          </w:p>
        </w:tc>
        <w:tc>
          <w:tcPr>
            <w:tcW w:w="117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900"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50</w:t>
            </w:r>
            <w:r>
              <w:rPr>
                <w:rFonts w:hint="eastAsia" w:ascii="宋体" w:hAnsi="宋体" w:eastAsia="宋体" w:cs="宋体"/>
                <w:b/>
                <w:spacing w:val="1"/>
                <w:sz w:val="24"/>
                <w:szCs w:val="24"/>
              </w:rPr>
              <w:t xml:space="preserve">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-平均停电频率(93a1)</w:t>
            </w:r>
          </w:p>
        </w:tc>
        <w:tc>
          <w:tcPr>
            <w:tcW w:w="117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c>
          <w:tcPr>
            <w:tcW w:w="90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45"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pacing w:val="-1"/>
                <w:sz w:val="24"/>
                <w:szCs w:val="24"/>
              </w:rPr>
              <w:t xml:space="preserve">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left w:val="dashSmallGap" w:color="000000" w:sz="4" w:space="0"/>
              <w:bottom w:val="dashSmallGap" w:color="000000" w:sz="4" w:space="0"/>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-平均停电持续时间(93a2)</w:t>
            </w:r>
          </w:p>
        </w:tc>
        <w:tc>
          <w:tcPr>
            <w:tcW w:w="117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c>
          <w:tcPr>
            <w:tcW w:w="900"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45"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pacing w:val="-1"/>
                <w:sz w:val="24"/>
                <w:szCs w:val="24"/>
              </w:rPr>
              <w:t xml:space="preserve">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由于中断造成的损失</w:t>
            </w:r>
            <w:r>
              <w:rPr>
                <w:rFonts w:hint="eastAsia" w:ascii="宋体" w:hAnsi="宋体" w:eastAsia="宋体" w:cs="宋体"/>
                <w:sz w:val="24"/>
                <w:szCs w:val="24"/>
              </w:rPr>
              <w:t>(重新缩放0</w:t>
            </w:r>
            <w:r>
              <w:rPr>
                <w:rFonts w:hint="eastAsia" w:ascii="宋体" w:hAnsi="宋体" w:eastAsia="宋体" w:cs="宋体"/>
                <w:spacing w:val="-4"/>
                <w:sz w:val="24"/>
                <w:szCs w:val="24"/>
              </w:rPr>
              <w:t>-100)</w:t>
            </w:r>
          </w:p>
        </w:tc>
        <w:tc>
          <w:tcPr>
            <w:tcW w:w="117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900"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50</w:t>
            </w:r>
            <w:r>
              <w:rPr>
                <w:rFonts w:hint="eastAsia" w:ascii="宋体" w:hAnsi="宋体" w:eastAsia="宋体" w:cs="宋体"/>
                <w:b/>
                <w:spacing w:val="1"/>
                <w:sz w:val="24"/>
                <w:szCs w:val="24"/>
              </w:rPr>
              <w:t xml:space="preserve">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left w:val="dashSmallGap" w:color="000000" w:sz="4" w:space="0"/>
              <w:bottom w:val="nil"/>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-女性所有的公司(93b1)</w:t>
            </w:r>
          </w:p>
        </w:tc>
        <w:tc>
          <w:tcPr>
            <w:tcW w:w="117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 xml:space="preserve">25 </w:t>
            </w:r>
            <w:r>
              <w:rPr>
                <w:rFonts w:hint="eastAsia" w:ascii="宋体" w:hAnsi="宋体" w:eastAsia="宋体" w:cs="宋体"/>
                <w:spacing w:val="-4"/>
                <w:sz w:val="24"/>
                <w:szCs w:val="24"/>
              </w:rPr>
              <w:t>(8%)</w:t>
            </w:r>
          </w:p>
        </w:tc>
        <w:tc>
          <w:tcPr>
            <w:tcW w:w="90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45"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b/>
                <w:sz w:val="24"/>
                <w:szCs w:val="24"/>
              </w:rPr>
              <w:t>25</w:t>
            </w:r>
            <w:r>
              <w:rPr>
                <w:rFonts w:hint="eastAsia" w:ascii="宋体" w:hAnsi="宋体" w:eastAsia="宋体" w:cs="宋体"/>
                <w:b/>
                <w:spacing w:val="-1"/>
                <w:sz w:val="24"/>
                <w:szCs w:val="24"/>
              </w:rPr>
              <w:t xml:space="preserve">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left w:val="dashSmallGap" w:color="000000" w:sz="4" w:space="0"/>
              <w:bottom w:val="dashSmallGap" w:color="000000" w:sz="4" w:space="0"/>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-没有女性所有者的公司(93b2)</w:t>
            </w:r>
          </w:p>
        </w:tc>
        <w:tc>
          <w:tcPr>
            <w:tcW w:w="117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 xml:space="preserve">25 </w:t>
            </w:r>
            <w:r>
              <w:rPr>
                <w:rFonts w:hint="eastAsia" w:ascii="宋体" w:hAnsi="宋体" w:eastAsia="宋体" w:cs="宋体"/>
                <w:spacing w:val="-4"/>
                <w:sz w:val="24"/>
                <w:szCs w:val="24"/>
              </w:rPr>
              <w:t>(8%)</w:t>
            </w:r>
          </w:p>
        </w:tc>
        <w:tc>
          <w:tcPr>
            <w:tcW w:w="900"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45"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b/>
                <w:sz w:val="24"/>
                <w:szCs w:val="24"/>
              </w:rPr>
              <w:t>25</w:t>
            </w:r>
            <w:r>
              <w:rPr>
                <w:rFonts w:hint="eastAsia" w:ascii="宋体" w:hAnsi="宋体" w:eastAsia="宋体" w:cs="宋体"/>
                <w:b/>
                <w:spacing w:val="-1"/>
                <w:sz w:val="24"/>
                <w:szCs w:val="24"/>
              </w:rPr>
              <w:t xml:space="preserve">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17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ascii="宋体" w:hAnsi="宋体" w:eastAsia="宋体" w:cs="宋体"/>
                <w:b/>
                <w:spacing w:val="-5"/>
                <w:sz w:val="24"/>
                <w:szCs w:val="24"/>
              </w:rPr>
              <w:t>100</w:t>
            </w:r>
          </w:p>
        </w:tc>
        <w:tc>
          <w:tcPr>
            <w:tcW w:w="90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4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ascii="宋体" w:hAnsi="宋体" w:eastAsia="宋体" w:cs="宋体"/>
                <w:b/>
                <w:spacing w:val="-5"/>
                <w:sz w:val="24"/>
                <w:szCs w:val="24"/>
              </w:rPr>
              <w:t>100</w:t>
            </w:r>
          </w:p>
        </w:tc>
      </w:tr>
    </w:tbl>
    <w:p>
      <w:pPr>
        <w:ind w:left="220" w:right="242"/>
        <w:jc w:val="both"/>
        <w:rPr>
          <w:sz w:val="20"/>
          <w:lang w:eastAsia="zh-CN"/>
        </w:rPr>
      </w:pPr>
      <w:r>
        <w:rPr>
          <w:i/>
          <w:lang w:eastAsia="zh-CN"/>
        </w:rPr>
        <w:t>注:</w:t>
      </w:r>
      <w:r>
        <w:rPr>
          <w:lang w:eastAsia="zh-CN"/>
        </w:rPr>
        <w:t>n.a. =不适用(指对企业或社会的影响不明确或不存在的情况)。</w:t>
      </w:r>
      <w:r>
        <w:rPr>
          <w:rFonts w:hint="eastAsia"/>
          <w:lang w:eastAsia="zh-CN"/>
        </w:rPr>
        <w:t>企业灵活度得分</w:t>
      </w:r>
      <w:r>
        <w:rPr>
          <w:lang w:eastAsia="zh-CN"/>
        </w:rPr>
        <w:t xml:space="preserve"> =企业弹性点;社会效益得分 =SBP。</w:t>
      </w:r>
    </w:p>
    <w:p>
      <w:pPr>
        <w:pStyle w:val="7"/>
        <w:rPr>
          <w:sz w:val="21"/>
          <w:lang w:eastAsia="zh-CN"/>
        </w:rPr>
      </w:pPr>
    </w:p>
    <w:p>
      <w:pPr>
        <w:pStyle w:val="7"/>
        <w:ind w:right="236"/>
        <w:jc w:val="both"/>
        <w:rPr>
          <w:rFonts w:ascii="宋体" w:hAnsi="宋体" w:eastAsia="宋体" w:cs="宋体"/>
          <w:sz w:val="28"/>
          <w:szCs w:val="28"/>
          <w:lang w:eastAsia="zh-CN"/>
        </w:rPr>
      </w:pPr>
      <w:r>
        <w:rPr>
          <w:rFonts w:hint="eastAsia" w:ascii="宋体" w:hAnsi="宋体" w:eastAsia="宋体" w:cs="宋体"/>
          <w:sz w:val="28"/>
          <w:szCs w:val="28"/>
          <w:lang w:eastAsia="zh-CN"/>
        </w:rPr>
        <w:t>第三维度指标的数据将被归一化为一个共同的单位——例如，在0到100分的尺度上，其中0代表最低，100代表最好的表现。反过来，最佳(最差)绩效由最高(最低)标准和/或实践来定义，以单点或值范围来衡量。</w:t>
      </w:r>
    </w:p>
    <w:p>
      <w:pPr>
        <w:ind w:left="4122" w:right="4137"/>
        <w:jc w:val="center"/>
        <w:rPr>
          <w:b/>
          <w:spacing w:val="-2"/>
          <w:u w:val="single"/>
          <w:lang w:eastAsia="zh-CN"/>
        </w:rPr>
      </w:pPr>
    </w:p>
    <w:p>
      <w:pPr>
        <w:ind w:left="4122" w:right="4137"/>
        <w:jc w:val="center"/>
        <w:rPr>
          <w:b/>
          <w:spacing w:val="-2"/>
          <w:u w:val="single"/>
          <w:lang w:eastAsia="zh-CN"/>
        </w:rPr>
      </w:pPr>
    </w:p>
    <w:p>
      <w:pPr>
        <w:ind w:left="4122" w:right="4137"/>
        <w:jc w:val="center"/>
        <w:rPr>
          <w:b/>
          <w:spacing w:val="-2"/>
          <w:u w:val="single"/>
          <w:lang w:eastAsia="zh-CN"/>
        </w:rPr>
      </w:pPr>
    </w:p>
    <w:p>
      <w:pPr>
        <w:ind w:left="4122" w:right="4137"/>
        <w:jc w:val="center"/>
        <w:rPr>
          <w:b/>
          <w:spacing w:val="-2"/>
          <w:u w:val="single"/>
          <w:lang w:eastAsia="zh-CN"/>
        </w:rPr>
      </w:pPr>
    </w:p>
    <w:p>
      <w:pPr>
        <w:ind w:left="4122" w:right="4137"/>
        <w:jc w:val="center"/>
        <w:rPr>
          <w:b/>
          <w:lang w:eastAsia="zh-CN"/>
        </w:rPr>
      </w:pPr>
      <w:r>
        <w:rPr>
          <w:b/>
          <w:spacing w:val="-2"/>
          <w:u w:val="single"/>
          <w:lang w:eastAsia="zh-CN"/>
        </w:rPr>
        <w:t>水</w:t>
      </w:r>
    </w:p>
    <w:p>
      <w:pPr>
        <w:pStyle w:val="7"/>
        <w:rPr>
          <w:b/>
          <w:sz w:val="14"/>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下面的表格列出了每个维度下的所有指标(包括其组成部分，如果适用的话)，并在括号中注明了相应的问题编号。为了便于参考，每个表格前都列出了这些问题。</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对于Y/N个问题，Y回答占分数，并被认为是良好的做法，除非另有注明“N &lt;s:1&gt;良好做法”。</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在下面的表格中，“AND”表示所有参考问题必须具有良好的实践响应才能获得该指标的分数。</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在下面的表格中，“OR”表示一个或多个参考问题必须具有良好的实践回答才能在指标上获得分数。</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某些问题被标记为“未得分”，这表明它们不会以任何方式影响分数。这些问题的目的是根据需要进一步告知和完善试点后续年份的问题设计，并为得分问题提供进一步的信息。</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 xml:space="preserve">注:公用事业服务主题中的若干指标在电力、水和互联网之间共享。在这些情况下，每个领域(电力、水和互联网)都要问同样的问题。然而，该指标的得分在三个领域之间是共享的，以避免三重计算。共享指标以*标记。例如，“联合规划和建设”的指标得分为2分(Firm Flexibility points, </w:t>
      </w:r>
      <w:r>
        <w:rPr>
          <w:rFonts w:hint="eastAsia" w:cs="Times New Roman"/>
          <w:i/>
          <w:iCs/>
          <w:sz w:val="28"/>
          <w:szCs w:val="28"/>
          <w:lang w:eastAsia="zh-CN"/>
        </w:rPr>
        <w:t>企业灵活度得分</w:t>
      </w:r>
      <w:r>
        <w:rPr>
          <w:rFonts w:cs="Times New Roman"/>
          <w:i/>
          <w:iCs/>
          <w:sz w:val="28"/>
          <w:szCs w:val="28"/>
          <w:lang w:eastAsia="zh-CN"/>
        </w:rPr>
        <w:t>, Social Benefit points, 社会效益得分)，在电、水、互联网之间共享。与该指标相对应的问题适用于三个领域，并且在所有三份问卷中(电力、水和互联网)的提问方式相同。在评分方面，该指标的2分根据从三份问卷中收集的信息馈送到整体公用事业服务主题得分。</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公用事业服务的几个指标是综合的，其中1分的分数在不同问卷中出现的几个问题之间进行划分。在水、电和互联网的每个领域，属于另一个领域的综合指标的组成部分被标记为**。例如，“可持续发展kpi”指标在社会效益得分上的得分为1分，由两个组成部分组成:(1)“电力供应可持续性kpi”(0.5分)，在电力问卷中测量，“供水可持续性kpi”(0.5分)，在水问卷中测量。在《用电问卷》中，“供水可持续性kpi”被标注为**，表示属于《用水问卷》。</w:t>
      </w:r>
    </w:p>
    <w:tbl>
      <w:tblPr>
        <w:tblStyle w:val="21"/>
        <w:tblpPr w:leftFromText="180" w:rightFromText="180" w:vertAnchor="text" w:horzAnchor="page" w:tblpX="1358" w:tblpY="22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 -水质法规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D9E1F3"/>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152" w:type="dxa"/>
          </w:tcPr>
          <w:p>
            <w:pPr>
              <w:pStyle w:val="22"/>
              <w:ind w:left="0"/>
              <w:rPr>
                <w:rFonts w:ascii="宋体" w:hAnsi="宋体" w:eastAsia="宋体" w:cs="宋体"/>
                <w:i/>
                <w:sz w:val="24"/>
                <w:szCs w:val="24"/>
              </w:rPr>
            </w:pPr>
          </w:p>
          <w:p>
            <w:pPr>
              <w:pStyle w:val="22"/>
              <w:ind w:left="0"/>
              <w:rPr>
                <w:rFonts w:ascii="宋体" w:hAnsi="宋体" w:eastAsia="宋体" w:cs="宋体"/>
                <w:i/>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392" w:type="dxa"/>
          </w:tcPr>
          <w:p>
            <w:pPr>
              <w:pStyle w:val="22"/>
              <w:ind w:right="169"/>
              <w:rPr>
                <w:rFonts w:ascii="宋体" w:hAnsi="宋体" w:eastAsia="宋体" w:cs="宋体"/>
                <w:sz w:val="24"/>
                <w:szCs w:val="24"/>
              </w:rPr>
            </w:pPr>
            <w:r>
              <w:rPr>
                <w:rFonts w:hint="eastAsia" w:ascii="宋体" w:hAnsi="宋体" w:eastAsia="宋体" w:cs="宋体"/>
                <w:sz w:val="24"/>
                <w:szCs w:val="24"/>
              </w:rPr>
              <w:t>经济上最大(人口最多)的城市。地理位置决定了水连接的可用性，以及所需的连接类型和建设。对于皮拉尔一号来说，如果法规不同</w:t>
            </w:r>
          </w:p>
          <w:p>
            <w:pPr>
              <w:pStyle w:val="22"/>
              <w:ind w:right="169"/>
              <w:rPr>
                <w:rFonts w:ascii="宋体" w:hAnsi="宋体" w:eastAsia="宋体" w:cs="宋体"/>
                <w:sz w:val="24"/>
                <w:szCs w:val="24"/>
              </w:rPr>
            </w:pPr>
            <w:r>
              <w:rPr>
                <w:rFonts w:hint="eastAsia" w:ascii="宋体" w:hAnsi="宋体" w:eastAsia="宋体" w:cs="宋体"/>
                <w:sz w:val="24"/>
                <w:szCs w:val="24"/>
              </w:rPr>
              <w:t>在一个经济体的不同州，专家将被要求提供有关最大城市法规的信息。</w:t>
            </w:r>
          </w:p>
        </w:tc>
      </w:tr>
    </w:tbl>
    <w:p>
      <w:pPr>
        <w:pStyle w:val="7"/>
        <w:rPr>
          <w:i/>
          <w:sz w:val="20"/>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.1</w:t>
      </w:r>
      <w:r>
        <w:rPr>
          <w:rFonts w:hint="eastAsia"/>
          <w:b/>
          <w:bCs/>
          <w:color w:val="4472C4"/>
          <w:sz w:val="28"/>
          <w:szCs w:val="28"/>
          <w:lang w:eastAsia="zh-CN"/>
        </w:rPr>
        <w:t>有效部署供水管道和供水质量的法规</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.1.1</w:t>
      </w:r>
      <w:r>
        <w:rPr>
          <w:rFonts w:hint="eastAsia"/>
          <w:b/>
          <w:bCs/>
          <w:color w:val="4472C4"/>
          <w:sz w:val="28"/>
          <w:szCs w:val="28"/>
          <w:lang w:eastAsia="zh-CN"/>
        </w:rPr>
        <w:t>管理监控</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w:t>
      </w:r>
      <w:r>
        <w:rPr>
          <w:rFonts w:hint="eastAsia" w:cs="Times New Roman"/>
          <w:b/>
          <w:bCs/>
          <w:sz w:val="28"/>
          <w:szCs w:val="28"/>
          <w:lang w:eastAsia="zh-Hans"/>
        </w:rPr>
        <w:t>.</w:t>
      </w:r>
      <w:r>
        <w:rPr>
          <w:rFonts w:hint="eastAsia" w:cs="Times New Roman"/>
          <w:b/>
          <w:bCs/>
          <w:sz w:val="28"/>
          <w:szCs w:val="28"/>
          <w:lang w:eastAsia="zh-CN"/>
        </w:rPr>
        <w:t>有没有监管机构来监管水务行业?(Y/N) Y:继续剩下的问题。N-第二题和第三题0分。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Hans"/>
        </w:rPr>
        <w:t>.</w:t>
      </w:r>
      <w:r>
        <w:rPr>
          <w:rFonts w:cs="Times New Roman"/>
          <w:b/>
          <w:bCs/>
          <w:sz w:val="28"/>
          <w:szCs w:val="28"/>
          <w:lang w:eastAsia="zh-CN"/>
        </w:rPr>
        <w:t>根据监管框架，水务监管机构在批准水费方面扮演什么角色?请选择一项:</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2a</w:t>
      </w:r>
      <w:r>
        <w:rPr>
          <w:rFonts w:hint="eastAsia" w:cs="Times New Roman"/>
          <w:sz w:val="28"/>
          <w:szCs w:val="28"/>
          <w:lang w:eastAsia="zh-CN"/>
        </w:rPr>
        <w:t xml:space="preserve"> </w:t>
      </w:r>
      <w:r>
        <w:rPr>
          <w:rFonts w:cs="Times New Roman"/>
          <w:sz w:val="28"/>
          <w:szCs w:val="28"/>
          <w:lang w:eastAsia="zh-CN"/>
        </w:rPr>
        <w:t>监管机构拥有批准水费的最终决策权</w:t>
      </w:r>
    </w:p>
    <w:p>
      <w:pPr>
        <w:widowControl/>
        <w:autoSpaceDE/>
        <w:autoSpaceDN/>
        <w:spacing w:line="400" w:lineRule="exact"/>
        <w:rPr>
          <w:rFonts w:cs="Times New Roman"/>
          <w:sz w:val="28"/>
          <w:szCs w:val="28"/>
          <w:lang w:eastAsia="zh-CN"/>
        </w:rPr>
      </w:pPr>
      <w:r>
        <w:rPr>
          <w:rFonts w:cs="Times New Roman"/>
          <w:sz w:val="28"/>
          <w:szCs w:val="28"/>
          <w:lang w:eastAsia="zh-CN"/>
        </w:rPr>
        <w:t>2b 监管机构与其他政府机构或部门共享批准水费的决策角色</w:t>
      </w:r>
    </w:p>
    <w:p>
      <w:pPr>
        <w:widowControl/>
        <w:autoSpaceDE/>
        <w:autoSpaceDN/>
        <w:spacing w:line="400" w:lineRule="exact"/>
        <w:rPr>
          <w:rFonts w:cs="Times New Roman"/>
          <w:sz w:val="28"/>
          <w:szCs w:val="28"/>
          <w:lang w:eastAsia="zh-CN"/>
        </w:rPr>
      </w:pPr>
      <w:r>
        <w:rPr>
          <w:rFonts w:cs="Times New Roman"/>
          <w:sz w:val="28"/>
          <w:szCs w:val="28"/>
          <w:lang w:eastAsia="zh-CN"/>
        </w:rPr>
        <w:t>2c 监管机构在水费的制定或审批中发挥咨询作用。监管机构不参与水费的制定或审批</w:t>
      </w:r>
    </w:p>
    <w:p>
      <w:pPr>
        <w:pStyle w:val="7"/>
        <w:rPr>
          <w:lang w:eastAsia="zh-CN"/>
        </w:rPr>
      </w:pPr>
    </w:p>
    <w:p>
      <w:pPr>
        <w:pStyle w:val="2"/>
        <w:tabs>
          <w:tab w:val="left" w:pos="580"/>
          <w:tab w:val="left" w:pos="635"/>
        </w:tabs>
        <w:spacing w:before="0" w:after="0" w:line="240" w:lineRule="auto"/>
        <w:ind w:right="239"/>
        <w:rPr>
          <w:rFonts w:cs="Times New Roman"/>
          <w:kern w:val="0"/>
          <w:sz w:val="28"/>
          <w:szCs w:val="28"/>
          <w:lang w:eastAsia="zh-CN"/>
        </w:rPr>
      </w:pPr>
      <w:r>
        <w:rPr>
          <w:rFonts w:cs="Times New Roman"/>
          <w:kern w:val="0"/>
          <w:sz w:val="28"/>
          <w:szCs w:val="28"/>
          <w:lang w:eastAsia="zh-CN"/>
        </w:rPr>
        <w:t>3</w:t>
      </w:r>
      <w:r>
        <w:rPr>
          <w:rFonts w:hint="eastAsia" w:cs="Times New Roman"/>
          <w:kern w:val="0"/>
          <w:sz w:val="28"/>
          <w:szCs w:val="28"/>
          <w:lang w:eastAsia="zh-Hans"/>
        </w:rPr>
        <w:t>.</w:t>
      </w:r>
      <w:r>
        <w:rPr>
          <w:rFonts w:cs="Times New Roman"/>
          <w:kern w:val="0"/>
          <w:sz w:val="28"/>
          <w:szCs w:val="28"/>
          <w:lang w:eastAsia="zh-CN"/>
        </w:rPr>
        <w:t>根据监管框架，水务监管机构在监督供水服务的质量和可靠性方面发挥什么作用?请选择所有适用的项目:</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3a 监管机构设定绩效标准，以确保服务质量和供水服务的可靠性</w:t>
      </w:r>
    </w:p>
    <w:p>
      <w:pPr>
        <w:widowControl/>
        <w:autoSpaceDE/>
        <w:autoSpaceDN/>
        <w:spacing w:line="400" w:lineRule="exact"/>
        <w:rPr>
          <w:lang w:eastAsia="zh-CN"/>
        </w:rPr>
      </w:pPr>
      <w:r>
        <w:rPr>
          <w:rFonts w:cs="Times New Roman"/>
          <w:sz w:val="28"/>
          <w:szCs w:val="28"/>
          <w:lang w:eastAsia="zh-CN"/>
        </w:rPr>
        <w:t>3b</w:t>
      </w:r>
      <w:r>
        <w:rPr>
          <w:rFonts w:hint="eastAsia" w:cs="Times New Roman"/>
          <w:sz w:val="28"/>
          <w:szCs w:val="28"/>
          <w:lang w:eastAsia="zh-CN"/>
        </w:rPr>
        <w:t xml:space="preserve"> </w:t>
      </w:r>
      <w:r>
        <w:rPr>
          <w:rFonts w:cs="Times New Roman"/>
          <w:sz w:val="28"/>
          <w:szCs w:val="28"/>
          <w:lang w:eastAsia="zh-CN"/>
        </w:rPr>
        <w:t>监管机构监督对绩效标准的遵守情况，以确保服务质量和供水服务的可靠性</w:t>
      </w:r>
    </w:p>
    <w:p>
      <w:pPr>
        <w:pStyle w:val="7"/>
        <w:rPr>
          <w:sz w:val="21"/>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.1.2 </w:t>
      </w:r>
      <w:r>
        <w:rPr>
          <w:rFonts w:hint="eastAsia"/>
          <w:b/>
          <w:bCs/>
          <w:color w:val="4472C4"/>
          <w:sz w:val="28"/>
          <w:szCs w:val="28"/>
          <w:lang w:eastAsia="zh-CN"/>
        </w:rPr>
        <w:t>公用事业基础设施共享</w:t>
      </w:r>
    </w:p>
    <w:p>
      <w:pPr>
        <w:pStyle w:val="7"/>
        <w:rPr>
          <w:b/>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4</w:t>
      </w:r>
      <w:r>
        <w:rPr>
          <w:rFonts w:hint="eastAsia" w:cs="Times New Roman"/>
          <w:kern w:val="0"/>
          <w:sz w:val="28"/>
          <w:szCs w:val="28"/>
          <w:lang w:eastAsia="zh-Hans"/>
        </w:rPr>
        <w:t>.</w:t>
      </w:r>
      <w:r>
        <w:rPr>
          <w:rFonts w:cs="Times New Roman"/>
          <w:kern w:val="0"/>
          <w:sz w:val="28"/>
          <w:szCs w:val="28"/>
          <w:lang w:eastAsia="zh-CN"/>
        </w:rPr>
        <w:t>根据监管框架，监管机构是否控制批准的预算并负责有关支出的决策?(Y/N)(未计分)</w:t>
      </w:r>
    </w:p>
    <w:p>
      <w:pPr>
        <w:pStyle w:val="2"/>
        <w:tabs>
          <w:tab w:val="left" w:pos="580"/>
          <w:tab w:val="left" w:pos="635"/>
        </w:tabs>
        <w:spacing w:before="0" w:after="0" w:line="240" w:lineRule="auto"/>
        <w:ind w:right="239"/>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5</w:t>
      </w:r>
      <w:r>
        <w:rPr>
          <w:rFonts w:hint="eastAsia" w:cs="Times New Roman"/>
          <w:kern w:val="0"/>
          <w:sz w:val="28"/>
          <w:szCs w:val="28"/>
          <w:lang w:eastAsia="zh-Hans"/>
        </w:rPr>
        <w:t>.</w:t>
      </w:r>
      <w:r>
        <w:rPr>
          <w:rFonts w:cs="Times New Roman"/>
          <w:kern w:val="0"/>
          <w:sz w:val="28"/>
          <w:szCs w:val="28"/>
          <w:lang w:eastAsia="zh-CN"/>
        </w:rPr>
        <w:t>法规中是否有要求联合规划和施工的规定(例如，电线杆、架空或地下电缆、水管、电话线的部署)，包括关于共同挖掘许可、联合挖掘或“一次挖掘”政策的规定?(Y / N)</w:t>
      </w:r>
    </w:p>
    <w:p>
      <w:pPr>
        <w:pStyle w:val="2"/>
        <w:tabs>
          <w:tab w:val="left" w:pos="580"/>
          <w:tab w:val="left" w:pos="635"/>
        </w:tabs>
        <w:spacing w:before="0" w:after="0" w:line="240" w:lineRule="auto"/>
        <w:ind w:right="239"/>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6</w:t>
      </w:r>
      <w:r>
        <w:rPr>
          <w:rFonts w:hint="eastAsia" w:cs="Times New Roman"/>
          <w:kern w:val="0"/>
          <w:sz w:val="28"/>
          <w:szCs w:val="28"/>
          <w:lang w:eastAsia="zh-Hans"/>
        </w:rPr>
        <w:t>.</w:t>
      </w:r>
      <w:r>
        <w:rPr>
          <w:rFonts w:cs="Times New Roman"/>
          <w:kern w:val="0"/>
          <w:sz w:val="28"/>
          <w:szCs w:val="28"/>
          <w:lang w:eastAsia="zh-CN"/>
        </w:rPr>
        <w:t>监管框架中是否有规定，对涉及接水的机构作出批准或发出同意的决定设定时间限制?(Y / N)</w:t>
      </w:r>
    </w:p>
    <w:p>
      <w:pPr>
        <w:pStyle w:val="7"/>
        <w:rPr>
          <w:sz w:val="24"/>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.1.3</w:t>
      </w:r>
      <w:r>
        <w:rPr>
          <w:rFonts w:hint="eastAsia"/>
          <w:b/>
          <w:bCs/>
          <w:color w:val="4472C4"/>
          <w:sz w:val="28"/>
          <w:szCs w:val="28"/>
          <w:lang w:eastAsia="zh-CN"/>
        </w:rPr>
        <w:t>服务质素保证机制</w:t>
      </w:r>
    </w:p>
    <w:p>
      <w:pPr>
        <w:pStyle w:val="7"/>
        <w:rPr>
          <w:b/>
          <w:sz w:val="23"/>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7</w:t>
      </w:r>
      <w:r>
        <w:rPr>
          <w:rFonts w:hint="eastAsia" w:cs="Times New Roman"/>
          <w:kern w:val="0"/>
          <w:sz w:val="28"/>
          <w:szCs w:val="28"/>
          <w:lang w:eastAsia="zh-Hans"/>
        </w:rPr>
        <w:t>.</w:t>
      </w:r>
      <w:r>
        <w:rPr>
          <w:rFonts w:cs="Times New Roman"/>
          <w:kern w:val="0"/>
          <w:sz w:val="28"/>
          <w:szCs w:val="28"/>
          <w:lang w:eastAsia="zh-CN"/>
        </w:rPr>
        <w:t>监管框架是否规定了旨在限制供水中断的财务威慑或激励机制(如公用事业公司支付的补偿或罚款或对可靠服务供应的奖励)?(Y / N)</w:t>
      </w:r>
    </w:p>
    <w:p>
      <w:pPr>
        <w:pStyle w:val="7"/>
        <w:rPr>
          <w:lang w:eastAsia="zh-CN"/>
        </w:rPr>
      </w:pPr>
    </w:p>
    <w:p>
      <w:pPr>
        <w:pStyle w:val="24"/>
        <w:tabs>
          <w:tab w:val="left" w:pos="579"/>
        </w:tabs>
        <w:ind w:firstLine="0" w:firstLineChars="0"/>
        <w:rPr>
          <w:i/>
          <w:lang w:eastAsia="zh-CN"/>
        </w:rPr>
      </w:pPr>
      <w:r>
        <w:rPr>
          <w:rFonts w:cs="Times New Roman"/>
          <w:b/>
          <w:bCs/>
          <w:sz w:val="28"/>
          <w:szCs w:val="28"/>
          <w:lang w:eastAsia="zh-CN"/>
        </w:rPr>
        <w:t>8</w:t>
      </w:r>
      <w:r>
        <w:rPr>
          <w:rFonts w:hint="eastAsia" w:cs="Times New Roman"/>
          <w:b/>
          <w:bCs/>
          <w:sz w:val="28"/>
          <w:szCs w:val="28"/>
          <w:lang w:eastAsia="zh-Hans"/>
        </w:rPr>
        <w:t>.</w:t>
      </w:r>
      <w:r>
        <w:rPr>
          <w:rFonts w:cs="Times New Roman"/>
          <w:b/>
          <w:bCs/>
          <w:sz w:val="28"/>
          <w:szCs w:val="28"/>
          <w:lang w:eastAsia="zh-CN"/>
        </w:rPr>
        <w:t>如果是，请界定有哪些类型的金融威慑和激励机制:(</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8a 由公用事业公司支付的罚款。</w:t>
      </w:r>
    </w:p>
    <w:p>
      <w:pPr>
        <w:widowControl/>
        <w:autoSpaceDE/>
        <w:autoSpaceDN/>
        <w:spacing w:line="400" w:lineRule="exact"/>
        <w:rPr>
          <w:rFonts w:cs="Times New Roman"/>
          <w:sz w:val="28"/>
          <w:szCs w:val="28"/>
          <w:lang w:eastAsia="zh-CN"/>
        </w:rPr>
      </w:pPr>
      <w:r>
        <w:rPr>
          <w:rFonts w:cs="Times New Roman"/>
          <w:sz w:val="28"/>
          <w:szCs w:val="28"/>
          <w:lang w:eastAsia="zh-CN"/>
        </w:rPr>
        <w:t>8b</w:t>
      </w:r>
      <w:r>
        <w:rPr>
          <w:rFonts w:hint="eastAsia" w:cs="Times New Roman"/>
          <w:sz w:val="28"/>
          <w:szCs w:val="28"/>
          <w:lang w:eastAsia="zh-CN"/>
        </w:rPr>
        <w:t xml:space="preserve"> </w:t>
      </w:r>
      <w:r>
        <w:rPr>
          <w:rFonts w:cs="Times New Roman"/>
          <w:sz w:val="28"/>
          <w:szCs w:val="28"/>
          <w:lang w:eastAsia="zh-CN"/>
        </w:rPr>
        <w:t>支付给顾客的赔偿。</w:t>
      </w:r>
    </w:p>
    <w:p>
      <w:pPr>
        <w:widowControl/>
        <w:autoSpaceDE/>
        <w:autoSpaceDN/>
        <w:spacing w:line="400" w:lineRule="exact"/>
        <w:rPr>
          <w:lang w:eastAsia="zh-CN"/>
        </w:rPr>
      </w:pPr>
      <w:r>
        <w:rPr>
          <w:rFonts w:cs="Times New Roman"/>
          <w:sz w:val="28"/>
          <w:szCs w:val="28"/>
          <w:lang w:eastAsia="zh-CN"/>
        </w:rPr>
        <w:t>8c</w:t>
      </w:r>
      <w:r>
        <w:rPr>
          <w:rFonts w:hint="eastAsia" w:cs="Times New Roman"/>
          <w:sz w:val="28"/>
          <w:szCs w:val="28"/>
          <w:lang w:eastAsia="zh-CN"/>
        </w:rPr>
        <w:t xml:space="preserve"> </w:t>
      </w:r>
      <w:r>
        <w:rPr>
          <w:rFonts w:cs="Times New Roman"/>
          <w:sz w:val="28"/>
          <w:szCs w:val="28"/>
          <w:lang w:eastAsia="zh-CN"/>
        </w:rPr>
        <w:t>积极的激励机制(如奖励)。</w:t>
      </w:r>
    </w:p>
    <w:p>
      <w:pPr>
        <w:rPr>
          <w:lang w:eastAsia="zh-CN"/>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996"/>
        <w:gridCol w:w="1169"/>
        <w:gridCol w:w="1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9453" w:type="dxa"/>
            <w:gridSpan w:val="4"/>
            <w:shd w:val="clear" w:color="auto" w:fill="CCD4EA"/>
          </w:tcPr>
          <w:p>
            <w:pPr>
              <w:pStyle w:val="22"/>
              <w:ind w:left="467" w:right="64" w:hanging="360"/>
              <w:rPr>
                <w:rFonts w:ascii="宋体" w:hAnsi="宋体" w:eastAsia="宋体" w:cs="宋体"/>
                <w:b/>
                <w:sz w:val="24"/>
                <w:szCs w:val="24"/>
              </w:rPr>
            </w:pPr>
            <w:r>
              <w:rPr>
                <w:rFonts w:hint="eastAsia" w:ascii="宋体" w:hAnsi="宋体" w:eastAsia="宋体" w:cs="宋体"/>
                <w:b/>
                <w:color w:val="4471C4"/>
                <w:sz w:val="24"/>
                <w:szCs w:val="24"/>
              </w:rPr>
              <w:t>1.1有效部署供水连接和供水质量的规定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1.1.1监管监测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6"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261"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27" w:type="dxa"/>
          </w:tcPr>
          <w:p>
            <w:pPr>
              <w:pStyle w:val="22"/>
              <w:rPr>
                <w:rFonts w:ascii="宋体" w:hAnsi="宋体" w:eastAsia="宋体" w:cs="宋体"/>
                <w:b/>
                <w:sz w:val="24"/>
                <w:szCs w:val="24"/>
              </w:rPr>
            </w:pPr>
            <w:r>
              <w:rPr>
                <w:rFonts w:hint="eastAsia" w:ascii="宋体" w:hAnsi="宋体" w:eastAsia="宋体" w:cs="宋体"/>
                <w:b/>
                <w:sz w:val="24"/>
                <w:szCs w:val="24"/>
              </w:rPr>
              <w:t>水费的监管监察(2a)</w:t>
            </w:r>
          </w:p>
        </w:tc>
        <w:tc>
          <w:tcPr>
            <w:tcW w:w="996"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6027"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规管机构监察食水服务质素</w:t>
            </w:r>
          </w:p>
        </w:tc>
        <w:tc>
          <w:tcPr>
            <w:tcW w:w="996"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6027"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-设定绩效标准(3a)</w:t>
            </w:r>
          </w:p>
        </w:tc>
        <w:tc>
          <w:tcPr>
            <w:tcW w:w="996"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261"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27"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-监督遵守绩效标准(3b)</w:t>
            </w:r>
          </w:p>
        </w:tc>
        <w:tc>
          <w:tcPr>
            <w:tcW w:w="996"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261" w:type="dxa"/>
            <w:tcBorders>
              <w:top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6"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261"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1.1.2公用事业基础设施共享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6"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261"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27" w:type="dxa"/>
            <w:tcBorders>
              <w:bottom w:val="nil"/>
            </w:tcBorders>
          </w:tcPr>
          <w:p>
            <w:pPr>
              <w:pStyle w:val="22"/>
              <w:rPr>
                <w:rFonts w:ascii="宋体" w:hAnsi="宋体" w:eastAsia="宋体" w:cs="宋体"/>
                <w:sz w:val="24"/>
                <w:szCs w:val="24"/>
              </w:rPr>
            </w:pPr>
            <w:r>
              <w:rPr>
                <w:rFonts w:hint="eastAsia" w:ascii="宋体" w:hAnsi="宋体" w:eastAsia="宋体" w:cs="宋体"/>
                <w:b/>
                <w:sz w:val="24"/>
                <w:szCs w:val="24"/>
              </w:rPr>
              <w:t>联合规划建设</w:t>
            </w:r>
            <w:r>
              <w:rPr>
                <w:rFonts w:hint="eastAsia" w:ascii="宋体" w:hAnsi="宋体" w:eastAsia="宋体" w:cs="宋体"/>
                <w:spacing w:val="-2"/>
                <w:sz w:val="24"/>
                <w:szCs w:val="24"/>
              </w:rPr>
              <w:t>*</w:t>
            </w:r>
          </w:p>
        </w:tc>
        <w:tc>
          <w:tcPr>
            <w:tcW w:w="996"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27"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-一般挖掘规定(5)</w:t>
            </w:r>
          </w:p>
        </w:tc>
        <w:tc>
          <w:tcPr>
            <w:tcW w:w="996"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261"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27"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-审批时间表(6)</w:t>
            </w:r>
          </w:p>
        </w:tc>
        <w:tc>
          <w:tcPr>
            <w:tcW w:w="996"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261" w:type="dxa"/>
            <w:tcBorders>
              <w:top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6"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3"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1.1.3服务质量保证机制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6"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261"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22"/>
              <w:rPr>
                <w:rFonts w:ascii="宋体" w:hAnsi="宋体" w:eastAsia="宋体" w:cs="宋体"/>
                <w:sz w:val="24"/>
                <w:szCs w:val="24"/>
              </w:rPr>
            </w:pPr>
            <w:r>
              <w:rPr>
                <w:rFonts w:hint="eastAsia" w:ascii="宋体" w:hAnsi="宋体" w:eastAsia="宋体" w:cs="宋体"/>
                <w:b/>
                <w:sz w:val="24"/>
                <w:szCs w:val="24"/>
              </w:rPr>
              <w:t>限制供水中断的金融威慑机制</w:t>
            </w:r>
            <w:r>
              <w:rPr>
                <w:rFonts w:hint="eastAsia" w:ascii="宋体" w:hAnsi="宋体" w:eastAsia="宋体" w:cs="宋体"/>
                <w:spacing w:val="-5"/>
                <w:sz w:val="24"/>
                <w:szCs w:val="24"/>
              </w:rPr>
              <w:t>(7)</w:t>
            </w:r>
          </w:p>
        </w:tc>
        <w:tc>
          <w:tcPr>
            <w:tcW w:w="996"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27"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6"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261"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w:t>
      </w:r>
    </w:p>
    <w:p>
      <w:pPr>
        <w:ind w:left="220"/>
        <w:rPr>
          <w:lang w:eastAsia="zh-CN"/>
        </w:rPr>
      </w:pPr>
      <w:r>
        <w:rPr>
          <w:lang w:eastAsia="zh-CN"/>
        </w:rPr>
        <w:t>*电、水、网共享指标。</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水连接安全条例</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.2.1</w:t>
      </w:r>
      <w:r>
        <w:rPr>
          <w:rFonts w:hint="eastAsia"/>
          <w:b/>
          <w:bCs/>
          <w:color w:val="4472C4"/>
          <w:sz w:val="28"/>
          <w:szCs w:val="28"/>
          <w:lang w:eastAsia="zh-CN"/>
        </w:rPr>
        <w:t>专业认证</w:t>
      </w:r>
    </w:p>
    <w:p>
      <w:pPr>
        <w:pStyle w:val="7"/>
        <w:rPr>
          <w:rFonts w:ascii="宋体" w:hAnsi="宋体" w:eastAsia="宋体" w:cs="宋体"/>
          <w:b/>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9</w:t>
      </w:r>
      <w:r>
        <w:rPr>
          <w:rFonts w:hint="eastAsia" w:cs="Times New Roman"/>
          <w:kern w:val="0"/>
          <w:sz w:val="28"/>
          <w:szCs w:val="28"/>
          <w:lang w:eastAsia="zh-Hans"/>
        </w:rPr>
        <w:t>.</w:t>
      </w:r>
      <w:r>
        <w:rPr>
          <w:rFonts w:cs="Times New Roman"/>
          <w:kern w:val="0"/>
          <w:sz w:val="28"/>
          <w:szCs w:val="28"/>
          <w:lang w:eastAsia="zh-CN"/>
        </w:rPr>
        <w:t>监管框架是否规定了进行水安装工程的一方的资格要求?(Y / N)</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Y:继续回答剩下的问题。N:第10题0分。</w:t>
      </w:r>
    </w:p>
    <w:p>
      <w:pPr>
        <w:pStyle w:val="7"/>
        <w:rPr>
          <w:lang w:eastAsia="zh-CN"/>
        </w:rPr>
      </w:pPr>
    </w:p>
    <w:p>
      <w:pPr>
        <w:pStyle w:val="2"/>
        <w:tabs>
          <w:tab w:val="left" w:pos="578"/>
        </w:tabs>
        <w:spacing w:before="0" w:after="0" w:line="240" w:lineRule="auto"/>
        <w:rPr>
          <w:rFonts w:ascii="Calibri"/>
          <w:lang w:eastAsia="zh-CN"/>
        </w:rPr>
      </w:pPr>
      <w:r>
        <w:rPr>
          <w:rFonts w:cs="Times New Roman"/>
          <w:kern w:val="0"/>
          <w:sz w:val="28"/>
          <w:szCs w:val="28"/>
          <w:lang w:eastAsia="zh-CN"/>
        </w:rPr>
        <w:t>10</w:t>
      </w:r>
      <w:r>
        <w:rPr>
          <w:rFonts w:hint="eastAsia" w:cs="Times New Roman"/>
          <w:kern w:val="0"/>
          <w:sz w:val="28"/>
          <w:szCs w:val="28"/>
          <w:lang w:eastAsia="zh-Hans"/>
        </w:rPr>
        <w:t>.</w:t>
      </w:r>
      <w:r>
        <w:rPr>
          <w:rFonts w:cs="Times New Roman"/>
          <w:kern w:val="0"/>
          <w:sz w:val="28"/>
          <w:szCs w:val="28"/>
          <w:lang w:eastAsia="zh-CN"/>
        </w:rPr>
        <w:t>如果是，请选择所有适用的资格要求:</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w:t>
      </w:r>
      <w:r>
        <w:rPr>
          <w:rFonts w:hint="eastAsia" w:cs="Times New Roman"/>
          <w:sz w:val="28"/>
          <w:szCs w:val="28"/>
          <w:lang w:eastAsia="zh-CN"/>
        </w:rPr>
        <w:t>a</w:t>
      </w:r>
      <w:r>
        <w:rPr>
          <w:rFonts w:cs="Times New Roman"/>
          <w:sz w:val="28"/>
          <w:szCs w:val="28"/>
          <w:lang w:eastAsia="zh-CN"/>
        </w:rPr>
        <w:t xml:space="preserve"> 最低工作年限</w:t>
      </w:r>
    </w:p>
    <w:p>
      <w:pPr>
        <w:widowControl/>
        <w:autoSpaceDE/>
        <w:autoSpaceDN/>
        <w:spacing w:line="400" w:lineRule="exact"/>
        <w:rPr>
          <w:rFonts w:cs="Times New Roman"/>
          <w:sz w:val="28"/>
          <w:szCs w:val="28"/>
          <w:lang w:eastAsia="zh-CN"/>
        </w:rPr>
      </w:pPr>
      <w:r>
        <w:rPr>
          <w:rFonts w:cs="Times New Roman"/>
          <w:sz w:val="28"/>
          <w:szCs w:val="28"/>
          <w:lang w:eastAsia="zh-CN"/>
        </w:rPr>
        <w:t>10b</w:t>
      </w:r>
      <w:r>
        <w:rPr>
          <w:rFonts w:hint="eastAsia" w:cs="Times New Roman"/>
          <w:sz w:val="28"/>
          <w:szCs w:val="28"/>
          <w:lang w:eastAsia="zh-CN"/>
        </w:rPr>
        <w:t xml:space="preserve"> </w:t>
      </w:r>
      <w:r>
        <w:rPr>
          <w:rFonts w:cs="Times New Roman"/>
          <w:sz w:val="28"/>
          <w:szCs w:val="28"/>
          <w:lang w:eastAsia="zh-CN"/>
        </w:rPr>
        <w:t>教育资格(例如，相关领域的大学学位)</w:t>
      </w:r>
    </w:p>
    <w:p>
      <w:pPr>
        <w:widowControl/>
        <w:autoSpaceDE/>
        <w:autoSpaceDN/>
        <w:spacing w:line="400" w:lineRule="exact"/>
        <w:rPr>
          <w:rFonts w:cs="Times New Roman"/>
          <w:sz w:val="28"/>
          <w:szCs w:val="28"/>
          <w:lang w:eastAsia="zh-CN"/>
        </w:rPr>
      </w:pPr>
      <w:r>
        <w:rPr>
          <w:rFonts w:cs="Times New Roman"/>
          <w:sz w:val="28"/>
          <w:szCs w:val="28"/>
          <w:lang w:eastAsia="zh-CN"/>
        </w:rPr>
        <w:t>10c 全国工程师协会注册会员</w:t>
      </w:r>
    </w:p>
    <w:p>
      <w:pPr>
        <w:widowControl/>
        <w:autoSpaceDE/>
        <w:autoSpaceDN/>
        <w:spacing w:line="400" w:lineRule="exact"/>
        <w:rPr>
          <w:rFonts w:cs="Times New Roman"/>
          <w:sz w:val="28"/>
          <w:szCs w:val="28"/>
          <w:lang w:eastAsia="zh-CN"/>
        </w:rPr>
      </w:pPr>
      <w:r>
        <w:rPr>
          <w:rFonts w:cs="Times New Roman"/>
          <w:sz w:val="28"/>
          <w:szCs w:val="28"/>
          <w:lang w:eastAsia="zh-CN"/>
        </w:rPr>
        <w:t>10d</w:t>
      </w:r>
      <w:r>
        <w:rPr>
          <w:rFonts w:hint="eastAsia" w:cs="Times New Roman"/>
          <w:sz w:val="28"/>
          <w:szCs w:val="28"/>
          <w:lang w:eastAsia="zh-CN"/>
        </w:rPr>
        <w:t xml:space="preserve"> </w:t>
      </w:r>
      <w:r>
        <w:rPr>
          <w:rFonts w:cs="Times New Roman"/>
          <w:sz w:val="28"/>
          <w:szCs w:val="28"/>
          <w:lang w:eastAsia="zh-CN"/>
        </w:rPr>
        <w:t>通过资格考试</w:t>
      </w:r>
    </w:p>
    <w:p>
      <w:pPr>
        <w:pStyle w:val="7"/>
        <w:rPr>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.2.2</w:t>
      </w:r>
      <w:r>
        <w:rPr>
          <w:rFonts w:hint="eastAsia"/>
          <w:b/>
          <w:bCs/>
          <w:color w:val="4472C4"/>
          <w:sz w:val="28"/>
          <w:szCs w:val="28"/>
          <w:lang w:eastAsia="zh-CN"/>
        </w:rPr>
        <w:t>检查制度</w:t>
      </w:r>
    </w:p>
    <w:p>
      <w:pPr>
        <w:pStyle w:val="7"/>
        <w:rPr>
          <w:b/>
          <w:sz w:val="21"/>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11</w:t>
      </w:r>
      <w:r>
        <w:rPr>
          <w:rFonts w:hint="eastAsia" w:cs="Times New Roman"/>
          <w:kern w:val="0"/>
          <w:sz w:val="28"/>
          <w:szCs w:val="28"/>
          <w:lang w:eastAsia="zh-Hans"/>
        </w:rPr>
        <w:t>.</w:t>
      </w:r>
      <w:r>
        <w:rPr>
          <w:rFonts w:cs="Times New Roman"/>
          <w:kern w:val="0"/>
          <w:sz w:val="28"/>
          <w:szCs w:val="28"/>
          <w:lang w:eastAsia="zh-CN"/>
        </w:rPr>
        <w:t>法律是否规定内部供水装置必须由持牌专业人士/公司进行?(Y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12</w:t>
      </w:r>
      <w:r>
        <w:rPr>
          <w:rFonts w:hint="eastAsia" w:cs="Times New Roman"/>
          <w:kern w:val="0"/>
          <w:sz w:val="28"/>
          <w:szCs w:val="28"/>
          <w:lang w:eastAsia="zh-Hans"/>
        </w:rPr>
        <w:t>.</w:t>
      </w:r>
      <w:r>
        <w:rPr>
          <w:rFonts w:cs="Times New Roman"/>
          <w:kern w:val="0"/>
          <w:sz w:val="28"/>
          <w:szCs w:val="28"/>
          <w:lang w:eastAsia="zh-CN"/>
        </w:rPr>
        <w:t>法律是否规定安装内部水装置的公司必须检查/证明装置的质量?(Y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13</w:t>
      </w:r>
      <w:r>
        <w:rPr>
          <w:rFonts w:hint="eastAsia" w:cs="Times New Roman"/>
          <w:kern w:val="0"/>
          <w:sz w:val="28"/>
          <w:szCs w:val="28"/>
          <w:lang w:eastAsia="zh-Hans"/>
        </w:rPr>
        <w:t>.</w:t>
      </w:r>
      <w:r>
        <w:rPr>
          <w:rFonts w:cs="Times New Roman"/>
          <w:kern w:val="0"/>
          <w:sz w:val="28"/>
          <w:szCs w:val="28"/>
          <w:lang w:eastAsia="zh-CN"/>
        </w:rPr>
        <w:t>法律是否强制要求由第三方进行最终检查，以确保内部水设施的质量?(Y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14</w:t>
      </w:r>
      <w:r>
        <w:rPr>
          <w:rFonts w:hint="eastAsia" w:cs="Times New Roman"/>
          <w:kern w:val="0"/>
          <w:sz w:val="28"/>
          <w:szCs w:val="28"/>
          <w:lang w:eastAsia="zh-Hans"/>
        </w:rPr>
        <w:t>.</w:t>
      </w:r>
      <w:r>
        <w:rPr>
          <w:rFonts w:cs="Times New Roman"/>
          <w:kern w:val="0"/>
          <w:sz w:val="28"/>
          <w:szCs w:val="28"/>
          <w:lang w:eastAsia="zh-CN"/>
        </w:rPr>
        <w:t>法律是否规定外部供水装置须由持牌专业人士/公司进行?(Y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15</w:t>
      </w:r>
      <w:r>
        <w:rPr>
          <w:rFonts w:hint="eastAsia" w:cs="Times New Roman"/>
          <w:kern w:val="0"/>
          <w:sz w:val="28"/>
          <w:szCs w:val="28"/>
          <w:lang w:eastAsia="zh-Hans"/>
        </w:rPr>
        <w:t>.</w:t>
      </w:r>
      <w:r>
        <w:rPr>
          <w:rFonts w:cs="Times New Roman"/>
          <w:kern w:val="0"/>
          <w:sz w:val="28"/>
          <w:szCs w:val="28"/>
          <w:lang w:eastAsia="zh-CN"/>
        </w:rPr>
        <w:t>法律是否规定安装外部水装置的公司必须检查/证明装置的质量?(Y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16</w:t>
      </w:r>
      <w:r>
        <w:rPr>
          <w:rFonts w:hint="eastAsia" w:cs="Times New Roman"/>
          <w:kern w:val="0"/>
          <w:sz w:val="28"/>
          <w:szCs w:val="28"/>
          <w:lang w:eastAsia="zh-Hans"/>
        </w:rPr>
        <w:t>.</w:t>
      </w:r>
      <w:r>
        <w:rPr>
          <w:rFonts w:cs="Times New Roman"/>
          <w:kern w:val="0"/>
          <w:sz w:val="28"/>
          <w:szCs w:val="28"/>
          <w:lang w:eastAsia="zh-CN"/>
        </w:rPr>
        <w:t>法律是否强制要求由第三方进行最终检查，以确保外部水设施的质量?(Y / N)</w:t>
      </w:r>
    </w:p>
    <w:p>
      <w:pPr>
        <w:pStyle w:val="2"/>
        <w:tabs>
          <w:tab w:val="left" w:pos="580"/>
          <w:tab w:val="left" w:pos="635"/>
        </w:tabs>
        <w:spacing w:before="0" w:after="0" w:line="240" w:lineRule="auto"/>
        <w:ind w:right="239"/>
        <w:jc w:val="both"/>
        <w:rPr>
          <w:rFonts w:cs="Times New Roman"/>
          <w:kern w:val="0"/>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.2.3</w:t>
      </w:r>
      <w:r>
        <w:rPr>
          <w:rFonts w:hint="eastAsia"/>
          <w:b/>
          <w:bCs/>
          <w:color w:val="4472C4"/>
          <w:sz w:val="28"/>
          <w:szCs w:val="28"/>
          <w:lang w:eastAsia="zh-CN"/>
        </w:rPr>
        <w:t>责任制度</w:t>
      </w:r>
    </w:p>
    <w:p>
      <w:pPr>
        <w:pStyle w:val="7"/>
        <w:rPr>
          <w:b/>
          <w:sz w:val="21"/>
          <w:lang w:eastAsia="zh-CN"/>
        </w:rPr>
      </w:pPr>
    </w:p>
    <w:p>
      <w:pPr>
        <w:pStyle w:val="2"/>
        <w:tabs>
          <w:tab w:val="left" w:pos="580"/>
          <w:tab w:val="left" w:pos="635"/>
        </w:tabs>
        <w:spacing w:before="0" w:after="0" w:line="240" w:lineRule="auto"/>
        <w:ind w:right="239"/>
        <w:jc w:val="both"/>
        <w:rPr>
          <w:rFonts w:cs="Times New Roman"/>
          <w:kern w:val="0"/>
          <w:sz w:val="28"/>
          <w:szCs w:val="28"/>
          <w:lang w:eastAsia="zh-CN"/>
        </w:rPr>
      </w:pPr>
      <w:r>
        <w:rPr>
          <w:rFonts w:cs="Times New Roman"/>
          <w:kern w:val="0"/>
          <w:sz w:val="28"/>
          <w:szCs w:val="28"/>
          <w:lang w:eastAsia="zh-CN"/>
        </w:rPr>
        <w:t>17</w:t>
      </w:r>
      <w:r>
        <w:rPr>
          <w:rFonts w:hint="eastAsia" w:cs="Times New Roman"/>
          <w:kern w:val="0"/>
          <w:sz w:val="28"/>
          <w:szCs w:val="28"/>
          <w:lang w:eastAsia="zh-Hans"/>
        </w:rPr>
        <w:t>.</w:t>
      </w:r>
      <w:r>
        <w:rPr>
          <w:rFonts w:cs="Times New Roman"/>
          <w:kern w:val="0"/>
          <w:sz w:val="28"/>
          <w:szCs w:val="28"/>
          <w:lang w:eastAsia="zh-CN"/>
        </w:rPr>
        <w:t>如果在供水安装后发现故障，任何一方(除了项目所有者或投资者)都可以依法承担责任吗?(Y / N)</w:t>
      </w:r>
    </w:p>
    <w:p>
      <w:pPr>
        <w:pStyle w:val="2"/>
        <w:tabs>
          <w:tab w:val="left" w:pos="580"/>
          <w:tab w:val="left" w:pos="635"/>
        </w:tabs>
        <w:spacing w:before="0" w:after="0" w:line="240" w:lineRule="auto"/>
        <w:ind w:right="239"/>
        <w:jc w:val="both"/>
        <w:rPr>
          <w:rFonts w:cs="Times New Roman"/>
          <w:kern w:val="0"/>
          <w:sz w:val="28"/>
          <w:szCs w:val="28"/>
          <w:lang w:eastAsia="zh-CN"/>
        </w:rPr>
      </w:pPr>
    </w:p>
    <w:p>
      <w:pPr>
        <w:pStyle w:val="2"/>
        <w:tabs>
          <w:tab w:val="left" w:pos="580"/>
          <w:tab w:val="left" w:pos="635"/>
        </w:tabs>
        <w:spacing w:before="0" w:after="0" w:line="240" w:lineRule="auto"/>
        <w:ind w:right="239"/>
        <w:jc w:val="both"/>
        <w:rPr>
          <w:i/>
          <w:lang w:eastAsia="zh-CN"/>
        </w:rPr>
      </w:pPr>
      <w:r>
        <w:rPr>
          <w:rFonts w:cs="Times New Roman"/>
          <w:kern w:val="0"/>
          <w:sz w:val="28"/>
          <w:szCs w:val="28"/>
          <w:lang w:eastAsia="zh-CN"/>
        </w:rPr>
        <w:t>18</w:t>
      </w:r>
      <w:r>
        <w:rPr>
          <w:rFonts w:hint="eastAsia" w:cs="Times New Roman"/>
          <w:kern w:val="0"/>
          <w:sz w:val="28"/>
          <w:szCs w:val="28"/>
          <w:lang w:eastAsia="zh-Hans"/>
        </w:rPr>
        <w:t>.</w:t>
      </w:r>
      <w:r>
        <w:rPr>
          <w:rFonts w:cs="Times New Roman"/>
          <w:kern w:val="0"/>
          <w:sz w:val="28"/>
          <w:szCs w:val="28"/>
          <w:lang w:eastAsia="zh-CN"/>
        </w:rPr>
        <w:t>如果是，请选择所有涉及提供水连接的可被追究责任的各方:(</w:t>
      </w:r>
      <w:r>
        <w:rPr>
          <w:rFonts w:hint="eastAsia" w:cs="Times New Roman"/>
          <w:kern w:val="0"/>
          <w:sz w:val="28"/>
          <w:szCs w:val="28"/>
          <w:lang w:eastAsia="zh-CN"/>
        </w:rPr>
        <w:t>不计分</w:t>
      </w:r>
      <w:r>
        <w:rPr>
          <w:rFonts w:cs="Times New Roman"/>
          <w:kern w:val="0"/>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18</w:t>
      </w:r>
      <w:r>
        <w:rPr>
          <w:rFonts w:hint="eastAsia" w:cs="Times New Roman"/>
          <w:sz w:val="28"/>
          <w:szCs w:val="28"/>
          <w:lang w:eastAsia="zh-CN"/>
        </w:rPr>
        <w:t>a</w:t>
      </w:r>
      <w:r>
        <w:rPr>
          <w:rFonts w:cs="Times New Roman"/>
          <w:sz w:val="28"/>
          <w:szCs w:val="28"/>
          <w:lang w:eastAsia="zh-CN"/>
        </w:rPr>
        <w:t xml:space="preserve"> 设计连接方案的工程师/公司。</w:t>
      </w:r>
    </w:p>
    <w:p>
      <w:pPr>
        <w:widowControl/>
        <w:autoSpaceDE/>
        <w:autoSpaceDN/>
        <w:spacing w:line="400" w:lineRule="exact"/>
        <w:rPr>
          <w:rFonts w:cs="Times New Roman"/>
          <w:sz w:val="28"/>
          <w:szCs w:val="28"/>
          <w:lang w:eastAsia="zh-CN"/>
        </w:rPr>
      </w:pPr>
      <w:r>
        <w:rPr>
          <w:rFonts w:cs="Times New Roman"/>
          <w:sz w:val="28"/>
          <w:szCs w:val="28"/>
          <w:lang w:eastAsia="zh-CN"/>
        </w:rPr>
        <w:t>18b</w:t>
      </w:r>
      <w:r>
        <w:rPr>
          <w:rFonts w:hint="eastAsia" w:cs="Times New Roman"/>
          <w:sz w:val="28"/>
          <w:szCs w:val="28"/>
          <w:lang w:eastAsia="zh-CN"/>
        </w:rPr>
        <w:t xml:space="preserve"> </w:t>
      </w:r>
      <w:r>
        <w:rPr>
          <w:rFonts w:cs="Times New Roman"/>
          <w:sz w:val="28"/>
          <w:szCs w:val="28"/>
          <w:lang w:eastAsia="zh-CN"/>
        </w:rPr>
        <w:t>进行技术检查的专业人员或机构</w:t>
      </w:r>
    </w:p>
    <w:p>
      <w:pPr>
        <w:widowControl/>
        <w:autoSpaceDE/>
        <w:autoSpaceDN/>
        <w:spacing w:line="400" w:lineRule="exact"/>
        <w:rPr>
          <w:rFonts w:cs="Times New Roman"/>
          <w:sz w:val="28"/>
          <w:szCs w:val="28"/>
          <w:lang w:eastAsia="zh-CN"/>
        </w:rPr>
      </w:pPr>
      <w:r>
        <w:rPr>
          <w:rFonts w:cs="Times New Roman"/>
          <w:sz w:val="28"/>
          <w:szCs w:val="28"/>
          <w:lang w:eastAsia="zh-CN"/>
        </w:rPr>
        <w:t>18c 从事安装工作的专业人员或公司。</w:t>
      </w:r>
    </w:p>
    <w:tbl>
      <w:tblPr>
        <w:tblStyle w:val="21"/>
        <w:tblpPr w:leftFromText="180" w:rightFromText="180" w:vertAnchor="text" w:horzAnchor="page" w:tblpX="1358" w:tblpY="64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169"/>
        <w:gridCol w:w="1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1.2水连接安全规定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1.2.1专业认证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水设施资质要求</w:t>
            </w:r>
          </w:p>
          <w:p>
            <w:pPr>
              <w:pStyle w:val="22"/>
              <w:numPr>
                <w:ilvl w:val="0"/>
                <w:numId w:val="3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最低实践经验年数(10a)</w:t>
            </w:r>
          </w:p>
          <w:p>
            <w:pPr>
              <w:pStyle w:val="22"/>
              <w:numPr>
                <w:ilvl w:val="0"/>
                <w:numId w:val="3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学历(10b)</w:t>
            </w:r>
          </w:p>
          <w:p>
            <w:pPr>
              <w:pStyle w:val="22"/>
              <w:numPr>
                <w:ilvl w:val="0"/>
                <w:numId w:val="3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全国工程师协会注册会员(10c)</w:t>
            </w:r>
          </w:p>
          <w:p>
            <w:pPr>
              <w:pStyle w:val="22"/>
              <w:numPr>
                <w:ilvl w:val="0"/>
                <w:numId w:val="35"/>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通过资格考试(10d)</w:t>
            </w:r>
          </w:p>
          <w:p>
            <w:pPr>
              <w:pStyle w:val="22"/>
              <w:rPr>
                <w:rFonts w:ascii="宋体" w:hAnsi="宋体" w:eastAsia="宋体" w:cs="宋体"/>
                <w:i/>
                <w:sz w:val="24"/>
                <w:szCs w:val="24"/>
              </w:rPr>
            </w:pPr>
            <w:r>
              <w:rPr>
                <w:rFonts w:hint="eastAsia" w:ascii="宋体" w:hAnsi="宋体" w:eastAsia="宋体" w:cs="宋体"/>
                <w:i/>
                <w:sz w:val="24"/>
                <w:szCs w:val="24"/>
              </w:rPr>
              <w:t>以上要求中至少2项必须满足才能获得1分</w:t>
            </w:r>
          </w:p>
        </w:tc>
        <w:tc>
          <w:tcPr>
            <w:tcW w:w="991"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1.2.2检查制度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7"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水设施检查制度</w:t>
            </w:r>
          </w:p>
          <w:p>
            <w:pPr>
              <w:pStyle w:val="22"/>
              <w:numPr>
                <w:ilvl w:val="0"/>
                <w:numId w:val="3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内部装置工程(13或(11及12))</w:t>
            </w:r>
          </w:p>
          <w:p>
            <w:pPr>
              <w:pStyle w:val="22"/>
              <w:numPr>
                <w:ilvl w:val="0"/>
                <w:numId w:val="3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外部安装工程(16 OR (14 AND 15))</w:t>
            </w:r>
          </w:p>
          <w:p>
            <w:pPr>
              <w:pStyle w:val="22"/>
              <w:ind w:right="399"/>
              <w:rPr>
                <w:rFonts w:ascii="宋体" w:hAnsi="宋体" w:eastAsia="宋体" w:cs="宋体"/>
                <w:i/>
                <w:sz w:val="24"/>
                <w:szCs w:val="24"/>
              </w:rPr>
            </w:pPr>
            <w:r>
              <w:rPr>
                <w:rFonts w:hint="eastAsia" w:ascii="宋体" w:hAnsi="宋体" w:eastAsia="宋体" w:cs="宋体"/>
                <w:i/>
                <w:sz w:val="24"/>
                <w:szCs w:val="24"/>
              </w:rPr>
              <w:t>如果选择了13，或者同时选择了11和12，则打分。如果16被选中，或者14和15都被选中，则给一个分数</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p>
            <w:pPr>
              <w:pStyle w:val="22"/>
              <w:ind w:left="108"/>
              <w:rPr>
                <w:rFonts w:ascii="宋体" w:hAnsi="宋体" w:eastAsia="宋体" w:cs="宋体"/>
                <w:sz w:val="24"/>
                <w:szCs w:val="24"/>
              </w:rPr>
            </w:pPr>
            <w:r>
              <w:rPr>
                <w:rFonts w:hint="eastAsia" w:ascii="宋体" w:hAnsi="宋体" w:eastAsia="宋体" w:cs="宋体"/>
                <w:w w:val="99"/>
                <w:sz w:val="24"/>
                <w:szCs w:val="24"/>
              </w:rPr>
              <w:t>1</w:t>
            </w:r>
          </w:p>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1.2.3责任制度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供水接驳的专业责任</w:t>
            </w:r>
            <w:r>
              <w:rPr>
                <w:rFonts w:hint="eastAsia" w:ascii="宋体" w:hAnsi="宋体" w:eastAsia="宋体" w:cs="宋体"/>
                <w:spacing w:val="-4"/>
                <w:sz w:val="24"/>
                <w:szCs w:val="24"/>
              </w:rPr>
              <w:t>(17)</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bl>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.3</w:t>
      </w:r>
      <w:r>
        <w:rPr>
          <w:rFonts w:hint="eastAsia"/>
          <w:b/>
          <w:bCs/>
          <w:color w:val="4472C4"/>
          <w:sz w:val="28"/>
          <w:szCs w:val="28"/>
          <w:lang w:eastAsia="zh-CN"/>
        </w:rPr>
        <w:t>可持续提供和使用水服务的环境法规</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 xml:space="preserve">.3.1 </w:t>
      </w:r>
      <w:r>
        <w:rPr>
          <w:rFonts w:hint="eastAsia"/>
          <w:b/>
          <w:bCs/>
          <w:color w:val="4472C4"/>
          <w:sz w:val="28"/>
          <w:szCs w:val="28"/>
          <w:lang w:eastAsia="zh-CN"/>
        </w:rPr>
        <w:t>水的可持续供应和使用</w:t>
      </w:r>
    </w:p>
    <w:p>
      <w:pPr>
        <w:pStyle w:val="7"/>
        <w:rPr>
          <w:b/>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19</w:t>
      </w:r>
      <w:r>
        <w:rPr>
          <w:rFonts w:hint="eastAsia" w:cs="Times New Roman"/>
          <w:b/>
          <w:bCs/>
          <w:sz w:val="28"/>
          <w:szCs w:val="28"/>
          <w:lang w:eastAsia="zh-Hans"/>
        </w:rPr>
        <w:t>.</w:t>
      </w:r>
      <w:r>
        <w:rPr>
          <w:rFonts w:hint="eastAsia" w:cs="Times New Roman"/>
          <w:b/>
          <w:bCs/>
          <w:sz w:val="28"/>
          <w:szCs w:val="28"/>
          <w:lang w:eastAsia="zh-CN"/>
        </w:rPr>
        <w:t xml:space="preserve">法律是否规定了水质的要求和标准，以确保公用事业提供清洁的水?水质标准的例子包括对处理过的水进行微生物参数、物理化学和放射学测试的要求。(Y/N) </w:t>
      </w: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Y:继续回答剩下的问题。</w:t>
      </w: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N-第20题0分。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20</w:t>
      </w:r>
      <w:r>
        <w:rPr>
          <w:rFonts w:hint="eastAsia" w:cs="Times New Roman"/>
          <w:b/>
          <w:bCs/>
          <w:sz w:val="28"/>
          <w:szCs w:val="28"/>
          <w:lang w:eastAsia="zh-Hans"/>
        </w:rPr>
        <w:t>.</w:t>
      </w:r>
      <w:r>
        <w:rPr>
          <w:rFonts w:hint="eastAsia" w:cs="Times New Roman"/>
          <w:b/>
          <w:bCs/>
          <w:sz w:val="28"/>
          <w:szCs w:val="28"/>
          <w:lang w:eastAsia="zh-CN"/>
        </w:rPr>
        <w:t>如果是，请指定适用的测试，以确定满足最终用户消费的水质标准(即在消费者自来水处进行的测试):</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20</w:t>
      </w:r>
      <w:r>
        <w:rPr>
          <w:rFonts w:hint="eastAsia" w:cs="Times New Roman"/>
          <w:sz w:val="28"/>
          <w:szCs w:val="28"/>
          <w:lang w:eastAsia="zh-CN"/>
        </w:rPr>
        <w:t>a</w:t>
      </w:r>
      <w:r>
        <w:rPr>
          <w:rFonts w:cs="Times New Roman"/>
          <w:sz w:val="28"/>
          <w:szCs w:val="28"/>
          <w:lang w:eastAsia="zh-CN"/>
        </w:rPr>
        <w:t xml:space="preserve"> 要求进行</w:t>
      </w:r>
      <w:r>
        <w:rPr>
          <w:rFonts w:hint="eastAsia" w:cs="Times New Roman"/>
          <w:sz w:val="28"/>
          <w:szCs w:val="28"/>
          <w:lang w:eastAsia="zh-CN"/>
        </w:rPr>
        <w:t>外观</w:t>
      </w:r>
      <w:r>
        <w:rPr>
          <w:rFonts w:cs="Times New Roman"/>
          <w:sz w:val="28"/>
          <w:szCs w:val="28"/>
          <w:lang w:eastAsia="zh-CN"/>
        </w:rPr>
        <w:t>测试(例如，味道、气味、外观)</w:t>
      </w:r>
    </w:p>
    <w:p>
      <w:pPr>
        <w:widowControl/>
        <w:autoSpaceDE/>
        <w:autoSpaceDN/>
        <w:spacing w:line="400" w:lineRule="exact"/>
        <w:rPr>
          <w:rFonts w:cs="Times New Roman"/>
          <w:sz w:val="28"/>
          <w:szCs w:val="28"/>
          <w:lang w:eastAsia="zh-CN"/>
        </w:rPr>
      </w:pPr>
      <w:r>
        <w:rPr>
          <w:rFonts w:cs="Times New Roman"/>
          <w:sz w:val="28"/>
          <w:szCs w:val="28"/>
          <w:lang w:eastAsia="zh-CN"/>
        </w:rPr>
        <w:t>20</w:t>
      </w:r>
      <w:r>
        <w:rPr>
          <w:rFonts w:hint="eastAsia" w:cs="Times New Roman"/>
          <w:sz w:val="28"/>
          <w:szCs w:val="28"/>
          <w:lang w:eastAsia="zh-CN"/>
        </w:rPr>
        <w:t>b</w:t>
      </w:r>
      <w:r>
        <w:rPr>
          <w:rFonts w:cs="Times New Roman"/>
          <w:sz w:val="28"/>
          <w:szCs w:val="28"/>
          <w:lang w:eastAsia="zh-CN"/>
        </w:rPr>
        <w:t xml:space="preserve"> 进行微生物参数测试的要求</w:t>
      </w:r>
    </w:p>
    <w:p>
      <w:pPr>
        <w:widowControl/>
        <w:autoSpaceDE/>
        <w:autoSpaceDN/>
        <w:spacing w:line="400" w:lineRule="exact"/>
        <w:rPr>
          <w:rFonts w:cs="Times New Roman"/>
          <w:sz w:val="28"/>
          <w:szCs w:val="28"/>
          <w:lang w:eastAsia="zh-CN"/>
        </w:rPr>
      </w:pPr>
      <w:r>
        <w:rPr>
          <w:rFonts w:cs="Times New Roman"/>
          <w:sz w:val="28"/>
          <w:szCs w:val="28"/>
          <w:lang w:eastAsia="zh-CN"/>
        </w:rPr>
        <w:t>20c</w:t>
      </w:r>
      <w:r>
        <w:rPr>
          <w:rFonts w:hint="eastAsia" w:cs="Times New Roman"/>
          <w:sz w:val="28"/>
          <w:szCs w:val="28"/>
          <w:lang w:eastAsia="zh-CN"/>
        </w:rPr>
        <w:t xml:space="preserve"> </w:t>
      </w:r>
      <w:r>
        <w:rPr>
          <w:rFonts w:cs="Times New Roman"/>
          <w:sz w:val="28"/>
          <w:szCs w:val="28"/>
          <w:lang w:eastAsia="zh-CN"/>
        </w:rPr>
        <w:t>要求进行理化试验</w:t>
      </w:r>
    </w:p>
    <w:p>
      <w:pPr>
        <w:widowControl/>
        <w:autoSpaceDE/>
        <w:autoSpaceDN/>
        <w:spacing w:line="400" w:lineRule="exact"/>
        <w:rPr>
          <w:rFonts w:cs="Times New Roman"/>
          <w:sz w:val="28"/>
          <w:szCs w:val="28"/>
          <w:lang w:eastAsia="zh-CN"/>
        </w:rPr>
      </w:pPr>
      <w:r>
        <w:rPr>
          <w:rFonts w:cs="Times New Roman"/>
          <w:sz w:val="28"/>
          <w:szCs w:val="28"/>
          <w:lang w:eastAsia="zh-CN"/>
        </w:rPr>
        <w:t>20d</w:t>
      </w:r>
      <w:r>
        <w:rPr>
          <w:rFonts w:hint="eastAsia" w:cs="Times New Roman"/>
          <w:sz w:val="28"/>
          <w:szCs w:val="28"/>
          <w:lang w:eastAsia="zh-CN"/>
        </w:rPr>
        <w:t xml:space="preserve"> </w:t>
      </w:r>
      <w:r>
        <w:rPr>
          <w:rFonts w:cs="Times New Roman"/>
          <w:sz w:val="28"/>
          <w:szCs w:val="28"/>
          <w:lang w:eastAsia="zh-CN"/>
        </w:rPr>
        <w:t>进行放射学测试的要求</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21</w:t>
      </w:r>
      <w:r>
        <w:rPr>
          <w:rFonts w:hint="eastAsia" w:cs="Times New Roman"/>
          <w:b/>
          <w:bCs/>
          <w:sz w:val="28"/>
          <w:szCs w:val="28"/>
          <w:lang w:eastAsia="zh-Hans"/>
        </w:rPr>
        <w:t>.</w:t>
      </w:r>
      <w:r>
        <w:rPr>
          <w:rFonts w:cs="Times New Roman"/>
          <w:b/>
          <w:bCs/>
          <w:sz w:val="28"/>
          <w:szCs w:val="28"/>
          <w:lang w:eastAsia="zh-CN"/>
        </w:rPr>
        <w:t>是否对公用事业公司施加威慑或强制执行机制(例如罚款或处罚)，以促进遵守水质标准?(Y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22</w:t>
      </w:r>
      <w:r>
        <w:rPr>
          <w:rFonts w:hint="eastAsia" w:cs="Times New Roman"/>
          <w:b/>
          <w:bCs/>
          <w:sz w:val="28"/>
          <w:szCs w:val="28"/>
          <w:lang w:eastAsia="zh-Hans"/>
        </w:rPr>
        <w:t>.</w:t>
      </w:r>
      <w:r>
        <w:rPr>
          <w:rFonts w:cs="Times New Roman"/>
          <w:b/>
          <w:bCs/>
          <w:sz w:val="28"/>
          <w:szCs w:val="28"/>
          <w:lang w:eastAsia="zh-CN"/>
        </w:rPr>
        <w:t>如有，请说明水质标准的执行机制:(不打分)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22</w:t>
      </w:r>
      <w:r>
        <w:rPr>
          <w:rFonts w:hint="eastAsia" w:cs="Times New Roman"/>
          <w:sz w:val="28"/>
          <w:szCs w:val="28"/>
          <w:lang w:eastAsia="zh-CN"/>
        </w:rPr>
        <w:t>a</w:t>
      </w:r>
      <w:r>
        <w:rPr>
          <w:rFonts w:cs="Times New Roman"/>
          <w:sz w:val="28"/>
          <w:szCs w:val="28"/>
          <w:lang w:eastAsia="zh-CN"/>
        </w:rPr>
        <w:t xml:space="preserve"> 处罚或罚款</w:t>
      </w:r>
    </w:p>
    <w:p>
      <w:pPr>
        <w:widowControl/>
        <w:autoSpaceDE/>
        <w:autoSpaceDN/>
        <w:spacing w:line="400" w:lineRule="exact"/>
        <w:rPr>
          <w:rFonts w:cs="Times New Roman"/>
          <w:sz w:val="28"/>
          <w:szCs w:val="28"/>
          <w:lang w:eastAsia="zh-CN"/>
        </w:rPr>
      </w:pPr>
      <w:r>
        <w:rPr>
          <w:rFonts w:cs="Times New Roman"/>
          <w:sz w:val="28"/>
          <w:szCs w:val="28"/>
          <w:lang w:eastAsia="zh-CN"/>
        </w:rPr>
        <w:t>22b</w:t>
      </w:r>
      <w:r>
        <w:rPr>
          <w:rFonts w:hint="eastAsia" w:cs="Times New Roman"/>
          <w:sz w:val="28"/>
          <w:szCs w:val="28"/>
          <w:lang w:eastAsia="zh-CN"/>
        </w:rPr>
        <w:t xml:space="preserve"> </w:t>
      </w:r>
      <w:r>
        <w:rPr>
          <w:rFonts w:cs="Times New Roman"/>
          <w:sz w:val="28"/>
          <w:szCs w:val="28"/>
          <w:lang w:eastAsia="zh-CN"/>
        </w:rPr>
        <w:t>由指定机构对最终用户水质标准进行随机测试</w:t>
      </w:r>
    </w:p>
    <w:p>
      <w:pPr>
        <w:widowControl/>
        <w:autoSpaceDE/>
        <w:autoSpaceDN/>
        <w:spacing w:line="400" w:lineRule="exact"/>
        <w:rPr>
          <w:rFonts w:cs="Times New Roman"/>
          <w:sz w:val="28"/>
          <w:szCs w:val="28"/>
          <w:lang w:eastAsia="zh-CN"/>
        </w:rPr>
      </w:pPr>
      <w:r>
        <w:rPr>
          <w:rFonts w:cs="Times New Roman"/>
          <w:sz w:val="28"/>
          <w:szCs w:val="28"/>
          <w:lang w:eastAsia="zh-CN"/>
        </w:rPr>
        <w:t>22c 报告要求——公用事业公司向监管机构报告是否达到水质标准</w:t>
      </w:r>
    </w:p>
    <w:p>
      <w:pPr>
        <w:widowControl/>
        <w:autoSpaceDE/>
        <w:autoSpaceDN/>
        <w:spacing w:line="400" w:lineRule="exact"/>
        <w:rPr>
          <w:rFonts w:cs="Times New Roman"/>
          <w:sz w:val="28"/>
          <w:szCs w:val="28"/>
          <w:lang w:eastAsia="zh-CN"/>
        </w:rPr>
      </w:pPr>
      <w:r>
        <w:rPr>
          <w:rFonts w:cs="Times New Roman"/>
          <w:sz w:val="28"/>
          <w:szCs w:val="28"/>
          <w:lang w:eastAsia="zh-CN"/>
        </w:rPr>
        <w:t>22d 公开披露与遵守水质标准有关的违规行为</w:t>
      </w:r>
    </w:p>
    <w:p>
      <w:pPr>
        <w:pStyle w:val="7"/>
        <w:rPr>
          <w:lang w:eastAsia="zh-CN"/>
        </w:rPr>
      </w:pPr>
    </w:p>
    <w:p>
      <w:pPr>
        <w:pStyle w:val="2"/>
        <w:tabs>
          <w:tab w:val="left" w:pos="580"/>
        </w:tabs>
        <w:spacing w:before="0" w:after="0" w:line="240" w:lineRule="auto"/>
        <w:ind w:right="235"/>
        <w:jc w:val="both"/>
        <w:rPr>
          <w:lang w:eastAsia="zh-CN"/>
        </w:rPr>
      </w:pPr>
      <w:r>
        <w:rPr>
          <w:rFonts w:cs="Times New Roman"/>
          <w:kern w:val="0"/>
          <w:sz w:val="28"/>
          <w:szCs w:val="28"/>
          <w:lang w:eastAsia="zh-CN"/>
        </w:rPr>
        <w:t>23</w:t>
      </w:r>
      <w:r>
        <w:rPr>
          <w:rFonts w:hint="eastAsia" w:cs="Times New Roman"/>
          <w:kern w:val="0"/>
          <w:sz w:val="28"/>
          <w:szCs w:val="28"/>
          <w:lang w:eastAsia="zh-Hans"/>
        </w:rPr>
        <w:t>.</w:t>
      </w:r>
      <w:r>
        <w:rPr>
          <w:rFonts w:cs="Times New Roman"/>
          <w:kern w:val="0"/>
          <w:sz w:val="28"/>
          <w:szCs w:val="28"/>
          <w:lang w:eastAsia="zh-CN"/>
        </w:rPr>
        <w:t>法律是否为公用事业公司制定了高效供水的环境标准和要求，以促进节水?(Y / N)</w:t>
      </w:r>
    </w:p>
    <w:p>
      <w:pPr>
        <w:widowControl/>
        <w:autoSpaceDE/>
        <w:autoSpaceDN/>
        <w:spacing w:line="400" w:lineRule="exact"/>
        <w:rPr>
          <w:rFonts w:cs="Times New Roman"/>
          <w:i/>
          <w:iCs/>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注:有关高效供水的环境标准的例子包括节水指标、在商业客户处所安装智能水表的数量指标、向商业客户免费推出智能水表。</w:t>
      </w:r>
    </w:p>
    <w:p>
      <w:pPr>
        <w:widowControl/>
        <w:autoSpaceDE/>
        <w:autoSpaceDN/>
        <w:spacing w:line="400" w:lineRule="exact"/>
        <w:rPr>
          <w:rFonts w:cs="Times New Roman"/>
          <w:i/>
          <w:iCs/>
          <w:sz w:val="28"/>
          <w:szCs w:val="28"/>
          <w:lang w:eastAsia="zh-CN"/>
        </w:rPr>
      </w:pPr>
    </w:p>
    <w:p>
      <w:pPr>
        <w:pStyle w:val="2"/>
        <w:tabs>
          <w:tab w:val="left" w:pos="580"/>
        </w:tabs>
        <w:spacing w:before="0" w:after="0" w:line="240" w:lineRule="auto"/>
        <w:rPr>
          <w:lang w:eastAsia="zh-CN"/>
        </w:rPr>
      </w:pPr>
      <w:r>
        <w:rPr>
          <w:rFonts w:cs="Times New Roman"/>
          <w:kern w:val="0"/>
          <w:sz w:val="28"/>
          <w:szCs w:val="28"/>
          <w:lang w:eastAsia="zh-CN"/>
        </w:rPr>
        <w:t>24</w:t>
      </w:r>
      <w:r>
        <w:rPr>
          <w:rFonts w:hint="eastAsia" w:cs="Times New Roman"/>
          <w:kern w:val="0"/>
          <w:sz w:val="28"/>
          <w:szCs w:val="28"/>
          <w:lang w:eastAsia="zh-Hans"/>
        </w:rPr>
        <w:t>.</w:t>
      </w:r>
      <w:r>
        <w:rPr>
          <w:rFonts w:cs="Times New Roman"/>
          <w:kern w:val="0"/>
          <w:sz w:val="28"/>
          <w:szCs w:val="28"/>
          <w:lang w:eastAsia="zh-CN"/>
        </w:rPr>
        <w:t>如有，请具体说明高效供水的标准:(不计分)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24</w:t>
      </w:r>
      <w:r>
        <w:rPr>
          <w:rFonts w:hint="eastAsia" w:cs="Times New Roman"/>
          <w:sz w:val="28"/>
          <w:szCs w:val="28"/>
          <w:lang w:eastAsia="zh-CN"/>
        </w:rPr>
        <w:t>a</w:t>
      </w:r>
      <w:r>
        <w:rPr>
          <w:rFonts w:cs="Times New Roman"/>
          <w:sz w:val="28"/>
          <w:szCs w:val="28"/>
          <w:lang w:eastAsia="zh-CN"/>
        </w:rPr>
        <w:t xml:space="preserve"> 对公用事业实施节水目标</w:t>
      </w:r>
    </w:p>
    <w:p>
      <w:pPr>
        <w:widowControl/>
        <w:autoSpaceDE/>
        <w:autoSpaceDN/>
        <w:spacing w:line="400" w:lineRule="exact"/>
        <w:rPr>
          <w:rFonts w:cs="Times New Roman"/>
          <w:sz w:val="28"/>
          <w:szCs w:val="28"/>
          <w:lang w:eastAsia="zh-CN"/>
        </w:rPr>
      </w:pPr>
      <w:r>
        <w:rPr>
          <w:rFonts w:cs="Times New Roman"/>
          <w:sz w:val="28"/>
          <w:szCs w:val="28"/>
          <w:lang w:eastAsia="zh-CN"/>
        </w:rPr>
        <w:t>24b</w:t>
      </w:r>
      <w:r>
        <w:rPr>
          <w:rFonts w:hint="eastAsia" w:cs="Times New Roman"/>
          <w:sz w:val="28"/>
          <w:szCs w:val="28"/>
          <w:lang w:eastAsia="zh-CN"/>
        </w:rPr>
        <w:t xml:space="preserve"> </w:t>
      </w:r>
      <w:r>
        <w:rPr>
          <w:rFonts w:cs="Times New Roman"/>
          <w:sz w:val="28"/>
          <w:szCs w:val="28"/>
          <w:lang w:eastAsia="zh-CN"/>
        </w:rPr>
        <w:t>目标是在商业客户的处所安装智能电表的数量。</w:t>
      </w:r>
    </w:p>
    <w:p>
      <w:pPr>
        <w:widowControl/>
        <w:autoSpaceDE/>
        <w:autoSpaceDN/>
        <w:spacing w:line="400" w:lineRule="exact"/>
        <w:rPr>
          <w:rFonts w:cs="Times New Roman"/>
          <w:sz w:val="28"/>
          <w:szCs w:val="28"/>
          <w:lang w:eastAsia="zh-CN"/>
        </w:rPr>
      </w:pPr>
      <w:r>
        <w:rPr>
          <w:rFonts w:cs="Times New Roman"/>
          <w:sz w:val="28"/>
          <w:szCs w:val="28"/>
          <w:lang w:eastAsia="zh-CN"/>
        </w:rPr>
        <w:t>24c 免费为商业客户安装智能电表</w:t>
      </w:r>
    </w:p>
    <w:p>
      <w:pPr>
        <w:widowControl/>
        <w:autoSpaceDE/>
        <w:autoSpaceDN/>
        <w:spacing w:line="400" w:lineRule="exact"/>
        <w:rPr>
          <w:rFonts w:cs="Times New Roman"/>
          <w:sz w:val="28"/>
          <w:szCs w:val="28"/>
          <w:lang w:eastAsia="zh-CN"/>
        </w:rPr>
      </w:pPr>
      <w:r>
        <w:rPr>
          <w:rFonts w:cs="Times New Roman"/>
          <w:sz w:val="28"/>
          <w:szCs w:val="28"/>
          <w:lang w:eastAsia="zh-CN"/>
        </w:rPr>
        <w:t>24d</w:t>
      </w:r>
      <w:r>
        <w:rPr>
          <w:rFonts w:hint="eastAsia" w:cs="Times New Roman"/>
          <w:sz w:val="28"/>
          <w:szCs w:val="28"/>
          <w:lang w:eastAsia="zh-CN"/>
        </w:rPr>
        <w:t xml:space="preserve"> </w:t>
      </w:r>
      <w:r>
        <w:rPr>
          <w:rFonts w:cs="Times New Roman"/>
          <w:sz w:val="28"/>
          <w:szCs w:val="28"/>
          <w:lang w:eastAsia="zh-CN"/>
        </w:rPr>
        <w:t>与流域内其他人协调用水</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25</w:t>
      </w:r>
      <w:r>
        <w:rPr>
          <w:rFonts w:hint="eastAsia" w:cs="Times New Roman"/>
          <w:kern w:val="0"/>
          <w:sz w:val="28"/>
          <w:szCs w:val="28"/>
          <w:lang w:eastAsia="zh-Hans"/>
        </w:rPr>
        <w:t>.</w:t>
      </w:r>
      <w:r>
        <w:rPr>
          <w:rFonts w:cs="Times New Roman"/>
          <w:kern w:val="0"/>
          <w:sz w:val="28"/>
          <w:szCs w:val="28"/>
          <w:lang w:eastAsia="zh-CN"/>
        </w:rPr>
        <w:t>是否对公用事业公司施加任何威慑或执法机制(例如罚款、处罚)，以促进遵守供水效率标准?(Y / N /不适用)</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26</w:t>
      </w:r>
      <w:r>
        <w:rPr>
          <w:rFonts w:hint="eastAsia" w:cs="Times New Roman"/>
          <w:kern w:val="0"/>
          <w:sz w:val="28"/>
          <w:szCs w:val="28"/>
          <w:lang w:eastAsia="zh-Hans"/>
        </w:rPr>
        <w:t>.</w:t>
      </w:r>
      <w:r>
        <w:rPr>
          <w:rFonts w:cs="Times New Roman"/>
          <w:kern w:val="0"/>
          <w:sz w:val="28"/>
          <w:szCs w:val="28"/>
          <w:lang w:eastAsia="zh-CN"/>
        </w:rPr>
        <w:t>如有，请具体说明促进遵守供水效率标准的执法机制:(不打分)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26</w:t>
      </w:r>
      <w:r>
        <w:rPr>
          <w:rFonts w:hint="eastAsia" w:cs="Times New Roman"/>
          <w:sz w:val="28"/>
          <w:szCs w:val="28"/>
          <w:lang w:eastAsia="zh-CN"/>
        </w:rPr>
        <w:t>a</w:t>
      </w:r>
      <w:r>
        <w:rPr>
          <w:rFonts w:cs="Times New Roman"/>
          <w:sz w:val="28"/>
          <w:szCs w:val="28"/>
          <w:lang w:eastAsia="zh-CN"/>
        </w:rPr>
        <w:t xml:space="preserve"> 处罚或罚款</w:t>
      </w:r>
    </w:p>
    <w:p>
      <w:pPr>
        <w:widowControl/>
        <w:autoSpaceDE/>
        <w:autoSpaceDN/>
        <w:spacing w:line="400" w:lineRule="exact"/>
        <w:rPr>
          <w:rFonts w:cs="Times New Roman"/>
          <w:sz w:val="28"/>
          <w:szCs w:val="28"/>
          <w:lang w:eastAsia="zh-CN"/>
        </w:rPr>
      </w:pPr>
      <w:r>
        <w:rPr>
          <w:rFonts w:cs="Times New Roman"/>
          <w:sz w:val="28"/>
          <w:szCs w:val="28"/>
          <w:lang w:eastAsia="zh-CN"/>
        </w:rPr>
        <w:t>26b</w:t>
      </w:r>
      <w:r>
        <w:rPr>
          <w:rFonts w:hint="eastAsia" w:cs="Times New Roman"/>
          <w:sz w:val="28"/>
          <w:szCs w:val="28"/>
          <w:lang w:eastAsia="zh-CN"/>
        </w:rPr>
        <w:t xml:space="preserve"> </w:t>
      </w:r>
      <w:r>
        <w:rPr>
          <w:rFonts w:cs="Times New Roman"/>
          <w:sz w:val="28"/>
          <w:szCs w:val="28"/>
          <w:lang w:eastAsia="zh-CN"/>
        </w:rPr>
        <w:t>指定当局的视察</w:t>
      </w:r>
    </w:p>
    <w:p>
      <w:pPr>
        <w:widowControl/>
        <w:autoSpaceDE/>
        <w:autoSpaceDN/>
        <w:spacing w:line="400" w:lineRule="exact"/>
        <w:rPr>
          <w:rFonts w:cs="Times New Roman"/>
          <w:sz w:val="28"/>
          <w:szCs w:val="28"/>
          <w:lang w:eastAsia="zh-CN"/>
        </w:rPr>
      </w:pPr>
      <w:r>
        <w:rPr>
          <w:rFonts w:cs="Times New Roman"/>
          <w:sz w:val="28"/>
          <w:szCs w:val="28"/>
          <w:lang w:eastAsia="zh-CN"/>
        </w:rPr>
        <w:t>26c 报告要求——公用事业公司向监管机构报告是否达到供水效率标准</w:t>
      </w:r>
    </w:p>
    <w:p>
      <w:pPr>
        <w:widowControl/>
        <w:autoSpaceDE/>
        <w:autoSpaceDN/>
        <w:spacing w:line="400" w:lineRule="exact"/>
        <w:rPr>
          <w:rFonts w:cs="Times New Roman"/>
          <w:sz w:val="28"/>
          <w:szCs w:val="28"/>
          <w:lang w:eastAsia="zh-CN"/>
        </w:rPr>
      </w:pPr>
      <w:r>
        <w:rPr>
          <w:rFonts w:cs="Times New Roman"/>
          <w:sz w:val="28"/>
          <w:szCs w:val="28"/>
          <w:lang w:eastAsia="zh-CN"/>
        </w:rPr>
        <w:t>26d</w:t>
      </w:r>
      <w:r>
        <w:rPr>
          <w:rFonts w:hint="eastAsia" w:cs="Times New Roman"/>
          <w:sz w:val="28"/>
          <w:szCs w:val="28"/>
          <w:lang w:eastAsia="zh-CN"/>
        </w:rPr>
        <w:t xml:space="preserve"> </w:t>
      </w:r>
      <w:r>
        <w:rPr>
          <w:rFonts w:cs="Times New Roman"/>
          <w:sz w:val="28"/>
          <w:szCs w:val="28"/>
          <w:lang w:eastAsia="zh-CN"/>
        </w:rPr>
        <w:t>公开披露与遵守供水效率标准有关的违规行为</w:t>
      </w:r>
    </w:p>
    <w:p>
      <w:pPr>
        <w:widowControl/>
        <w:autoSpaceDE/>
        <w:autoSpaceDN/>
        <w:spacing w:line="400" w:lineRule="exact"/>
        <w:rPr>
          <w:rFonts w:cs="Times New Roman"/>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27</w:t>
      </w:r>
      <w:r>
        <w:rPr>
          <w:rFonts w:hint="eastAsia" w:cs="Times New Roman"/>
          <w:kern w:val="0"/>
          <w:sz w:val="28"/>
          <w:szCs w:val="28"/>
          <w:lang w:eastAsia="zh-Hans"/>
        </w:rPr>
        <w:t>.</w:t>
      </w:r>
      <w:r>
        <w:rPr>
          <w:rFonts w:cs="Times New Roman"/>
          <w:kern w:val="0"/>
          <w:sz w:val="28"/>
          <w:szCs w:val="28"/>
          <w:lang w:eastAsia="zh-CN"/>
        </w:rPr>
        <w:t>是否有任何要求和计划来促进对需求方水管理实践的遵守?(Y / N)</w:t>
      </w:r>
    </w:p>
    <w:p>
      <w:pPr>
        <w:widowControl/>
        <w:autoSpaceDE/>
        <w:autoSpaceDN/>
        <w:spacing w:line="400" w:lineRule="exact"/>
        <w:rPr>
          <w:rFonts w:cs="Times New Roman"/>
          <w:i/>
          <w:iCs/>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注:需求管理实践标准的例子包括要求企业安装节水器具，要求坚持节水目标，要求高效用水标签。</w:t>
      </w:r>
    </w:p>
    <w:p>
      <w:pPr>
        <w:pStyle w:val="7"/>
        <w:rPr>
          <w:i/>
          <w:sz w:val="21"/>
          <w:lang w:eastAsia="zh-CN"/>
        </w:rPr>
      </w:pPr>
    </w:p>
    <w:p>
      <w:pPr>
        <w:pStyle w:val="2"/>
        <w:tabs>
          <w:tab w:val="left" w:pos="580"/>
        </w:tabs>
        <w:spacing w:before="0" w:after="0" w:line="240" w:lineRule="auto"/>
        <w:rPr>
          <w:lang w:eastAsia="zh-CN"/>
        </w:rPr>
      </w:pPr>
      <w:r>
        <w:rPr>
          <w:rFonts w:cs="Times New Roman"/>
          <w:kern w:val="0"/>
          <w:sz w:val="28"/>
          <w:szCs w:val="28"/>
          <w:lang w:eastAsia="zh-CN"/>
        </w:rPr>
        <w:t>28</w:t>
      </w:r>
      <w:r>
        <w:rPr>
          <w:rFonts w:hint="eastAsia" w:cs="Times New Roman"/>
          <w:kern w:val="0"/>
          <w:sz w:val="28"/>
          <w:szCs w:val="28"/>
          <w:lang w:eastAsia="zh-Hans"/>
        </w:rPr>
        <w:t>.</w:t>
      </w:r>
      <w:r>
        <w:rPr>
          <w:rFonts w:cs="Times New Roman"/>
          <w:kern w:val="0"/>
          <w:sz w:val="28"/>
          <w:szCs w:val="28"/>
          <w:lang w:eastAsia="zh-CN"/>
        </w:rPr>
        <w:t>如有，请具体说明适用的促进节水的需求方用水管理措施。请选择所有适用的:(不打分)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28</w:t>
      </w:r>
      <w:r>
        <w:rPr>
          <w:rFonts w:hint="eastAsia" w:cs="Times New Roman"/>
          <w:sz w:val="28"/>
          <w:szCs w:val="28"/>
          <w:lang w:eastAsia="zh-CN"/>
        </w:rPr>
        <w:t>a</w:t>
      </w:r>
      <w:r>
        <w:rPr>
          <w:rFonts w:cs="Times New Roman"/>
          <w:sz w:val="28"/>
          <w:szCs w:val="28"/>
          <w:lang w:eastAsia="zh-CN"/>
        </w:rPr>
        <w:t xml:space="preserve"> 要求企业安装节水器具</w:t>
      </w:r>
    </w:p>
    <w:p>
      <w:pPr>
        <w:widowControl/>
        <w:autoSpaceDE/>
        <w:autoSpaceDN/>
        <w:spacing w:line="400" w:lineRule="exact"/>
        <w:rPr>
          <w:rFonts w:cs="Times New Roman"/>
          <w:sz w:val="28"/>
          <w:szCs w:val="28"/>
          <w:lang w:eastAsia="zh-CN"/>
        </w:rPr>
      </w:pPr>
      <w:r>
        <w:rPr>
          <w:rFonts w:hint="eastAsia" w:cs="Times New Roman"/>
          <w:sz w:val="28"/>
          <w:szCs w:val="28"/>
          <w:lang w:eastAsia="zh-CN"/>
        </w:rPr>
        <w:t>2</w:t>
      </w:r>
      <w:r>
        <w:rPr>
          <w:rFonts w:cs="Times New Roman"/>
          <w:sz w:val="28"/>
          <w:szCs w:val="28"/>
          <w:lang w:eastAsia="zh-CN"/>
        </w:rPr>
        <w:t>8b 要求企业坚持节水目标</w:t>
      </w:r>
    </w:p>
    <w:p>
      <w:pPr>
        <w:widowControl/>
        <w:autoSpaceDE/>
        <w:autoSpaceDN/>
        <w:spacing w:line="400" w:lineRule="exact"/>
        <w:rPr>
          <w:rFonts w:cs="Times New Roman"/>
          <w:sz w:val="28"/>
          <w:szCs w:val="28"/>
          <w:lang w:eastAsia="zh-CN"/>
        </w:rPr>
      </w:pPr>
      <w:r>
        <w:rPr>
          <w:rFonts w:cs="Times New Roman"/>
          <w:sz w:val="28"/>
          <w:szCs w:val="28"/>
          <w:lang w:eastAsia="zh-CN"/>
        </w:rPr>
        <w:t>28c 对企业有效用水标签的要求</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29</w:t>
      </w:r>
      <w:r>
        <w:rPr>
          <w:rFonts w:hint="eastAsia" w:cs="Times New Roman"/>
          <w:kern w:val="0"/>
          <w:sz w:val="28"/>
          <w:szCs w:val="28"/>
          <w:lang w:eastAsia="zh-Hans"/>
        </w:rPr>
        <w:t>.</w:t>
      </w:r>
      <w:r>
        <w:rPr>
          <w:rFonts w:cs="Times New Roman"/>
          <w:kern w:val="0"/>
          <w:sz w:val="28"/>
          <w:szCs w:val="28"/>
          <w:lang w:eastAsia="zh-CN"/>
        </w:rPr>
        <w:t>是否有任何阻吓或强制执行机制(例如罚款、罚款、按量收费的水费)，以确保企业遵守需方用水管理措施?(Y / N)</w:t>
      </w:r>
    </w:p>
    <w:p>
      <w:pPr>
        <w:pStyle w:val="7"/>
        <w:rPr>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30</w:t>
      </w:r>
      <w:r>
        <w:rPr>
          <w:rFonts w:hint="eastAsia" w:cs="Times New Roman"/>
          <w:b/>
          <w:bCs/>
          <w:sz w:val="28"/>
          <w:szCs w:val="28"/>
          <w:lang w:eastAsia="zh-Hans"/>
        </w:rPr>
        <w:t>.</w:t>
      </w:r>
      <w:r>
        <w:rPr>
          <w:rFonts w:cs="Times New Roman"/>
          <w:b/>
          <w:bCs/>
          <w:sz w:val="28"/>
          <w:szCs w:val="28"/>
          <w:lang w:eastAsia="zh-CN"/>
        </w:rPr>
        <w:t>如有，请详细说明促进遵守需求方水资源管理做法的执法机制。请选择所有适用的:(不打分)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30a</w:t>
      </w:r>
      <w:r>
        <w:rPr>
          <w:rFonts w:hint="eastAsia" w:cs="Times New Roman"/>
          <w:sz w:val="28"/>
          <w:szCs w:val="28"/>
          <w:lang w:eastAsia="zh-CN"/>
        </w:rPr>
        <w:t xml:space="preserve"> </w:t>
      </w:r>
      <w:r>
        <w:rPr>
          <w:rFonts w:cs="Times New Roman"/>
          <w:sz w:val="28"/>
          <w:szCs w:val="28"/>
          <w:lang w:eastAsia="zh-CN"/>
        </w:rPr>
        <w:t>处罚或罚款</w:t>
      </w:r>
    </w:p>
    <w:p>
      <w:pPr>
        <w:widowControl/>
        <w:autoSpaceDE/>
        <w:autoSpaceDN/>
        <w:spacing w:line="400" w:lineRule="exact"/>
        <w:rPr>
          <w:rFonts w:cs="Times New Roman"/>
          <w:sz w:val="28"/>
          <w:szCs w:val="28"/>
          <w:lang w:eastAsia="zh-CN"/>
        </w:rPr>
      </w:pPr>
      <w:r>
        <w:rPr>
          <w:rFonts w:cs="Times New Roman"/>
          <w:sz w:val="28"/>
          <w:szCs w:val="28"/>
          <w:lang w:eastAsia="zh-CN"/>
        </w:rPr>
        <w:t>30b</w:t>
      </w:r>
      <w:r>
        <w:rPr>
          <w:rFonts w:hint="eastAsia" w:cs="Times New Roman"/>
          <w:sz w:val="28"/>
          <w:szCs w:val="28"/>
          <w:lang w:eastAsia="zh-CN"/>
        </w:rPr>
        <w:t xml:space="preserve"> </w:t>
      </w:r>
      <w:r>
        <w:rPr>
          <w:rFonts w:cs="Times New Roman"/>
          <w:sz w:val="28"/>
          <w:szCs w:val="28"/>
          <w:lang w:eastAsia="zh-CN"/>
        </w:rPr>
        <w:t>指定当局的检查</w:t>
      </w:r>
    </w:p>
    <w:p>
      <w:pPr>
        <w:widowControl/>
        <w:autoSpaceDE/>
        <w:autoSpaceDN/>
        <w:spacing w:line="400" w:lineRule="exact"/>
        <w:rPr>
          <w:rFonts w:cs="Times New Roman"/>
          <w:sz w:val="28"/>
          <w:szCs w:val="28"/>
          <w:lang w:eastAsia="zh-CN"/>
        </w:rPr>
      </w:pPr>
      <w:r>
        <w:rPr>
          <w:rFonts w:cs="Times New Roman"/>
          <w:sz w:val="28"/>
          <w:szCs w:val="28"/>
          <w:lang w:eastAsia="zh-CN"/>
        </w:rPr>
        <w:t>30</w:t>
      </w:r>
      <w:r>
        <w:rPr>
          <w:rFonts w:hint="eastAsia" w:cs="Times New Roman"/>
          <w:sz w:val="28"/>
          <w:szCs w:val="28"/>
          <w:lang w:eastAsia="zh-CN"/>
        </w:rPr>
        <w:t>c</w:t>
      </w:r>
      <w:r>
        <w:rPr>
          <w:rFonts w:cs="Times New Roman"/>
          <w:sz w:val="28"/>
          <w:szCs w:val="28"/>
          <w:lang w:eastAsia="zh-CN"/>
        </w:rPr>
        <w:t xml:space="preserve"> 报告要求——企业向监管机构报告遵守节水措施的情况</w:t>
      </w:r>
    </w:p>
    <w:p>
      <w:pPr>
        <w:widowControl/>
        <w:autoSpaceDE/>
        <w:autoSpaceDN/>
        <w:spacing w:line="400" w:lineRule="exact"/>
        <w:rPr>
          <w:rFonts w:cs="Times New Roman"/>
          <w:sz w:val="28"/>
          <w:szCs w:val="28"/>
          <w:lang w:eastAsia="zh-CN"/>
        </w:rPr>
      </w:pPr>
      <w:r>
        <w:rPr>
          <w:rFonts w:cs="Times New Roman"/>
          <w:sz w:val="28"/>
          <w:szCs w:val="28"/>
          <w:lang w:eastAsia="zh-CN"/>
        </w:rPr>
        <w:t>30d 实行量差收费，以防止过度用水</w:t>
      </w:r>
    </w:p>
    <w:p>
      <w:pPr>
        <w:widowControl/>
        <w:autoSpaceDE/>
        <w:autoSpaceDN/>
        <w:spacing w:line="400" w:lineRule="exact"/>
        <w:rPr>
          <w:rFonts w:cs="Times New Roman"/>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31</w:t>
      </w:r>
      <w:r>
        <w:rPr>
          <w:rFonts w:hint="eastAsia" w:cs="Times New Roman"/>
          <w:b/>
          <w:bCs/>
          <w:sz w:val="28"/>
          <w:szCs w:val="28"/>
          <w:lang w:eastAsia="zh-Hans"/>
        </w:rPr>
        <w:t>.</w:t>
      </w:r>
      <w:r>
        <w:rPr>
          <w:rFonts w:cs="Times New Roman"/>
          <w:b/>
          <w:bCs/>
          <w:sz w:val="28"/>
          <w:szCs w:val="28"/>
          <w:lang w:eastAsia="zh-CN"/>
        </w:rPr>
        <w:t>是否有任何财政激励措施鼓励企业采取节水措施?(Y / N)</w:t>
      </w:r>
    </w:p>
    <w:p>
      <w:pPr>
        <w:widowControl/>
        <w:autoSpaceDE/>
        <w:autoSpaceDN/>
        <w:spacing w:line="400" w:lineRule="exact"/>
        <w:rPr>
          <w:rFonts w:cs="Times New Roman"/>
          <w:i/>
          <w:iCs/>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注:鼓励企业采用用水需求管理措施的财政激励措施包括税收激励、回扣计划、价格激励、低息贷款、节水器具折扣。</w:t>
      </w:r>
    </w:p>
    <w:p>
      <w:pPr>
        <w:pStyle w:val="7"/>
        <w:rPr>
          <w:i/>
          <w:sz w:val="21"/>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32</w:t>
      </w:r>
      <w:r>
        <w:rPr>
          <w:rFonts w:hint="eastAsia" w:cs="Times New Roman"/>
          <w:b/>
          <w:bCs/>
          <w:sz w:val="28"/>
          <w:szCs w:val="28"/>
          <w:lang w:eastAsia="zh-Hans"/>
        </w:rPr>
        <w:t>.</w:t>
      </w:r>
      <w:r>
        <w:rPr>
          <w:rFonts w:cs="Times New Roman"/>
          <w:b/>
          <w:bCs/>
          <w:sz w:val="28"/>
          <w:szCs w:val="28"/>
          <w:lang w:eastAsia="zh-CN"/>
        </w:rPr>
        <w:t>请说明是否向企业提供了以下类型的财政激励措施，以采用需求方水管理做法。(</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32</w:t>
      </w:r>
      <w:r>
        <w:rPr>
          <w:rFonts w:hint="eastAsia" w:cs="Times New Roman"/>
          <w:sz w:val="28"/>
          <w:szCs w:val="28"/>
          <w:lang w:eastAsia="zh-CN"/>
        </w:rPr>
        <w:t>a</w:t>
      </w:r>
      <w:r>
        <w:rPr>
          <w:rFonts w:cs="Times New Roman"/>
          <w:sz w:val="28"/>
          <w:szCs w:val="28"/>
          <w:lang w:eastAsia="zh-CN"/>
        </w:rPr>
        <w:t xml:space="preserve"> 税收优惠</w:t>
      </w:r>
    </w:p>
    <w:p>
      <w:pPr>
        <w:widowControl/>
        <w:autoSpaceDE/>
        <w:autoSpaceDN/>
        <w:spacing w:line="400" w:lineRule="exact"/>
        <w:rPr>
          <w:rFonts w:cs="Times New Roman"/>
          <w:sz w:val="28"/>
          <w:szCs w:val="28"/>
          <w:lang w:eastAsia="zh-CN"/>
        </w:rPr>
      </w:pPr>
      <w:r>
        <w:rPr>
          <w:rFonts w:cs="Times New Roman"/>
          <w:sz w:val="28"/>
          <w:szCs w:val="28"/>
          <w:lang w:eastAsia="zh-CN"/>
        </w:rPr>
        <w:t>32b 退税计划</w:t>
      </w:r>
    </w:p>
    <w:p>
      <w:pPr>
        <w:widowControl/>
        <w:autoSpaceDE/>
        <w:autoSpaceDN/>
        <w:spacing w:line="400" w:lineRule="exact"/>
        <w:rPr>
          <w:rFonts w:cs="Times New Roman"/>
          <w:sz w:val="28"/>
          <w:szCs w:val="28"/>
          <w:lang w:eastAsia="zh-CN"/>
        </w:rPr>
      </w:pPr>
      <w:r>
        <w:rPr>
          <w:rFonts w:cs="Times New Roman"/>
          <w:sz w:val="28"/>
          <w:szCs w:val="28"/>
          <w:lang w:eastAsia="zh-CN"/>
        </w:rPr>
        <w:t>32c</w:t>
      </w:r>
      <w:r>
        <w:rPr>
          <w:rFonts w:hint="eastAsia" w:cs="Times New Roman"/>
          <w:sz w:val="28"/>
          <w:szCs w:val="28"/>
          <w:lang w:eastAsia="zh-CN"/>
        </w:rPr>
        <w:t xml:space="preserve"> </w:t>
      </w:r>
      <w:r>
        <w:rPr>
          <w:rFonts w:cs="Times New Roman"/>
          <w:sz w:val="28"/>
          <w:szCs w:val="28"/>
          <w:lang w:eastAsia="zh-CN"/>
        </w:rPr>
        <w:t>价格优惠</w:t>
      </w:r>
    </w:p>
    <w:p>
      <w:pPr>
        <w:widowControl/>
        <w:autoSpaceDE/>
        <w:autoSpaceDN/>
        <w:spacing w:line="400" w:lineRule="exact"/>
        <w:rPr>
          <w:rFonts w:cs="Times New Roman"/>
          <w:sz w:val="28"/>
          <w:szCs w:val="28"/>
          <w:lang w:eastAsia="zh-CN"/>
        </w:rPr>
      </w:pPr>
      <w:r>
        <w:rPr>
          <w:rFonts w:cs="Times New Roman"/>
          <w:sz w:val="28"/>
          <w:szCs w:val="28"/>
          <w:lang w:eastAsia="zh-CN"/>
        </w:rPr>
        <w:t>32d</w:t>
      </w:r>
      <w:r>
        <w:rPr>
          <w:rFonts w:hint="eastAsia" w:cs="Times New Roman"/>
          <w:sz w:val="28"/>
          <w:szCs w:val="28"/>
          <w:lang w:eastAsia="zh-CN"/>
        </w:rPr>
        <w:t xml:space="preserve"> </w:t>
      </w:r>
      <w:r>
        <w:rPr>
          <w:rFonts w:cs="Times New Roman"/>
          <w:sz w:val="28"/>
          <w:szCs w:val="28"/>
          <w:lang w:eastAsia="zh-CN"/>
        </w:rPr>
        <w:t>低息贷款</w:t>
      </w:r>
    </w:p>
    <w:p>
      <w:pPr>
        <w:widowControl/>
        <w:autoSpaceDE/>
        <w:autoSpaceDN/>
        <w:spacing w:line="400" w:lineRule="exact"/>
        <w:rPr>
          <w:rFonts w:cs="Times New Roman"/>
          <w:sz w:val="28"/>
          <w:szCs w:val="28"/>
          <w:lang w:eastAsia="zh-CN"/>
        </w:rPr>
      </w:pPr>
      <w:r>
        <w:rPr>
          <w:rFonts w:cs="Times New Roman"/>
          <w:sz w:val="28"/>
          <w:szCs w:val="28"/>
          <w:lang w:eastAsia="zh-CN"/>
        </w:rPr>
        <w:t>32e</w:t>
      </w:r>
      <w:r>
        <w:rPr>
          <w:rFonts w:hint="eastAsia" w:cs="Times New Roman"/>
          <w:sz w:val="28"/>
          <w:szCs w:val="28"/>
          <w:lang w:eastAsia="zh-CN"/>
        </w:rPr>
        <w:t xml:space="preserve"> </w:t>
      </w:r>
      <w:r>
        <w:rPr>
          <w:rFonts w:cs="Times New Roman"/>
          <w:sz w:val="28"/>
          <w:szCs w:val="28"/>
          <w:lang w:eastAsia="zh-CN"/>
        </w:rPr>
        <w:t>节水器具折扣</w:t>
      </w:r>
    </w:p>
    <w:p>
      <w:pPr>
        <w:widowControl/>
        <w:autoSpaceDE/>
        <w:autoSpaceDN/>
        <w:spacing w:line="400" w:lineRule="exact"/>
        <w:rPr>
          <w:rFonts w:cs="Times New Roman"/>
          <w:sz w:val="28"/>
          <w:szCs w:val="28"/>
          <w:lang w:eastAsia="zh-CN"/>
        </w:rPr>
      </w:pPr>
      <w:r>
        <w:rPr>
          <w:rFonts w:cs="Times New Roman"/>
          <w:sz w:val="28"/>
          <w:szCs w:val="28"/>
          <w:lang w:eastAsia="zh-CN"/>
        </w:rPr>
        <w:t>32f</w:t>
      </w:r>
      <w:r>
        <w:rPr>
          <w:rFonts w:hint="eastAsia" w:cs="Times New Roman"/>
          <w:sz w:val="28"/>
          <w:szCs w:val="28"/>
          <w:lang w:eastAsia="zh-CN"/>
        </w:rPr>
        <w:t xml:space="preserve"> </w:t>
      </w:r>
      <w:r>
        <w:rPr>
          <w:rFonts w:cs="Times New Roman"/>
          <w:sz w:val="28"/>
          <w:szCs w:val="28"/>
          <w:lang w:eastAsia="zh-CN"/>
        </w:rPr>
        <w:t>其他</w:t>
      </w:r>
    </w:p>
    <w:p>
      <w:pPr>
        <w:pStyle w:val="7"/>
        <w:rPr>
          <w:sz w:val="21"/>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33</w:t>
      </w:r>
      <w:r>
        <w:rPr>
          <w:rFonts w:hint="eastAsia" w:cs="Times New Roman"/>
          <w:b/>
          <w:bCs/>
          <w:sz w:val="28"/>
          <w:szCs w:val="28"/>
          <w:lang w:eastAsia="zh-Hans"/>
        </w:rPr>
        <w:t>.</w:t>
      </w:r>
      <w:r>
        <w:rPr>
          <w:rFonts w:cs="Times New Roman"/>
          <w:b/>
          <w:bCs/>
          <w:sz w:val="28"/>
          <w:szCs w:val="28"/>
          <w:lang w:eastAsia="zh-CN"/>
        </w:rPr>
        <w:t>是否有非财政激励措施鼓励企业采用需求方水资源管理措施?(Y / N)</w:t>
      </w:r>
    </w:p>
    <w:p>
      <w:pPr>
        <w:widowControl/>
        <w:autoSpaceDE/>
        <w:autoSpaceDN/>
        <w:spacing w:line="400" w:lineRule="exact"/>
        <w:rPr>
          <w:rFonts w:cs="Times New Roman"/>
          <w:i/>
          <w:iCs/>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注:非财政激励措施的例子包括:最有效奖励、为提供水需求管理实践和技术发展信息的企业提供宣传计划、水审计以帮助企业确定减少用水的方法。</w:t>
      </w:r>
    </w:p>
    <w:p>
      <w:pPr>
        <w:pStyle w:val="7"/>
        <w:rPr>
          <w:i/>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34</w:t>
      </w:r>
      <w:r>
        <w:rPr>
          <w:rFonts w:hint="eastAsia" w:cs="Times New Roman"/>
          <w:b/>
          <w:bCs/>
          <w:sz w:val="28"/>
          <w:szCs w:val="28"/>
          <w:lang w:eastAsia="zh-Hans"/>
        </w:rPr>
        <w:t>.</w:t>
      </w:r>
      <w:r>
        <w:rPr>
          <w:rFonts w:cs="Times New Roman"/>
          <w:b/>
          <w:bCs/>
          <w:sz w:val="28"/>
          <w:szCs w:val="28"/>
          <w:lang w:eastAsia="zh-CN"/>
        </w:rPr>
        <w:t>请说明是否向企业提供了以下类型的非财政激励措施，以采用需求方水管理实践。(</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34</w:t>
      </w:r>
      <w:r>
        <w:rPr>
          <w:rFonts w:hint="eastAsia" w:cs="Times New Roman"/>
          <w:sz w:val="28"/>
          <w:szCs w:val="28"/>
          <w:lang w:eastAsia="zh-CN"/>
        </w:rPr>
        <w:t>a</w:t>
      </w:r>
      <w:r>
        <w:rPr>
          <w:rFonts w:cs="Times New Roman"/>
          <w:sz w:val="28"/>
          <w:szCs w:val="28"/>
          <w:lang w:eastAsia="zh-CN"/>
        </w:rPr>
        <w:t xml:space="preserve"> 最有效的奖励</w:t>
      </w:r>
    </w:p>
    <w:p>
      <w:pPr>
        <w:widowControl/>
        <w:autoSpaceDE/>
        <w:autoSpaceDN/>
        <w:spacing w:line="400" w:lineRule="exact"/>
        <w:rPr>
          <w:rFonts w:cs="Times New Roman"/>
          <w:sz w:val="28"/>
          <w:szCs w:val="28"/>
          <w:lang w:eastAsia="zh-CN"/>
        </w:rPr>
      </w:pPr>
      <w:r>
        <w:rPr>
          <w:rFonts w:cs="Times New Roman"/>
          <w:sz w:val="28"/>
          <w:szCs w:val="28"/>
          <w:lang w:eastAsia="zh-CN"/>
        </w:rPr>
        <w:t>34b</w:t>
      </w:r>
      <w:r>
        <w:rPr>
          <w:rFonts w:hint="eastAsia" w:cs="Times New Roman"/>
          <w:sz w:val="28"/>
          <w:szCs w:val="28"/>
          <w:lang w:eastAsia="zh-CN"/>
        </w:rPr>
        <w:t xml:space="preserve"> </w:t>
      </w:r>
      <w:r>
        <w:rPr>
          <w:rFonts w:cs="Times New Roman"/>
          <w:sz w:val="28"/>
          <w:szCs w:val="28"/>
          <w:lang w:eastAsia="zh-CN"/>
        </w:rPr>
        <w:t>为企业提供节水做法和技术发展信息的宣传计划</w:t>
      </w:r>
    </w:p>
    <w:p>
      <w:pPr>
        <w:widowControl/>
        <w:autoSpaceDE/>
        <w:autoSpaceDN/>
        <w:spacing w:line="400" w:lineRule="exact"/>
        <w:rPr>
          <w:rFonts w:cs="Times New Roman"/>
          <w:sz w:val="28"/>
          <w:szCs w:val="28"/>
          <w:lang w:eastAsia="zh-CN"/>
        </w:rPr>
      </w:pPr>
      <w:r>
        <w:rPr>
          <w:rFonts w:cs="Times New Roman"/>
          <w:sz w:val="28"/>
          <w:szCs w:val="28"/>
          <w:lang w:eastAsia="zh-CN"/>
        </w:rPr>
        <w:t>34c</w:t>
      </w:r>
      <w:r>
        <w:rPr>
          <w:rFonts w:hint="eastAsia" w:cs="Times New Roman"/>
          <w:sz w:val="28"/>
          <w:szCs w:val="28"/>
          <w:lang w:eastAsia="zh-CN"/>
        </w:rPr>
        <w:t xml:space="preserve"> </w:t>
      </w:r>
      <w:r>
        <w:rPr>
          <w:rFonts w:cs="Times New Roman"/>
          <w:sz w:val="28"/>
          <w:szCs w:val="28"/>
          <w:lang w:eastAsia="zh-CN"/>
        </w:rPr>
        <w:t>水审计，以帮助确定减少用水的方法</w:t>
      </w:r>
    </w:p>
    <w:p>
      <w:pPr>
        <w:widowControl/>
        <w:autoSpaceDE/>
        <w:autoSpaceDN/>
        <w:spacing w:line="400" w:lineRule="exact"/>
        <w:rPr>
          <w:rFonts w:cs="Times New Roman"/>
          <w:sz w:val="28"/>
          <w:szCs w:val="28"/>
          <w:lang w:eastAsia="zh-CN"/>
        </w:rPr>
      </w:pPr>
      <w:r>
        <w:rPr>
          <w:rFonts w:cs="Times New Roman"/>
          <w:sz w:val="28"/>
          <w:szCs w:val="28"/>
          <w:lang w:eastAsia="zh-CN"/>
        </w:rPr>
        <w:t>34d 其他</w:t>
      </w:r>
    </w:p>
    <w:p>
      <w:pPr>
        <w:widowControl/>
        <w:autoSpaceDE/>
        <w:autoSpaceDN/>
        <w:spacing w:line="400" w:lineRule="exact"/>
        <w:rPr>
          <w:rFonts w:cs="Times New Roman"/>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.3.2</w:t>
      </w:r>
      <w:r>
        <w:rPr>
          <w:rFonts w:hint="eastAsia"/>
          <w:b/>
          <w:bCs/>
          <w:color w:val="4472C4"/>
          <w:sz w:val="28"/>
          <w:szCs w:val="28"/>
          <w:lang w:eastAsia="zh-CN"/>
        </w:rPr>
        <w:t>可持续的废水处理措施</w:t>
      </w:r>
    </w:p>
    <w:p>
      <w:pPr>
        <w:pStyle w:val="7"/>
        <w:rPr>
          <w:b/>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35</w:t>
      </w:r>
      <w:r>
        <w:rPr>
          <w:rFonts w:hint="eastAsia" w:cs="Times New Roman"/>
          <w:b/>
          <w:bCs/>
          <w:sz w:val="28"/>
          <w:szCs w:val="28"/>
          <w:lang w:eastAsia="zh-Hans"/>
        </w:rPr>
        <w:t>.</w:t>
      </w:r>
      <w:r>
        <w:rPr>
          <w:rFonts w:cs="Times New Roman"/>
          <w:b/>
          <w:bCs/>
          <w:sz w:val="28"/>
          <w:szCs w:val="28"/>
          <w:lang w:eastAsia="zh-CN"/>
        </w:rPr>
        <w:t>是否有指定实体负责监管向本地污水系统排放的废水?(Y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36</w:t>
      </w:r>
      <w:r>
        <w:rPr>
          <w:rFonts w:hint="eastAsia" w:cs="Times New Roman"/>
          <w:b/>
          <w:bCs/>
          <w:sz w:val="28"/>
          <w:szCs w:val="28"/>
          <w:lang w:eastAsia="zh-Hans"/>
        </w:rPr>
        <w:t>.</w:t>
      </w:r>
      <w:r>
        <w:rPr>
          <w:rFonts w:cs="Times New Roman"/>
          <w:b/>
          <w:bCs/>
          <w:sz w:val="28"/>
          <w:szCs w:val="28"/>
          <w:lang w:eastAsia="zh-CN"/>
        </w:rPr>
        <w:t>是否有废水处理要求，要求废水在排放到水体或土地之前必须经过处理(例如，排放限值、排放条件)?(Y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37</w:t>
      </w:r>
      <w:r>
        <w:rPr>
          <w:rFonts w:hint="eastAsia" w:cs="Times New Roman"/>
          <w:b/>
          <w:bCs/>
          <w:sz w:val="28"/>
          <w:szCs w:val="28"/>
          <w:lang w:eastAsia="zh-Hans"/>
        </w:rPr>
        <w:t>.</w:t>
      </w:r>
      <w:r>
        <w:rPr>
          <w:rFonts w:cs="Times New Roman"/>
          <w:b/>
          <w:bCs/>
          <w:sz w:val="28"/>
          <w:szCs w:val="28"/>
          <w:lang w:eastAsia="zh-CN"/>
        </w:rPr>
        <w:t>请注明已到位的废水处理要求:(不打分)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37</w:t>
      </w:r>
      <w:r>
        <w:rPr>
          <w:rFonts w:hint="eastAsia" w:cs="Times New Roman"/>
          <w:sz w:val="28"/>
          <w:szCs w:val="28"/>
          <w:lang w:eastAsia="zh-CN"/>
        </w:rPr>
        <w:t>a</w:t>
      </w:r>
      <w:r>
        <w:rPr>
          <w:rFonts w:cs="Times New Roman"/>
          <w:sz w:val="28"/>
          <w:szCs w:val="28"/>
          <w:lang w:eastAsia="zh-CN"/>
        </w:rPr>
        <w:t xml:space="preserve"> 排放限值(出水限制)</w:t>
      </w:r>
    </w:p>
    <w:p>
      <w:pPr>
        <w:widowControl/>
        <w:autoSpaceDE/>
        <w:autoSpaceDN/>
        <w:spacing w:line="400" w:lineRule="exact"/>
        <w:rPr>
          <w:rFonts w:cs="Times New Roman"/>
          <w:sz w:val="28"/>
          <w:szCs w:val="28"/>
          <w:lang w:eastAsia="zh-CN"/>
        </w:rPr>
      </w:pPr>
      <w:r>
        <w:rPr>
          <w:rFonts w:hint="eastAsia" w:cs="Times New Roman"/>
          <w:sz w:val="28"/>
          <w:szCs w:val="28"/>
          <w:lang w:eastAsia="zh-CN"/>
        </w:rPr>
        <w:t>3</w:t>
      </w:r>
      <w:r>
        <w:rPr>
          <w:rFonts w:cs="Times New Roman"/>
          <w:sz w:val="28"/>
          <w:szCs w:val="28"/>
          <w:lang w:eastAsia="zh-CN"/>
        </w:rPr>
        <w:t>7b 排放的预处理条件</w:t>
      </w:r>
    </w:p>
    <w:p>
      <w:pPr>
        <w:widowControl/>
        <w:autoSpaceDE/>
        <w:autoSpaceDN/>
        <w:spacing w:line="400" w:lineRule="exact"/>
        <w:rPr>
          <w:rFonts w:cs="Times New Roman"/>
          <w:sz w:val="28"/>
          <w:szCs w:val="28"/>
          <w:lang w:eastAsia="zh-CN"/>
        </w:rPr>
      </w:pPr>
      <w:r>
        <w:rPr>
          <w:rFonts w:cs="Times New Roman"/>
          <w:sz w:val="28"/>
          <w:szCs w:val="28"/>
          <w:lang w:eastAsia="zh-CN"/>
        </w:rPr>
        <w:t>37c</w:t>
      </w:r>
      <w:r>
        <w:rPr>
          <w:rFonts w:hint="eastAsia" w:cs="Times New Roman"/>
          <w:sz w:val="28"/>
          <w:szCs w:val="28"/>
          <w:lang w:eastAsia="zh-CN"/>
        </w:rPr>
        <w:t xml:space="preserve"> </w:t>
      </w:r>
      <w:r>
        <w:rPr>
          <w:rFonts w:cs="Times New Roman"/>
          <w:sz w:val="28"/>
          <w:szCs w:val="28"/>
          <w:lang w:eastAsia="zh-CN"/>
        </w:rPr>
        <w:t>其他</w:t>
      </w:r>
    </w:p>
    <w:p>
      <w:pPr>
        <w:pStyle w:val="7"/>
        <w:rPr>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38</w:t>
      </w:r>
      <w:r>
        <w:rPr>
          <w:rFonts w:hint="eastAsia" w:cs="Times New Roman"/>
          <w:b/>
          <w:bCs/>
          <w:sz w:val="28"/>
          <w:szCs w:val="28"/>
          <w:lang w:eastAsia="zh-Hans"/>
        </w:rPr>
        <w:t>.</w:t>
      </w:r>
      <w:r>
        <w:rPr>
          <w:rFonts w:cs="Times New Roman"/>
          <w:b/>
          <w:bCs/>
          <w:sz w:val="28"/>
          <w:szCs w:val="28"/>
          <w:lang w:eastAsia="zh-CN"/>
        </w:rPr>
        <w:t>监管框架是否建立了废水再利用的规则(例如，使用再生水的指南，废水质量限制和处理过程/类型)?(Y / N)</w:t>
      </w:r>
    </w:p>
    <w:p>
      <w:pPr>
        <w:pStyle w:val="7"/>
        <w:rPr>
          <w:lang w:eastAsia="zh-CN"/>
        </w:rPr>
      </w:pPr>
    </w:p>
    <w:tbl>
      <w:tblPr>
        <w:tblStyle w:val="21"/>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6"/>
        <w:gridCol w:w="1169"/>
        <w:gridCol w:w="1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9" w:type="dxa"/>
            <w:gridSpan w:val="4"/>
            <w:shd w:val="clear" w:color="auto" w:fill="CCD4EA"/>
          </w:tcPr>
          <w:p>
            <w:pPr>
              <w:pStyle w:val="22"/>
              <w:ind w:left="467" w:hanging="360"/>
              <w:rPr>
                <w:rFonts w:ascii="宋体" w:hAnsi="宋体" w:eastAsia="宋体" w:cs="宋体"/>
                <w:b/>
                <w:sz w:val="24"/>
                <w:szCs w:val="24"/>
              </w:rPr>
            </w:pPr>
            <w:r>
              <w:rPr>
                <w:rFonts w:hint="eastAsia" w:ascii="宋体" w:hAnsi="宋体" w:eastAsia="宋体" w:cs="宋体"/>
                <w:b/>
                <w:color w:val="4471C4"/>
                <w:sz w:val="24"/>
                <w:szCs w:val="24"/>
              </w:rPr>
              <w:t>1.3可持续提供和使用供水服务的环境条例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9" w:type="dxa"/>
            <w:gridSpan w:val="4"/>
            <w:shd w:val="clear" w:color="auto" w:fill="E7EBF5"/>
          </w:tcPr>
          <w:p>
            <w:pPr>
              <w:pStyle w:val="22"/>
              <w:ind w:left="458"/>
              <w:rPr>
                <w:rFonts w:ascii="宋体" w:hAnsi="宋体" w:eastAsia="宋体" w:cs="宋体"/>
                <w:b/>
                <w:sz w:val="24"/>
                <w:szCs w:val="24"/>
              </w:rPr>
            </w:pPr>
            <w:r>
              <w:rPr>
                <w:rFonts w:hint="eastAsia" w:ascii="宋体" w:hAnsi="宋体" w:eastAsia="宋体" w:cs="宋体"/>
                <w:b/>
                <w:sz w:val="24"/>
                <w:szCs w:val="24"/>
              </w:rPr>
              <w:t>1.3.1水的可持续供应和使用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6"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lang w:val="en-US"/>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vMerge w:val="restart"/>
          </w:tcPr>
          <w:p>
            <w:pPr>
              <w:pStyle w:val="22"/>
              <w:rPr>
                <w:rFonts w:ascii="宋体" w:hAnsi="宋体" w:eastAsia="宋体" w:cs="宋体"/>
                <w:b/>
                <w:sz w:val="24"/>
                <w:szCs w:val="24"/>
              </w:rPr>
            </w:pPr>
            <w:r>
              <w:rPr>
                <w:rFonts w:hint="eastAsia" w:ascii="宋体" w:hAnsi="宋体" w:eastAsia="宋体" w:cs="宋体"/>
                <w:b/>
                <w:sz w:val="24"/>
                <w:szCs w:val="24"/>
              </w:rPr>
              <w:t>供水的环境可持续性</w:t>
            </w:r>
          </w:p>
          <w:p>
            <w:pPr>
              <w:pStyle w:val="22"/>
              <w:numPr>
                <w:ilvl w:val="0"/>
                <w:numId w:val="37"/>
              </w:numPr>
              <w:tabs>
                <w:tab w:val="left" w:pos="379"/>
              </w:tabs>
              <w:ind w:right="202"/>
              <w:rPr>
                <w:rFonts w:ascii="宋体" w:hAnsi="宋体" w:eastAsia="宋体" w:cs="宋体"/>
                <w:sz w:val="24"/>
                <w:szCs w:val="24"/>
              </w:rPr>
            </w:pPr>
            <w:r>
              <w:rPr>
                <w:rFonts w:hint="eastAsia" w:ascii="宋体" w:hAnsi="宋体" w:eastAsia="宋体" w:cs="宋体"/>
                <w:sz w:val="24"/>
                <w:szCs w:val="24"/>
              </w:rPr>
              <w:t>水质环境标准(20a、20b、20c、20d)</w:t>
            </w:r>
          </w:p>
          <w:p>
            <w:pPr>
              <w:pStyle w:val="22"/>
              <w:numPr>
                <w:ilvl w:val="0"/>
                <w:numId w:val="37"/>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水质环境标准的执行(21)</w:t>
            </w:r>
          </w:p>
          <w:p>
            <w:pPr>
              <w:pStyle w:val="22"/>
              <w:numPr>
                <w:ilvl w:val="0"/>
                <w:numId w:val="37"/>
              </w:numPr>
              <w:tabs>
                <w:tab w:val="left" w:pos="379"/>
              </w:tabs>
              <w:ind w:right="201"/>
              <w:rPr>
                <w:rFonts w:ascii="宋体" w:hAnsi="宋体" w:eastAsia="宋体" w:cs="宋体"/>
                <w:sz w:val="24"/>
                <w:szCs w:val="24"/>
              </w:rPr>
            </w:pPr>
            <w:r>
              <w:rPr>
                <w:rFonts w:hint="eastAsia" w:ascii="宋体" w:hAnsi="宋体" w:eastAsia="宋体" w:cs="宋体"/>
                <w:sz w:val="24"/>
                <w:szCs w:val="24"/>
              </w:rPr>
              <w:t>节水高效供水环境标准(23)</w:t>
            </w:r>
          </w:p>
          <w:p>
            <w:pPr>
              <w:pStyle w:val="22"/>
              <w:numPr>
                <w:ilvl w:val="0"/>
                <w:numId w:val="37"/>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执行供水效率标准(25)</w:t>
            </w:r>
          </w:p>
        </w:tc>
        <w:tc>
          <w:tcPr>
            <w:tcW w:w="996"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032" w:type="dxa"/>
            <w:vMerge w:val="continue"/>
            <w:tcBorders>
              <w:top w:val="nil"/>
            </w:tcBorders>
          </w:tcPr>
          <w:p>
            <w:pPr>
              <w:rPr>
                <w:sz w:val="24"/>
                <w:szCs w:val="24"/>
                <w:lang w:val="zh-CN"/>
              </w:rPr>
            </w:pPr>
          </w:p>
        </w:tc>
        <w:tc>
          <w:tcPr>
            <w:tcW w:w="996"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032" w:type="dxa"/>
            <w:vMerge w:val="continue"/>
            <w:tcBorders>
              <w:top w:val="nil"/>
            </w:tcBorders>
          </w:tcPr>
          <w:p>
            <w:pPr>
              <w:rPr>
                <w:sz w:val="24"/>
                <w:szCs w:val="24"/>
                <w:lang w:val="zh-CN"/>
              </w:rPr>
            </w:pPr>
          </w:p>
        </w:tc>
        <w:tc>
          <w:tcPr>
            <w:tcW w:w="996"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032" w:type="dxa"/>
            <w:vMerge w:val="continue"/>
            <w:tcBorders>
              <w:top w:val="nil"/>
            </w:tcBorders>
          </w:tcPr>
          <w:p>
            <w:pPr>
              <w:rPr>
                <w:sz w:val="24"/>
                <w:szCs w:val="24"/>
                <w:lang w:val="zh-CN"/>
              </w:rPr>
            </w:pPr>
          </w:p>
        </w:tc>
        <w:tc>
          <w:tcPr>
            <w:tcW w:w="996"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6032" w:type="dxa"/>
            <w:vMerge w:val="continue"/>
            <w:tcBorders>
              <w:top w:val="nil"/>
            </w:tcBorders>
          </w:tcPr>
          <w:p>
            <w:pPr>
              <w:rPr>
                <w:sz w:val="24"/>
                <w:szCs w:val="24"/>
                <w:lang w:val="zh-CN"/>
              </w:rPr>
            </w:pPr>
          </w:p>
        </w:tc>
        <w:tc>
          <w:tcPr>
            <w:tcW w:w="996"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352" w:type="dxa"/>
            <w:tcBorders>
              <w:top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水资源利用的环境可持续性</w:t>
            </w:r>
          </w:p>
          <w:p>
            <w:pPr>
              <w:pStyle w:val="22"/>
              <w:numPr>
                <w:ilvl w:val="0"/>
                <w:numId w:val="38"/>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企业遵守节水措施的要求(27)</w:t>
            </w:r>
          </w:p>
          <w:p>
            <w:pPr>
              <w:pStyle w:val="22"/>
              <w:numPr>
                <w:ilvl w:val="0"/>
                <w:numId w:val="38"/>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促进企业遵守的执行机制</w:t>
            </w:r>
          </w:p>
          <w:p>
            <w:pPr>
              <w:pStyle w:val="22"/>
              <w:ind w:left="379"/>
              <w:rPr>
                <w:rFonts w:ascii="宋体" w:hAnsi="宋体" w:eastAsia="宋体" w:cs="宋体"/>
                <w:sz w:val="24"/>
                <w:szCs w:val="24"/>
              </w:rPr>
            </w:pPr>
            <w:r>
              <w:rPr>
                <w:rFonts w:hint="eastAsia" w:ascii="宋体" w:hAnsi="宋体" w:eastAsia="宋体" w:cs="宋体"/>
                <w:sz w:val="24"/>
                <w:szCs w:val="24"/>
              </w:rPr>
              <w:t>节水标准(29)</w:t>
            </w:r>
          </w:p>
        </w:tc>
        <w:tc>
          <w:tcPr>
            <w:tcW w:w="996" w:type="dxa"/>
          </w:tcPr>
          <w:p>
            <w:pPr>
              <w:pStyle w:val="22"/>
              <w:rPr>
                <w:rFonts w:ascii="宋体" w:hAnsi="宋体" w:eastAsia="宋体" w:cs="宋体"/>
                <w:b/>
                <w:sz w:val="24"/>
                <w:szCs w:val="24"/>
              </w:rPr>
            </w:pPr>
            <w:r>
              <w:rPr>
                <w:rFonts w:hint="eastAsia" w:ascii="宋体" w:hAnsi="宋体" w:eastAsia="宋体" w:cs="宋体"/>
                <w:b/>
                <w:w w:val="99"/>
                <w:sz w:val="24"/>
                <w:szCs w:val="24"/>
              </w:rPr>
              <w:t>0</w:t>
            </w:r>
          </w:p>
          <w:p>
            <w:pPr>
              <w:pStyle w:val="22"/>
              <w:rPr>
                <w:rFonts w:ascii="宋体" w:hAnsi="宋体" w:eastAsia="宋体" w:cs="宋体"/>
                <w:sz w:val="24"/>
                <w:szCs w:val="24"/>
              </w:rPr>
            </w:pPr>
            <w:r>
              <w:rPr>
                <w:rFonts w:hint="eastAsia" w:ascii="宋体" w:hAnsi="宋体" w:eastAsia="宋体" w:cs="宋体"/>
                <w:w w:val="99"/>
                <w:sz w:val="24"/>
                <w:szCs w:val="24"/>
              </w:rPr>
              <w:t>0</w:t>
            </w:r>
          </w:p>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032" w:type="dxa"/>
            <w:vMerge w:val="restart"/>
          </w:tcPr>
          <w:p>
            <w:pPr>
              <w:pStyle w:val="22"/>
              <w:rPr>
                <w:rFonts w:ascii="宋体" w:hAnsi="宋体" w:eastAsia="宋体" w:cs="宋体"/>
                <w:b/>
                <w:sz w:val="24"/>
                <w:szCs w:val="24"/>
              </w:rPr>
            </w:pPr>
            <w:r>
              <w:rPr>
                <w:rFonts w:hint="eastAsia" w:ascii="宋体" w:hAnsi="宋体" w:eastAsia="宋体" w:cs="宋体"/>
                <w:b/>
                <w:sz w:val="24"/>
                <w:szCs w:val="24"/>
              </w:rPr>
              <w:t>采取节水措施的激励措施</w:t>
            </w:r>
          </w:p>
          <w:p>
            <w:pPr>
              <w:pStyle w:val="22"/>
              <w:numPr>
                <w:ilvl w:val="0"/>
                <w:numId w:val="39"/>
              </w:numPr>
              <w:tabs>
                <w:tab w:val="left" w:pos="379"/>
              </w:tabs>
              <w:ind w:right="284"/>
              <w:rPr>
                <w:rFonts w:ascii="宋体" w:hAnsi="宋体" w:eastAsia="宋体" w:cs="宋体"/>
                <w:sz w:val="24"/>
                <w:szCs w:val="24"/>
              </w:rPr>
            </w:pPr>
            <w:r>
              <w:rPr>
                <w:rFonts w:hint="eastAsia" w:ascii="宋体" w:hAnsi="宋体" w:eastAsia="宋体" w:cs="宋体"/>
                <w:sz w:val="24"/>
                <w:szCs w:val="24"/>
              </w:rPr>
              <w:t>对企业的财政和非财政激励(31和33)或</w:t>
            </w:r>
          </w:p>
          <w:p>
            <w:pPr>
              <w:pStyle w:val="22"/>
              <w:numPr>
                <w:ilvl w:val="0"/>
                <w:numId w:val="39"/>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对企业的财政激励(31)</w:t>
            </w:r>
          </w:p>
        </w:tc>
        <w:tc>
          <w:tcPr>
            <w:tcW w:w="996"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z w:val="24"/>
                <w:szCs w:val="24"/>
              </w:rPr>
              <w:t>1或</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z w:val="24"/>
                <w:szCs w:val="24"/>
              </w:rPr>
              <w:t>1或</w:t>
            </w:r>
          </w:p>
        </w:tc>
        <w:tc>
          <w:tcPr>
            <w:tcW w:w="1352"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p>
            <w:pPr>
              <w:pStyle w:val="22"/>
              <w:ind w:left="108"/>
              <w:rPr>
                <w:rFonts w:ascii="宋体" w:hAnsi="宋体" w:eastAsia="宋体" w:cs="宋体"/>
                <w:sz w:val="24"/>
                <w:szCs w:val="24"/>
              </w:rPr>
            </w:pPr>
            <w:r>
              <w:rPr>
                <w:rFonts w:hint="eastAsia" w:ascii="宋体" w:hAnsi="宋体" w:eastAsia="宋体" w:cs="宋体"/>
                <w:sz w:val="24"/>
                <w:szCs w:val="24"/>
              </w:rPr>
              <w:t>2或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6032" w:type="dxa"/>
            <w:vMerge w:val="continue"/>
            <w:tcBorders>
              <w:top w:val="nil"/>
            </w:tcBorders>
          </w:tcPr>
          <w:p>
            <w:pPr>
              <w:rPr>
                <w:sz w:val="24"/>
                <w:szCs w:val="24"/>
                <w:lang w:val="zh-CN"/>
              </w:rPr>
            </w:pPr>
          </w:p>
        </w:tc>
        <w:tc>
          <w:tcPr>
            <w:tcW w:w="996"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6"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3.</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49" w:type="dxa"/>
            <w:gridSpan w:val="4"/>
            <w:shd w:val="clear" w:color="auto" w:fill="E7EBF5"/>
          </w:tcPr>
          <w:p>
            <w:pPr>
              <w:pStyle w:val="22"/>
              <w:ind w:left="355"/>
              <w:rPr>
                <w:rFonts w:ascii="宋体" w:hAnsi="宋体" w:eastAsia="宋体" w:cs="宋体"/>
                <w:b/>
                <w:sz w:val="24"/>
                <w:szCs w:val="24"/>
              </w:rPr>
            </w:pPr>
            <w:r>
              <w:rPr>
                <w:rFonts w:hint="eastAsia" w:ascii="宋体" w:hAnsi="宋体" w:eastAsia="宋体" w:cs="宋体"/>
                <w:b/>
                <w:sz w:val="24"/>
                <w:szCs w:val="24"/>
              </w:rPr>
              <w:t>1.3.2可持续废水处理措施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6032" w:type="dxa"/>
          </w:tcPr>
          <w:p>
            <w:pPr>
              <w:pStyle w:val="22"/>
              <w:ind w:left="4"/>
              <w:rPr>
                <w:rFonts w:ascii="宋体" w:hAnsi="宋体" w:eastAsia="宋体" w:cs="宋体"/>
                <w:b/>
                <w:sz w:val="24"/>
                <w:szCs w:val="24"/>
              </w:rPr>
            </w:pPr>
            <w:r>
              <w:rPr>
                <w:rFonts w:hint="eastAsia" w:ascii="宋体" w:hAnsi="宋体" w:eastAsia="宋体" w:cs="宋体"/>
                <w:b/>
                <w:spacing w:val="-2"/>
                <w:sz w:val="24"/>
                <w:szCs w:val="24"/>
              </w:rPr>
              <w:t>指标</w:t>
            </w:r>
          </w:p>
        </w:tc>
        <w:tc>
          <w:tcPr>
            <w:tcW w:w="996" w:type="dxa"/>
          </w:tcPr>
          <w:p>
            <w:pPr>
              <w:pStyle w:val="22"/>
              <w:ind w:left="95"/>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9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96"/>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bottom w:val="nil"/>
            </w:tcBorders>
          </w:tcPr>
          <w:p>
            <w:pPr>
              <w:pStyle w:val="22"/>
              <w:ind w:left="4"/>
              <w:rPr>
                <w:rFonts w:ascii="宋体" w:hAnsi="宋体" w:eastAsia="宋体" w:cs="宋体"/>
                <w:b/>
                <w:sz w:val="24"/>
                <w:szCs w:val="24"/>
              </w:rPr>
            </w:pPr>
            <w:r>
              <w:rPr>
                <w:rFonts w:hint="eastAsia" w:ascii="宋体" w:hAnsi="宋体" w:eastAsia="宋体" w:cs="宋体"/>
                <w:b/>
                <w:sz w:val="24"/>
                <w:szCs w:val="24"/>
              </w:rPr>
              <w:t>废水处理</w:t>
            </w:r>
          </w:p>
        </w:tc>
        <w:tc>
          <w:tcPr>
            <w:tcW w:w="996" w:type="dxa"/>
            <w:tcBorders>
              <w:bottom w:val="nil"/>
            </w:tcBorders>
          </w:tcPr>
          <w:p>
            <w:pPr>
              <w:pStyle w:val="22"/>
              <w:ind w:left="95"/>
              <w:rPr>
                <w:rFonts w:ascii="宋体" w:hAnsi="宋体" w:eastAsia="宋体" w:cs="宋体"/>
                <w:b/>
                <w:sz w:val="24"/>
                <w:szCs w:val="24"/>
              </w:rPr>
            </w:pPr>
            <w:r>
              <w:rPr>
                <w:rFonts w:hint="eastAsia" w:ascii="宋体" w:hAnsi="宋体" w:eastAsia="宋体" w:cs="宋体"/>
                <w:b/>
                <w:w w:val="99"/>
                <w:sz w:val="24"/>
                <w:szCs w:val="24"/>
              </w:rPr>
              <w:t>0</w:t>
            </w:r>
          </w:p>
        </w:tc>
        <w:tc>
          <w:tcPr>
            <w:tcW w:w="1169" w:type="dxa"/>
            <w:tcBorders>
              <w:bottom w:val="nil"/>
            </w:tcBorders>
          </w:tcPr>
          <w:p>
            <w:pPr>
              <w:pStyle w:val="22"/>
              <w:ind w:left="95"/>
              <w:rPr>
                <w:rFonts w:ascii="宋体" w:hAnsi="宋体" w:eastAsia="宋体" w:cs="宋体"/>
                <w:b/>
                <w:sz w:val="24"/>
                <w:szCs w:val="24"/>
              </w:rPr>
            </w:pPr>
            <w:r>
              <w:rPr>
                <w:rFonts w:hint="eastAsia" w:ascii="宋体" w:hAnsi="宋体" w:eastAsia="宋体" w:cs="宋体"/>
                <w:b/>
                <w:w w:val="99"/>
                <w:sz w:val="24"/>
                <w:szCs w:val="24"/>
              </w:rPr>
              <w:t>1</w:t>
            </w:r>
          </w:p>
        </w:tc>
        <w:tc>
          <w:tcPr>
            <w:tcW w:w="1352" w:type="dxa"/>
            <w:tcBorders>
              <w:bottom w:val="nil"/>
            </w:tcBorders>
          </w:tcPr>
          <w:p>
            <w:pPr>
              <w:pStyle w:val="22"/>
              <w:ind w:left="96"/>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4"/>
              <w:rPr>
                <w:rFonts w:ascii="宋体" w:hAnsi="宋体" w:eastAsia="宋体" w:cs="宋体"/>
                <w:sz w:val="24"/>
                <w:szCs w:val="24"/>
              </w:rPr>
            </w:pPr>
            <w:r>
              <w:rPr>
                <w:rFonts w:hint="eastAsia" w:ascii="宋体" w:hAnsi="宋体" w:eastAsia="宋体" w:cs="宋体"/>
                <w:sz w:val="24"/>
                <w:szCs w:val="24"/>
              </w:rPr>
              <w:t>-存在调节水废物排放的实体(35)</w:t>
            </w:r>
          </w:p>
        </w:tc>
        <w:tc>
          <w:tcPr>
            <w:tcW w:w="996" w:type="dxa"/>
            <w:tcBorders>
              <w:top w:val="nil"/>
              <w:bottom w:val="nil"/>
            </w:tcBorders>
          </w:tcPr>
          <w:p>
            <w:pPr>
              <w:pStyle w:val="22"/>
              <w:ind w:left="95"/>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bottom w:val="nil"/>
            </w:tcBorders>
          </w:tcPr>
          <w:p>
            <w:pPr>
              <w:pStyle w:val="22"/>
              <w:ind w:left="9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bottom w:val="nil"/>
            </w:tcBorders>
          </w:tcPr>
          <w:p>
            <w:pPr>
              <w:pStyle w:val="22"/>
              <w:ind w:left="96"/>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6032" w:type="dxa"/>
            <w:tcBorders>
              <w:top w:val="nil"/>
            </w:tcBorders>
          </w:tcPr>
          <w:p>
            <w:pPr>
              <w:pStyle w:val="22"/>
              <w:ind w:left="194"/>
              <w:rPr>
                <w:rFonts w:ascii="宋体" w:hAnsi="宋体" w:eastAsia="宋体" w:cs="宋体"/>
                <w:sz w:val="24"/>
                <w:szCs w:val="24"/>
              </w:rPr>
            </w:pPr>
            <w:r>
              <w:rPr>
                <w:rFonts w:hint="eastAsia" w:ascii="宋体" w:hAnsi="宋体" w:eastAsia="宋体" w:cs="宋体"/>
                <w:sz w:val="24"/>
                <w:szCs w:val="24"/>
              </w:rPr>
              <w:t>-废水处理要求(36)</w:t>
            </w:r>
          </w:p>
        </w:tc>
        <w:tc>
          <w:tcPr>
            <w:tcW w:w="996" w:type="dxa"/>
            <w:tcBorders>
              <w:top w:val="nil"/>
            </w:tcBorders>
          </w:tcPr>
          <w:p>
            <w:pPr>
              <w:pStyle w:val="22"/>
              <w:ind w:left="95"/>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tcBorders>
          </w:tcPr>
          <w:p>
            <w:pPr>
              <w:pStyle w:val="22"/>
              <w:ind w:left="9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tcBorders>
          </w:tcPr>
          <w:p>
            <w:pPr>
              <w:pStyle w:val="22"/>
              <w:ind w:left="96"/>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6032" w:type="dxa"/>
          </w:tcPr>
          <w:p>
            <w:pPr>
              <w:pStyle w:val="22"/>
              <w:ind w:left="4"/>
              <w:rPr>
                <w:rFonts w:ascii="宋体" w:hAnsi="宋体" w:eastAsia="宋体" w:cs="宋体"/>
                <w:sz w:val="24"/>
                <w:szCs w:val="24"/>
              </w:rPr>
            </w:pPr>
            <w:r>
              <w:rPr>
                <w:rFonts w:hint="eastAsia" w:ascii="宋体" w:hAnsi="宋体" w:eastAsia="宋体" w:cs="宋体"/>
                <w:b/>
                <w:sz w:val="24"/>
                <w:szCs w:val="24"/>
              </w:rPr>
              <w:t>废水回用条例</w:t>
            </w:r>
            <w:r>
              <w:rPr>
                <w:rFonts w:hint="eastAsia" w:ascii="宋体" w:hAnsi="宋体" w:eastAsia="宋体" w:cs="宋体"/>
                <w:spacing w:val="-4"/>
                <w:sz w:val="24"/>
                <w:szCs w:val="24"/>
              </w:rPr>
              <w:t>(38)</w:t>
            </w:r>
          </w:p>
        </w:tc>
        <w:tc>
          <w:tcPr>
            <w:tcW w:w="996" w:type="dxa"/>
          </w:tcPr>
          <w:p>
            <w:pPr>
              <w:pStyle w:val="22"/>
              <w:ind w:left="95"/>
              <w:rPr>
                <w:rFonts w:ascii="宋体" w:hAnsi="宋体" w:eastAsia="宋体" w:cs="宋体"/>
                <w:b/>
                <w:sz w:val="24"/>
                <w:szCs w:val="24"/>
              </w:rPr>
            </w:pPr>
            <w:r>
              <w:rPr>
                <w:rFonts w:hint="eastAsia" w:ascii="宋体" w:hAnsi="宋体" w:eastAsia="宋体" w:cs="宋体"/>
                <w:b/>
                <w:w w:val="99"/>
                <w:sz w:val="24"/>
                <w:szCs w:val="24"/>
              </w:rPr>
              <w:t>0</w:t>
            </w:r>
          </w:p>
        </w:tc>
        <w:tc>
          <w:tcPr>
            <w:tcW w:w="1169" w:type="dxa"/>
          </w:tcPr>
          <w:p>
            <w:pPr>
              <w:pStyle w:val="22"/>
              <w:ind w:left="95"/>
              <w:rPr>
                <w:rFonts w:ascii="宋体" w:hAnsi="宋体" w:eastAsia="宋体" w:cs="宋体"/>
                <w:b/>
                <w:sz w:val="24"/>
                <w:szCs w:val="24"/>
              </w:rPr>
            </w:pPr>
            <w:r>
              <w:rPr>
                <w:rFonts w:hint="eastAsia" w:ascii="宋体" w:hAnsi="宋体" w:eastAsia="宋体" w:cs="宋体"/>
                <w:b/>
                <w:w w:val="99"/>
                <w:sz w:val="24"/>
                <w:szCs w:val="24"/>
              </w:rPr>
              <w:t>1</w:t>
            </w:r>
          </w:p>
        </w:tc>
        <w:tc>
          <w:tcPr>
            <w:tcW w:w="1352" w:type="dxa"/>
          </w:tcPr>
          <w:p>
            <w:pPr>
              <w:pStyle w:val="22"/>
              <w:ind w:left="96"/>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032" w:type="dxa"/>
            <w:shd w:val="clear" w:color="auto" w:fill="FFC000"/>
          </w:tcPr>
          <w:p>
            <w:pPr>
              <w:pStyle w:val="22"/>
              <w:ind w:left="4"/>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6" w:type="dxa"/>
            <w:shd w:val="clear" w:color="auto" w:fill="FFC000"/>
          </w:tcPr>
          <w:p>
            <w:pPr>
              <w:pStyle w:val="22"/>
              <w:ind w:left="95"/>
              <w:rPr>
                <w:rFonts w:ascii="宋体" w:hAnsi="宋体" w:eastAsia="宋体" w:cs="宋体"/>
                <w:b/>
                <w:sz w:val="24"/>
                <w:szCs w:val="24"/>
              </w:rPr>
            </w:pPr>
            <w:r>
              <w:rPr>
                <w:rFonts w:hint="eastAsia" w:ascii="宋体" w:hAnsi="宋体" w:eastAsia="宋体" w:cs="宋体"/>
                <w:b/>
                <w:w w:val="99"/>
                <w:sz w:val="24"/>
                <w:szCs w:val="24"/>
              </w:rPr>
              <w:t>0</w:t>
            </w:r>
          </w:p>
        </w:tc>
        <w:tc>
          <w:tcPr>
            <w:tcW w:w="1169" w:type="dxa"/>
            <w:shd w:val="clear" w:color="auto" w:fill="FFC000"/>
          </w:tcPr>
          <w:p>
            <w:pPr>
              <w:pStyle w:val="22"/>
              <w:ind w:left="95"/>
              <w:rPr>
                <w:rFonts w:ascii="宋体" w:hAnsi="宋体" w:eastAsia="宋体" w:cs="宋体"/>
                <w:b/>
                <w:sz w:val="24"/>
                <w:szCs w:val="24"/>
              </w:rPr>
            </w:pPr>
            <w:r>
              <w:rPr>
                <w:rFonts w:hint="eastAsia" w:ascii="宋体" w:hAnsi="宋体" w:eastAsia="宋体" w:cs="宋体"/>
                <w:b/>
                <w:w w:val="99"/>
                <w:sz w:val="24"/>
                <w:szCs w:val="24"/>
              </w:rPr>
              <w:t>2</w:t>
            </w:r>
          </w:p>
        </w:tc>
        <w:tc>
          <w:tcPr>
            <w:tcW w:w="1352" w:type="dxa"/>
            <w:shd w:val="clear" w:color="auto" w:fill="FFC000"/>
          </w:tcPr>
          <w:p>
            <w:pPr>
              <w:pStyle w:val="22"/>
              <w:ind w:left="96"/>
              <w:rPr>
                <w:rFonts w:ascii="宋体" w:hAnsi="宋体" w:eastAsia="宋体" w:cs="宋体"/>
                <w:b/>
                <w:sz w:val="24"/>
                <w:szCs w:val="24"/>
              </w:rPr>
            </w:pPr>
            <w:r>
              <w:rPr>
                <w:rFonts w:hint="eastAsia" w:ascii="宋体" w:hAnsi="宋体" w:eastAsia="宋体" w:cs="宋体"/>
                <w:b/>
                <w:w w:val="99"/>
                <w:sz w:val="24"/>
                <w:szCs w:val="24"/>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w:t>
      </w:r>
    </w:p>
    <w:p>
      <w:pPr>
        <w:rPr>
          <w:lang w:eastAsia="zh-CN"/>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73" w:type="dxa"/>
            <w:gridSpan w:val="2"/>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w:t>
            </w:r>
            <w:r>
              <w:rPr>
                <w:rFonts w:ascii="宋体" w:hAnsi="宋体" w:eastAsia="宋体" w:cs="宋体"/>
                <w:b/>
                <w:color w:val="FFFFFF"/>
                <w:sz w:val="24"/>
                <w:szCs w:val="24"/>
              </w:rPr>
              <w:t>I</w:t>
            </w:r>
            <w:r>
              <w:rPr>
                <w:rFonts w:hint="eastAsia" w:ascii="宋体" w:hAnsi="宋体" w:eastAsia="宋体" w:cs="宋体"/>
                <w:b/>
                <w:color w:val="FFFFFF"/>
                <w:sz w:val="24"/>
                <w:szCs w:val="24"/>
              </w:rPr>
              <w:t>—水服务的质量和透明度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73"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421" w:type="dxa"/>
          </w:tcPr>
          <w:p>
            <w:pPr>
              <w:pStyle w:val="22"/>
              <w:ind w:right="42"/>
              <w:rPr>
                <w:rFonts w:ascii="宋体" w:hAnsi="宋体" w:eastAsia="宋体" w:cs="宋体"/>
                <w:sz w:val="24"/>
                <w:szCs w:val="24"/>
              </w:rPr>
            </w:pPr>
            <w:r>
              <w:rPr>
                <w:rFonts w:hint="eastAsia" w:ascii="宋体" w:hAnsi="宋体" w:eastAsia="宋体" w:cs="宋体"/>
                <w:sz w:val="24"/>
                <w:szCs w:val="24"/>
              </w:rPr>
              <w:t>经济上最大(人口最多)的城市。地理位置决定了水连接的可用性，以及所需的连接类型和建设。最大城市的规定将适用于第二维度下的所有问题。对于第二维度下的所有问题</w:t>
            </w:r>
          </w:p>
          <w:p>
            <w:pPr>
              <w:pStyle w:val="22"/>
              <w:ind w:right="42"/>
              <w:rPr>
                <w:rFonts w:ascii="宋体" w:hAnsi="宋体" w:eastAsia="宋体" w:cs="宋体"/>
                <w:sz w:val="24"/>
                <w:szCs w:val="24"/>
              </w:rPr>
            </w:pPr>
            <w:r>
              <w:rPr>
                <w:rFonts w:hint="eastAsia" w:ascii="宋体" w:hAnsi="宋体" w:eastAsia="宋体" w:cs="宋体"/>
                <w:sz w:val="24"/>
                <w:szCs w:val="24"/>
              </w:rPr>
              <w:t>除非在问题本身中另有说明，否则将要求专家提供针对这一特定参数的回答。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最大的公用事业供应商</w:t>
            </w:r>
          </w:p>
        </w:tc>
        <w:tc>
          <w:tcPr>
            <w:tcW w:w="6421" w:type="dxa"/>
          </w:tcPr>
          <w:p>
            <w:pPr>
              <w:pStyle w:val="22"/>
              <w:ind w:right="42"/>
              <w:rPr>
                <w:rFonts w:ascii="宋体" w:hAnsi="宋体" w:eastAsia="宋体" w:cs="宋体"/>
                <w:sz w:val="24"/>
                <w:szCs w:val="24"/>
              </w:rPr>
            </w:pPr>
            <w:r>
              <w:rPr>
                <w:rFonts w:hint="eastAsia" w:ascii="宋体" w:hAnsi="宋体" w:eastAsia="宋体" w:cs="宋体"/>
                <w:sz w:val="24"/>
                <w:szCs w:val="24"/>
              </w:rPr>
              <w:t>考虑最大城市中最大的公用事业供应商(根据所服务的客户或市场份额)。该参数将适用于维度II下的所有问题。对于维度II下的所有问题，除非特别说明，否则将要求专家提供针对该特定参数的回答</w:t>
            </w:r>
          </w:p>
          <w:p>
            <w:pPr>
              <w:pStyle w:val="22"/>
              <w:rPr>
                <w:rFonts w:ascii="宋体" w:hAnsi="宋体" w:eastAsia="宋体" w:cs="宋体"/>
                <w:sz w:val="24"/>
                <w:szCs w:val="24"/>
              </w:rPr>
            </w:pPr>
            <w:r>
              <w:rPr>
                <w:rFonts w:hint="eastAsia" w:ascii="宋体" w:hAnsi="宋体" w:eastAsia="宋体" w:cs="宋体"/>
                <w:sz w:val="24"/>
                <w:szCs w:val="24"/>
              </w:rPr>
              <w:t>否则在问题本身中…</w:t>
            </w:r>
          </w:p>
        </w:tc>
      </w:tr>
    </w:tbl>
    <w:p>
      <w:pPr>
        <w:pStyle w:val="7"/>
        <w:rPr>
          <w:sz w:val="15"/>
        </w:rPr>
      </w:pPr>
    </w:p>
    <w:p>
      <w:pPr>
        <w:widowControl/>
        <w:autoSpaceDE/>
        <w:autoSpaceDN/>
        <w:spacing w:line="400" w:lineRule="exact"/>
        <w:rPr>
          <w:rFonts w:ascii="Songti SC Bold" w:hAnsi="Songti SC Bold" w:eastAsia="Songti SC Bold"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.1 </w:t>
      </w:r>
      <w:r>
        <w:rPr>
          <w:rFonts w:hint="eastAsia"/>
          <w:b/>
          <w:bCs/>
          <w:color w:val="4472C4"/>
          <w:sz w:val="28"/>
          <w:szCs w:val="28"/>
          <w:lang w:eastAsia="zh-CN"/>
        </w:rPr>
        <w:t>监控供电的可靠性和可持续性以及连接的安全性</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.1.1 </w:t>
      </w:r>
      <w:r>
        <w:rPr>
          <w:rFonts w:hint="eastAsia"/>
          <w:b/>
          <w:bCs/>
          <w:color w:val="4472C4"/>
          <w:sz w:val="28"/>
          <w:szCs w:val="28"/>
          <w:lang w:eastAsia="zh-CN"/>
        </w:rPr>
        <w:t>监控服务供应质量、可靠性和可持续性的关键绩效指标</w:t>
      </w:r>
      <w:r>
        <w:rPr>
          <w:rFonts w:hint="eastAsia" w:ascii="Times New Roman" w:hAnsi="Times New Roman" w:eastAsia="等线" w:cs="Times New Roman"/>
          <w:b/>
          <w:bCs/>
          <w:color w:val="4472C4"/>
          <w:sz w:val="28"/>
          <w:szCs w:val="28"/>
          <w:lang w:eastAsia="zh-CN"/>
        </w:rPr>
        <w:t>(kpi)</w:t>
      </w:r>
    </w:p>
    <w:p>
      <w:pPr>
        <w:pStyle w:val="7"/>
        <w:rPr>
          <w:b/>
          <w:sz w:val="21"/>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39</w:t>
      </w:r>
      <w:r>
        <w:rPr>
          <w:rFonts w:hint="eastAsia" w:cs="Times New Roman"/>
          <w:b/>
          <w:bCs/>
          <w:sz w:val="28"/>
          <w:szCs w:val="28"/>
          <w:lang w:eastAsia="zh-Hans"/>
        </w:rPr>
        <w:t>.</w:t>
      </w:r>
      <w:r>
        <w:rPr>
          <w:rFonts w:cs="Times New Roman"/>
          <w:b/>
          <w:bCs/>
          <w:sz w:val="28"/>
          <w:szCs w:val="28"/>
          <w:lang w:eastAsia="zh-CN"/>
        </w:rPr>
        <w:t>供水的可靠性是否受到监控(例如，供水的连续性和频率)?(Y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40</w:t>
      </w:r>
      <w:r>
        <w:rPr>
          <w:rFonts w:hint="eastAsia" w:cs="Times New Roman"/>
          <w:b/>
          <w:bCs/>
          <w:sz w:val="28"/>
          <w:szCs w:val="28"/>
          <w:lang w:eastAsia="zh-Hans"/>
        </w:rPr>
        <w:t>.</w:t>
      </w:r>
      <w:r>
        <w:rPr>
          <w:rFonts w:cs="Times New Roman"/>
          <w:b/>
          <w:bCs/>
          <w:sz w:val="28"/>
          <w:szCs w:val="28"/>
          <w:lang w:eastAsia="zh-CN"/>
        </w:rPr>
        <w:t>是否监测水质(例如，接受化学处理的水的百分比，不适合使用的水的百分比)?(Y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41</w:t>
      </w:r>
      <w:r>
        <w:rPr>
          <w:rFonts w:hint="eastAsia" w:cs="Times New Roman"/>
          <w:b/>
          <w:bCs/>
          <w:sz w:val="28"/>
          <w:szCs w:val="28"/>
          <w:lang w:eastAsia="zh-Hans"/>
        </w:rPr>
        <w:t>.</w:t>
      </w:r>
      <w:r>
        <w:rPr>
          <w:rFonts w:cs="Times New Roman"/>
          <w:b/>
          <w:bCs/>
          <w:sz w:val="28"/>
          <w:szCs w:val="28"/>
          <w:lang w:eastAsia="zh-CN"/>
        </w:rPr>
        <w:t>请提供用于监测水质的参数的详细信息:(未评分)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41</w:t>
      </w:r>
      <w:r>
        <w:rPr>
          <w:rFonts w:hint="eastAsia" w:cs="Times New Roman"/>
          <w:sz w:val="28"/>
          <w:szCs w:val="28"/>
          <w:lang w:eastAsia="zh-CN"/>
        </w:rPr>
        <w:t>a</w:t>
      </w:r>
      <w:r>
        <w:rPr>
          <w:rFonts w:cs="Times New Roman"/>
          <w:sz w:val="28"/>
          <w:szCs w:val="28"/>
          <w:lang w:eastAsia="zh-CN"/>
        </w:rPr>
        <w:t xml:space="preserve"> pH值</w:t>
      </w:r>
    </w:p>
    <w:p>
      <w:pPr>
        <w:widowControl/>
        <w:autoSpaceDE/>
        <w:autoSpaceDN/>
        <w:spacing w:line="400" w:lineRule="exact"/>
        <w:rPr>
          <w:rFonts w:cs="Times New Roman"/>
          <w:sz w:val="28"/>
          <w:szCs w:val="28"/>
          <w:lang w:eastAsia="zh-CN"/>
        </w:rPr>
      </w:pPr>
      <w:r>
        <w:rPr>
          <w:rFonts w:cs="Times New Roman"/>
          <w:sz w:val="28"/>
          <w:szCs w:val="28"/>
          <w:lang w:eastAsia="zh-CN"/>
        </w:rPr>
        <w:t>41b 生化需氧量</w:t>
      </w:r>
    </w:p>
    <w:p>
      <w:pPr>
        <w:widowControl/>
        <w:autoSpaceDE/>
        <w:autoSpaceDN/>
        <w:spacing w:line="400" w:lineRule="exact"/>
        <w:rPr>
          <w:rFonts w:cs="Times New Roman"/>
          <w:sz w:val="28"/>
          <w:szCs w:val="28"/>
          <w:lang w:eastAsia="zh-CN"/>
        </w:rPr>
      </w:pPr>
      <w:r>
        <w:rPr>
          <w:rFonts w:cs="Times New Roman"/>
          <w:sz w:val="28"/>
          <w:szCs w:val="28"/>
          <w:lang w:eastAsia="zh-CN"/>
        </w:rPr>
        <w:t>41c</w:t>
      </w:r>
      <w:r>
        <w:rPr>
          <w:rFonts w:hint="eastAsia" w:cs="Times New Roman"/>
          <w:sz w:val="28"/>
          <w:szCs w:val="28"/>
          <w:lang w:eastAsia="zh-CN"/>
        </w:rPr>
        <w:t xml:space="preserve"> </w:t>
      </w:r>
      <w:r>
        <w:rPr>
          <w:rFonts w:cs="Times New Roman"/>
          <w:sz w:val="28"/>
          <w:szCs w:val="28"/>
          <w:lang w:eastAsia="zh-CN"/>
        </w:rPr>
        <w:t>化学需氧量</w:t>
      </w:r>
    </w:p>
    <w:p>
      <w:pPr>
        <w:widowControl/>
        <w:autoSpaceDE/>
        <w:autoSpaceDN/>
        <w:spacing w:line="400" w:lineRule="exact"/>
        <w:rPr>
          <w:rFonts w:cs="Times New Roman"/>
          <w:sz w:val="28"/>
          <w:szCs w:val="28"/>
          <w:lang w:eastAsia="zh-CN"/>
        </w:rPr>
      </w:pPr>
      <w:r>
        <w:rPr>
          <w:rFonts w:cs="Times New Roman"/>
          <w:sz w:val="28"/>
          <w:szCs w:val="28"/>
          <w:lang w:eastAsia="zh-CN"/>
        </w:rPr>
        <w:t>41d</w:t>
      </w:r>
      <w:r>
        <w:rPr>
          <w:rFonts w:hint="eastAsia" w:cs="Times New Roman"/>
          <w:sz w:val="28"/>
          <w:szCs w:val="28"/>
          <w:lang w:eastAsia="zh-CN"/>
        </w:rPr>
        <w:t xml:space="preserve"> 铅（L</w:t>
      </w:r>
      <w:r>
        <w:rPr>
          <w:rFonts w:cs="Times New Roman"/>
          <w:sz w:val="28"/>
          <w:szCs w:val="28"/>
          <w:lang w:eastAsia="zh-CN"/>
        </w:rPr>
        <w:t>ead</w:t>
      </w:r>
      <w:r>
        <w:rPr>
          <w:rFonts w:hint="eastAsia" w:cs="Times New Roman"/>
          <w:sz w:val="28"/>
          <w:szCs w:val="28"/>
          <w:lang w:eastAsia="zh-CN"/>
        </w:rPr>
        <w:t>）</w:t>
      </w:r>
    </w:p>
    <w:p>
      <w:pPr>
        <w:widowControl/>
        <w:autoSpaceDE/>
        <w:autoSpaceDN/>
        <w:spacing w:line="400" w:lineRule="exact"/>
        <w:rPr>
          <w:rFonts w:cs="Times New Roman"/>
          <w:sz w:val="28"/>
          <w:szCs w:val="28"/>
          <w:lang w:eastAsia="zh-CN"/>
        </w:rPr>
      </w:pPr>
      <w:r>
        <w:rPr>
          <w:rFonts w:cs="Times New Roman"/>
          <w:sz w:val="28"/>
          <w:szCs w:val="28"/>
          <w:lang w:eastAsia="zh-CN"/>
        </w:rPr>
        <w:t>41e</w:t>
      </w:r>
      <w:r>
        <w:rPr>
          <w:rFonts w:hint="eastAsia" w:cs="Times New Roman"/>
          <w:sz w:val="28"/>
          <w:szCs w:val="28"/>
          <w:lang w:eastAsia="zh-CN"/>
        </w:rPr>
        <w:t xml:space="preserve"> </w:t>
      </w:r>
      <w:r>
        <w:rPr>
          <w:rFonts w:cs="Times New Roman"/>
          <w:sz w:val="28"/>
          <w:szCs w:val="28"/>
          <w:lang w:eastAsia="zh-CN"/>
        </w:rPr>
        <w:t>其他</w:t>
      </w:r>
    </w:p>
    <w:p>
      <w:pPr>
        <w:widowControl/>
        <w:autoSpaceDE/>
        <w:autoSpaceDN/>
        <w:spacing w:line="400" w:lineRule="exact"/>
        <w:rPr>
          <w:rFonts w:cs="Times New Roman"/>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42</w:t>
      </w:r>
      <w:r>
        <w:rPr>
          <w:rFonts w:hint="eastAsia" w:cs="Times New Roman"/>
          <w:b/>
          <w:bCs/>
          <w:sz w:val="28"/>
          <w:szCs w:val="28"/>
          <w:lang w:eastAsia="zh-Hans"/>
        </w:rPr>
        <w:t>.</w:t>
      </w:r>
      <w:r>
        <w:rPr>
          <w:rFonts w:cs="Times New Roman"/>
          <w:b/>
          <w:bCs/>
          <w:sz w:val="28"/>
          <w:szCs w:val="28"/>
          <w:lang w:eastAsia="zh-CN"/>
        </w:rPr>
        <w:t>是否有关键绩效指标来监测供水的环境可持续性(例如，水处理中污泥的处置，废水的再利用百分比)?(Y / N)</w:t>
      </w:r>
    </w:p>
    <w:p>
      <w:pPr>
        <w:pStyle w:val="7"/>
        <w:rPr>
          <w:rFonts w:ascii="宋体" w:hAnsi="宋体" w:eastAsia="宋体" w:cs="宋体"/>
          <w:lang w:eastAsia="zh-CN"/>
        </w:rPr>
      </w:pPr>
    </w:p>
    <w:p>
      <w:pPr>
        <w:widowControl/>
        <w:autoSpaceDE/>
        <w:autoSpaceDN/>
        <w:spacing w:line="400" w:lineRule="exact"/>
        <w:rPr>
          <w:b/>
          <w:bCs/>
          <w:color w:val="4472C4"/>
          <w:sz w:val="28"/>
          <w:szCs w:val="28"/>
          <w:lang w:eastAsia="zh-CN"/>
        </w:rPr>
      </w:pPr>
      <w:r>
        <w:rPr>
          <w:rFonts w:hint="eastAsia"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 xml:space="preserve">.1.2 </w:t>
      </w:r>
      <w:r>
        <w:rPr>
          <w:rFonts w:hint="eastAsia" w:ascii="Times New Roman" w:hAnsi="Times New Roman" w:eastAsia="等线" w:cs="Times New Roman"/>
          <w:b/>
          <w:bCs/>
          <w:color w:val="4472C4"/>
          <w:sz w:val="28"/>
          <w:szCs w:val="28"/>
          <w:lang w:eastAsia="zh-CN"/>
        </w:rPr>
        <w:t>KPI</w:t>
      </w:r>
      <w:r>
        <w:rPr>
          <w:rFonts w:hint="eastAsia"/>
          <w:b/>
          <w:bCs/>
          <w:color w:val="4472C4"/>
          <w:sz w:val="28"/>
          <w:szCs w:val="28"/>
          <w:lang w:eastAsia="zh-CN"/>
        </w:rPr>
        <w:t>的透明度</w:t>
      </w:r>
    </w:p>
    <w:p>
      <w:pPr>
        <w:pStyle w:val="7"/>
        <w:rPr>
          <w:b/>
          <w:sz w:val="21"/>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43</w:t>
      </w:r>
      <w:r>
        <w:rPr>
          <w:rFonts w:hint="eastAsia" w:cs="Times New Roman"/>
          <w:b/>
          <w:bCs/>
          <w:sz w:val="28"/>
          <w:szCs w:val="28"/>
          <w:lang w:eastAsia="zh-Hans"/>
        </w:rPr>
        <w:t>.</w:t>
      </w:r>
      <w:r>
        <w:rPr>
          <w:rFonts w:cs="Times New Roman"/>
          <w:b/>
          <w:bCs/>
          <w:sz w:val="28"/>
          <w:szCs w:val="28"/>
          <w:lang w:eastAsia="zh-CN"/>
        </w:rPr>
        <w:t>供水可靠性指标是否在网上公开供公众查阅?(Y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44</w:t>
      </w:r>
      <w:r>
        <w:rPr>
          <w:rFonts w:hint="eastAsia" w:cs="Times New Roman"/>
          <w:b/>
          <w:bCs/>
          <w:sz w:val="28"/>
          <w:szCs w:val="28"/>
          <w:lang w:eastAsia="zh-Hans"/>
        </w:rPr>
        <w:t>.</w:t>
      </w:r>
      <w:r>
        <w:rPr>
          <w:rFonts w:cs="Times New Roman"/>
          <w:b/>
          <w:bCs/>
          <w:sz w:val="28"/>
          <w:szCs w:val="28"/>
          <w:lang w:eastAsia="zh-CN"/>
        </w:rPr>
        <w:t>供水水质指标是否在网上公开供公众查阅?(Y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45</w:t>
      </w:r>
      <w:r>
        <w:rPr>
          <w:rFonts w:hint="eastAsia" w:cs="Times New Roman"/>
          <w:b/>
          <w:bCs/>
          <w:sz w:val="28"/>
          <w:szCs w:val="28"/>
          <w:lang w:eastAsia="zh-Hans"/>
        </w:rPr>
        <w:t>.</w:t>
      </w:r>
      <w:r>
        <w:rPr>
          <w:rFonts w:cs="Times New Roman"/>
          <w:b/>
          <w:bCs/>
          <w:sz w:val="28"/>
          <w:szCs w:val="28"/>
          <w:lang w:eastAsia="zh-CN"/>
        </w:rPr>
        <w:t>监测供水环境可持续性的kpi是否在线提供?(Y / N)</w:t>
      </w:r>
    </w:p>
    <w:p>
      <w:pPr>
        <w:pStyle w:val="7"/>
        <w:rPr>
          <w:lang w:eastAsia="zh-CN"/>
        </w:rPr>
      </w:pPr>
    </w:p>
    <w:p>
      <w:pPr>
        <w:widowControl/>
        <w:autoSpaceDE/>
        <w:autoSpaceDN/>
        <w:spacing w:line="400" w:lineRule="exact"/>
        <w:rPr>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《供水管道安全监测实践》</w:t>
      </w:r>
    </w:p>
    <w:p>
      <w:pPr>
        <w:pStyle w:val="7"/>
        <w:rPr>
          <w:b/>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46</w:t>
      </w:r>
      <w:r>
        <w:rPr>
          <w:rFonts w:hint="eastAsia" w:cs="Times New Roman"/>
          <w:b/>
          <w:bCs/>
          <w:sz w:val="28"/>
          <w:szCs w:val="28"/>
          <w:lang w:eastAsia="zh-Hans"/>
        </w:rPr>
        <w:t>.</w:t>
      </w:r>
      <w:r>
        <w:rPr>
          <w:rFonts w:cs="Times New Roman"/>
          <w:b/>
          <w:bCs/>
          <w:sz w:val="28"/>
          <w:szCs w:val="28"/>
          <w:lang w:eastAsia="zh-CN"/>
        </w:rPr>
        <w:t>在实践中，内部水装置工程通常由持牌专业人士/公司进行吗?(Y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47</w:t>
      </w:r>
      <w:r>
        <w:rPr>
          <w:rFonts w:hint="eastAsia" w:cs="Times New Roman"/>
          <w:b/>
          <w:bCs/>
          <w:sz w:val="28"/>
          <w:szCs w:val="28"/>
          <w:lang w:eastAsia="zh-Hans"/>
        </w:rPr>
        <w:t>.</w:t>
      </w:r>
      <w:r>
        <w:rPr>
          <w:rFonts w:cs="Times New Roman"/>
          <w:b/>
          <w:bCs/>
          <w:sz w:val="28"/>
          <w:szCs w:val="28"/>
          <w:lang w:eastAsia="zh-CN"/>
        </w:rPr>
        <w:t>请注明，实践中通常进行内部水安装工程的一方。请选择一个:(不计分)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47a</w:t>
      </w:r>
      <w:r>
        <w:rPr>
          <w:rFonts w:hint="eastAsia" w:cs="Times New Roman"/>
          <w:sz w:val="28"/>
          <w:szCs w:val="28"/>
          <w:lang w:eastAsia="zh-CN"/>
        </w:rPr>
        <w:t xml:space="preserve"> 公用事业单位</w:t>
      </w:r>
      <w:r>
        <w:rPr>
          <w:rFonts w:cs="Times New Roman"/>
          <w:sz w:val="28"/>
          <w:szCs w:val="28"/>
          <w:lang w:eastAsia="zh-CN"/>
        </w:rPr>
        <w:t>/</w:t>
      </w:r>
      <w:r>
        <w:rPr>
          <w:rFonts w:hint="eastAsia" w:cs="Times New Roman"/>
          <w:sz w:val="28"/>
          <w:szCs w:val="28"/>
          <w:lang w:eastAsia="zh-CN"/>
        </w:rPr>
        <w:t>市政当局</w:t>
      </w:r>
    </w:p>
    <w:p>
      <w:pPr>
        <w:widowControl/>
        <w:autoSpaceDE/>
        <w:autoSpaceDN/>
        <w:spacing w:line="400" w:lineRule="exact"/>
        <w:rPr>
          <w:rFonts w:cs="Times New Roman"/>
          <w:sz w:val="28"/>
          <w:szCs w:val="28"/>
          <w:lang w:eastAsia="zh-CN"/>
        </w:rPr>
      </w:pPr>
      <w:r>
        <w:rPr>
          <w:rFonts w:cs="Times New Roman"/>
          <w:sz w:val="28"/>
          <w:szCs w:val="28"/>
          <w:lang w:eastAsia="zh-CN"/>
        </w:rPr>
        <w:t>47b</w:t>
      </w:r>
      <w:r>
        <w:rPr>
          <w:rFonts w:hint="eastAsia" w:cs="Times New Roman"/>
          <w:sz w:val="28"/>
          <w:szCs w:val="28"/>
          <w:lang w:eastAsia="zh-CN"/>
        </w:rPr>
        <w:t xml:space="preserve"> </w:t>
      </w:r>
      <w:r>
        <w:rPr>
          <w:rFonts w:cs="Times New Roman"/>
          <w:sz w:val="28"/>
          <w:szCs w:val="28"/>
          <w:lang w:eastAsia="zh-CN"/>
        </w:rPr>
        <w:t>持牌私人承建商</w:t>
      </w:r>
    </w:p>
    <w:p>
      <w:pPr>
        <w:widowControl/>
        <w:autoSpaceDE/>
        <w:autoSpaceDN/>
        <w:spacing w:line="400" w:lineRule="exact"/>
        <w:rPr>
          <w:rFonts w:cs="Times New Roman"/>
          <w:sz w:val="28"/>
          <w:szCs w:val="28"/>
          <w:lang w:eastAsia="zh-CN"/>
        </w:rPr>
      </w:pPr>
      <w:r>
        <w:rPr>
          <w:rFonts w:cs="Times New Roman"/>
          <w:sz w:val="28"/>
          <w:szCs w:val="28"/>
          <w:lang w:eastAsia="zh-CN"/>
        </w:rPr>
        <w:t>47c</w:t>
      </w:r>
      <w:r>
        <w:rPr>
          <w:rFonts w:hint="eastAsia" w:cs="Times New Roman"/>
          <w:sz w:val="28"/>
          <w:szCs w:val="28"/>
          <w:lang w:eastAsia="zh-CN"/>
        </w:rPr>
        <w:t xml:space="preserve"> </w:t>
      </w:r>
      <w:r>
        <w:rPr>
          <w:rFonts w:cs="Times New Roman"/>
          <w:sz w:val="28"/>
          <w:szCs w:val="28"/>
          <w:lang w:eastAsia="zh-CN"/>
        </w:rPr>
        <w:t>任何可用的私人承包商(不一定持牌)</w:t>
      </w:r>
    </w:p>
    <w:p>
      <w:pPr>
        <w:pStyle w:val="7"/>
        <w:rPr>
          <w:sz w:val="21"/>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48</w:t>
      </w:r>
      <w:r>
        <w:rPr>
          <w:rFonts w:hint="eastAsia" w:cs="Times New Roman"/>
          <w:b/>
          <w:bCs/>
          <w:sz w:val="28"/>
          <w:szCs w:val="28"/>
          <w:lang w:eastAsia="zh-Hans"/>
        </w:rPr>
        <w:t>.</w:t>
      </w:r>
      <w:r>
        <w:rPr>
          <w:rFonts w:cs="Times New Roman"/>
          <w:b/>
          <w:bCs/>
          <w:sz w:val="28"/>
          <w:szCs w:val="28"/>
          <w:lang w:eastAsia="zh-CN"/>
        </w:rPr>
        <w:t>进行内部水装置工程的承建商/公司有否进行检查/签发合格证明书/检查内部水装置工程的质素?(Y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49</w:t>
      </w:r>
      <w:r>
        <w:rPr>
          <w:rFonts w:hint="eastAsia" w:cs="Times New Roman"/>
          <w:b/>
          <w:bCs/>
          <w:sz w:val="28"/>
          <w:szCs w:val="28"/>
          <w:lang w:eastAsia="zh-Hans"/>
        </w:rPr>
        <w:t>.</w:t>
      </w:r>
      <w:r>
        <w:rPr>
          <w:rFonts w:cs="Times New Roman"/>
          <w:b/>
          <w:bCs/>
          <w:sz w:val="28"/>
          <w:szCs w:val="28"/>
          <w:lang w:eastAsia="zh-CN"/>
        </w:rPr>
        <w:t>实践中是否有第三方(不包括安装方)进行质量检查或终检，以确保内部水安装工程的质量和安全?(Y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50</w:t>
      </w:r>
      <w:r>
        <w:rPr>
          <w:rFonts w:hint="eastAsia" w:cs="Times New Roman"/>
          <w:b/>
          <w:bCs/>
          <w:sz w:val="28"/>
          <w:szCs w:val="28"/>
          <w:lang w:eastAsia="zh-Hans"/>
        </w:rPr>
        <w:t>.</w:t>
      </w:r>
      <w:r>
        <w:rPr>
          <w:rFonts w:cs="Times New Roman"/>
          <w:b/>
          <w:bCs/>
          <w:sz w:val="28"/>
          <w:szCs w:val="28"/>
          <w:lang w:eastAsia="zh-CN"/>
        </w:rPr>
        <w:t>请注明，为保证内水安装工程质量而进行检验的第三方:(未打分)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50</w:t>
      </w:r>
      <w:r>
        <w:rPr>
          <w:rFonts w:hint="eastAsia" w:cs="Times New Roman"/>
          <w:sz w:val="28"/>
          <w:szCs w:val="28"/>
          <w:lang w:eastAsia="zh-CN"/>
        </w:rPr>
        <w:t>a</w:t>
      </w:r>
      <w:r>
        <w:rPr>
          <w:rFonts w:cs="Times New Roman"/>
          <w:sz w:val="28"/>
          <w:szCs w:val="28"/>
          <w:lang w:eastAsia="zh-CN"/>
        </w:rPr>
        <w:t xml:space="preserve"> 公用事业单位/市政当局</w:t>
      </w:r>
    </w:p>
    <w:p>
      <w:pPr>
        <w:widowControl/>
        <w:autoSpaceDE/>
        <w:autoSpaceDN/>
        <w:spacing w:line="400" w:lineRule="exact"/>
        <w:rPr>
          <w:rFonts w:cs="Times New Roman"/>
          <w:sz w:val="28"/>
          <w:szCs w:val="28"/>
          <w:lang w:eastAsia="zh-CN"/>
        </w:rPr>
      </w:pPr>
      <w:r>
        <w:rPr>
          <w:rFonts w:cs="Times New Roman"/>
          <w:sz w:val="28"/>
          <w:szCs w:val="28"/>
          <w:lang w:eastAsia="zh-CN"/>
        </w:rPr>
        <w:t>50b</w:t>
      </w:r>
      <w:r>
        <w:rPr>
          <w:rFonts w:hint="eastAsia" w:cs="Times New Roman"/>
          <w:sz w:val="28"/>
          <w:szCs w:val="28"/>
          <w:lang w:eastAsia="zh-CN"/>
        </w:rPr>
        <w:t xml:space="preserve"> </w:t>
      </w:r>
      <w:r>
        <w:rPr>
          <w:rFonts w:cs="Times New Roman"/>
          <w:sz w:val="28"/>
          <w:szCs w:val="28"/>
          <w:lang w:eastAsia="zh-CN"/>
        </w:rPr>
        <w:t>有执照的私人公司(安装公司除外)</w:t>
      </w:r>
    </w:p>
    <w:p>
      <w:pPr>
        <w:widowControl/>
        <w:autoSpaceDE/>
        <w:autoSpaceDN/>
        <w:spacing w:line="400" w:lineRule="exact"/>
        <w:rPr>
          <w:rFonts w:cs="Times New Roman"/>
          <w:sz w:val="28"/>
          <w:szCs w:val="28"/>
          <w:lang w:eastAsia="zh-CN"/>
        </w:rPr>
      </w:pPr>
      <w:r>
        <w:rPr>
          <w:rFonts w:hint="eastAsia" w:cs="Times New Roman"/>
          <w:sz w:val="28"/>
          <w:szCs w:val="28"/>
          <w:lang w:eastAsia="zh-CN"/>
        </w:rPr>
        <w:t>5</w:t>
      </w:r>
      <w:r>
        <w:rPr>
          <w:rFonts w:cs="Times New Roman"/>
          <w:sz w:val="28"/>
          <w:szCs w:val="28"/>
          <w:lang w:eastAsia="zh-CN"/>
        </w:rPr>
        <w:t>0c 监督管理机构</w:t>
      </w:r>
    </w:p>
    <w:p>
      <w:pPr>
        <w:widowControl/>
        <w:autoSpaceDE/>
        <w:autoSpaceDN/>
        <w:spacing w:line="400" w:lineRule="exact"/>
        <w:rPr>
          <w:rFonts w:cs="Times New Roman"/>
          <w:sz w:val="28"/>
          <w:szCs w:val="28"/>
          <w:lang w:eastAsia="zh-CN"/>
        </w:rPr>
      </w:pPr>
      <w:r>
        <w:rPr>
          <w:rFonts w:cs="Times New Roman"/>
          <w:sz w:val="28"/>
          <w:szCs w:val="28"/>
          <w:lang w:eastAsia="zh-CN"/>
        </w:rPr>
        <w:t>50d</w:t>
      </w:r>
      <w:r>
        <w:rPr>
          <w:rFonts w:hint="eastAsia" w:cs="Times New Roman"/>
          <w:sz w:val="28"/>
          <w:szCs w:val="28"/>
          <w:lang w:eastAsia="zh-CN"/>
        </w:rPr>
        <w:t xml:space="preserve"> </w:t>
      </w:r>
      <w:r>
        <w:rPr>
          <w:rFonts w:cs="Times New Roman"/>
          <w:sz w:val="28"/>
          <w:szCs w:val="28"/>
          <w:lang w:eastAsia="zh-CN"/>
        </w:rPr>
        <w:t>其他政府机构;其他，请注明</w:t>
      </w:r>
    </w:p>
    <w:p>
      <w:pPr>
        <w:pStyle w:val="7"/>
        <w:rPr>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51</w:t>
      </w:r>
      <w:r>
        <w:rPr>
          <w:rFonts w:hint="eastAsia" w:cs="Times New Roman"/>
          <w:b/>
          <w:bCs/>
          <w:sz w:val="28"/>
          <w:szCs w:val="28"/>
          <w:lang w:eastAsia="zh-Hans"/>
        </w:rPr>
        <w:t>.</w:t>
      </w:r>
      <w:r>
        <w:rPr>
          <w:rFonts w:cs="Times New Roman"/>
          <w:b/>
          <w:bCs/>
          <w:sz w:val="28"/>
          <w:szCs w:val="28"/>
          <w:lang w:eastAsia="zh-CN"/>
        </w:rPr>
        <w:t>外部水装置工程在实践中是否通常由持牌专业人士/公司进行?(Y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52</w:t>
      </w:r>
      <w:r>
        <w:rPr>
          <w:rFonts w:hint="eastAsia" w:cs="Times New Roman"/>
          <w:b/>
          <w:bCs/>
          <w:sz w:val="28"/>
          <w:szCs w:val="28"/>
          <w:lang w:eastAsia="zh-Hans"/>
        </w:rPr>
        <w:t>.</w:t>
      </w:r>
      <w:r>
        <w:rPr>
          <w:rFonts w:cs="Times New Roman"/>
          <w:b/>
          <w:bCs/>
          <w:sz w:val="28"/>
          <w:szCs w:val="28"/>
          <w:lang w:eastAsia="zh-CN"/>
        </w:rPr>
        <w:t>请注明实践中通常进行外部水安装工程的一方。请选择一个:(不计分)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52</w:t>
      </w:r>
      <w:r>
        <w:rPr>
          <w:rFonts w:hint="eastAsia" w:cs="Times New Roman"/>
          <w:sz w:val="28"/>
          <w:szCs w:val="28"/>
          <w:lang w:eastAsia="zh-CN"/>
        </w:rPr>
        <w:t>a</w:t>
      </w:r>
      <w:r>
        <w:rPr>
          <w:rFonts w:cs="Times New Roman"/>
          <w:sz w:val="28"/>
          <w:szCs w:val="28"/>
          <w:lang w:eastAsia="zh-CN"/>
        </w:rPr>
        <w:t xml:space="preserve"> 公用事业单位</w:t>
      </w:r>
    </w:p>
    <w:p>
      <w:pPr>
        <w:widowControl/>
        <w:autoSpaceDE/>
        <w:autoSpaceDN/>
        <w:spacing w:line="400" w:lineRule="exact"/>
        <w:rPr>
          <w:rFonts w:cs="Times New Roman"/>
          <w:sz w:val="28"/>
          <w:szCs w:val="28"/>
          <w:lang w:eastAsia="zh-CN"/>
        </w:rPr>
      </w:pPr>
      <w:r>
        <w:rPr>
          <w:rFonts w:cs="Times New Roman"/>
          <w:sz w:val="28"/>
          <w:szCs w:val="28"/>
          <w:lang w:eastAsia="zh-CN"/>
        </w:rPr>
        <w:t>52b</w:t>
      </w:r>
      <w:r>
        <w:rPr>
          <w:rFonts w:hint="eastAsia" w:cs="Times New Roman"/>
          <w:sz w:val="28"/>
          <w:szCs w:val="28"/>
          <w:lang w:eastAsia="zh-CN"/>
        </w:rPr>
        <w:t xml:space="preserve"> </w:t>
      </w:r>
      <w:r>
        <w:rPr>
          <w:rFonts w:cs="Times New Roman"/>
          <w:sz w:val="28"/>
          <w:szCs w:val="28"/>
          <w:lang w:eastAsia="zh-CN"/>
        </w:rPr>
        <w:t>持牌私人承建商</w:t>
      </w:r>
    </w:p>
    <w:p>
      <w:pPr>
        <w:widowControl/>
        <w:autoSpaceDE/>
        <w:autoSpaceDN/>
        <w:spacing w:line="400" w:lineRule="exact"/>
        <w:rPr>
          <w:rFonts w:cs="Times New Roman"/>
          <w:sz w:val="28"/>
          <w:szCs w:val="28"/>
          <w:lang w:eastAsia="zh-CN"/>
        </w:rPr>
      </w:pPr>
      <w:r>
        <w:rPr>
          <w:rFonts w:cs="Times New Roman"/>
          <w:sz w:val="28"/>
          <w:szCs w:val="28"/>
          <w:lang w:eastAsia="zh-CN"/>
        </w:rPr>
        <w:t>52c</w:t>
      </w:r>
      <w:r>
        <w:rPr>
          <w:rFonts w:hint="eastAsia" w:cs="Times New Roman"/>
          <w:sz w:val="28"/>
          <w:szCs w:val="28"/>
          <w:lang w:eastAsia="zh-CN"/>
        </w:rPr>
        <w:t xml:space="preserve"> </w:t>
      </w:r>
      <w:r>
        <w:rPr>
          <w:rFonts w:cs="Times New Roman"/>
          <w:sz w:val="28"/>
          <w:szCs w:val="28"/>
          <w:lang w:eastAsia="zh-CN"/>
        </w:rPr>
        <w:t>任何可用的私人承包商(不一定持牌)</w:t>
      </w:r>
    </w:p>
    <w:p>
      <w:pPr>
        <w:pStyle w:val="7"/>
        <w:rPr>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53</w:t>
      </w:r>
      <w:r>
        <w:rPr>
          <w:rFonts w:hint="eastAsia" w:cs="Times New Roman"/>
          <w:b/>
          <w:bCs/>
          <w:sz w:val="28"/>
          <w:szCs w:val="28"/>
          <w:lang w:eastAsia="zh-Hans"/>
        </w:rPr>
        <w:t>.</w:t>
      </w:r>
      <w:r>
        <w:rPr>
          <w:rFonts w:cs="Times New Roman"/>
          <w:b/>
          <w:bCs/>
          <w:sz w:val="28"/>
          <w:szCs w:val="28"/>
          <w:lang w:eastAsia="zh-CN"/>
        </w:rPr>
        <w:t>进行外部安装的持牌承建商/公司是否进行检查/签发合格证明书/检查外部水装置工程的质素?(Y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54</w:t>
      </w:r>
      <w:r>
        <w:rPr>
          <w:rFonts w:hint="eastAsia" w:cs="Times New Roman"/>
          <w:b/>
          <w:bCs/>
          <w:sz w:val="28"/>
          <w:szCs w:val="28"/>
          <w:lang w:eastAsia="zh-Hans"/>
        </w:rPr>
        <w:t>.</w:t>
      </w:r>
      <w:r>
        <w:rPr>
          <w:rFonts w:cs="Times New Roman"/>
          <w:b/>
          <w:bCs/>
          <w:sz w:val="28"/>
          <w:szCs w:val="28"/>
          <w:lang w:eastAsia="zh-CN"/>
        </w:rPr>
        <w:t>外部水装置的质量和安全是否在实践中由第三方(非安装方)进行质量检查或最终检验?(Y / N)</w:t>
      </w:r>
    </w:p>
    <w:p>
      <w:pPr>
        <w:pStyle w:val="24"/>
        <w:tabs>
          <w:tab w:val="left" w:pos="580"/>
        </w:tabs>
        <w:ind w:right="240" w:firstLine="0" w:firstLineChars="0"/>
        <w:rPr>
          <w:rFonts w:cs="Times New Roman"/>
          <w:b/>
          <w:bCs/>
          <w:sz w:val="28"/>
          <w:szCs w:val="28"/>
          <w:lang w:eastAsia="zh-CN"/>
        </w:rPr>
      </w:pPr>
    </w:p>
    <w:p>
      <w:pPr>
        <w:pStyle w:val="24"/>
        <w:tabs>
          <w:tab w:val="left" w:pos="580"/>
        </w:tabs>
        <w:ind w:right="240" w:firstLine="0" w:firstLineChars="0"/>
        <w:rPr>
          <w:rFonts w:cs="Times New Roman"/>
          <w:b/>
          <w:bCs/>
          <w:sz w:val="28"/>
          <w:szCs w:val="28"/>
          <w:lang w:eastAsia="zh-CN"/>
        </w:rPr>
      </w:pPr>
      <w:r>
        <w:rPr>
          <w:rFonts w:cs="Times New Roman"/>
          <w:b/>
          <w:bCs/>
          <w:sz w:val="28"/>
          <w:szCs w:val="28"/>
          <w:lang w:eastAsia="zh-CN"/>
        </w:rPr>
        <w:t>55</w:t>
      </w:r>
      <w:r>
        <w:rPr>
          <w:rFonts w:hint="eastAsia" w:cs="Times New Roman"/>
          <w:b/>
          <w:bCs/>
          <w:sz w:val="28"/>
          <w:szCs w:val="28"/>
          <w:lang w:eastAsia="zh-Hans"/>
        </w:rPr>
        <w:t>.</w:t>
      </w:r>
      <w:r>
        <w:rPr>
          <w:rFonts w:cs="Times New Roman"/>
          <w:b/>
          <w:bCs/>
          <w:sz w:val="28"/>
          <w:szCs w:val="28"/>
          <w:lang w:eastAsia="zh-CN"/>
        </w:rPr>
        <w:t>请指定第三方进行检查，以确保外部水设施的质量。请选择所有适用的:(未评分)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55</w:t>
      </w:r>
      <w:r>
        <w:rPr>
          <w:rFonts w:hint="eastAsia" w:cs="Times New Roman"/>
          <w:sz w:val="28"/>
          <w:szCs w:val="28"/>
          <w:lang w:eastAsia="zh-CN"/>
        </w:rPr>
        <w:t>a</w:t>
      </w:r>
      <w:r>
        <w:rPr>
          <w:rFonts w:cs="Times New Roman"/>
          <w:sz w:val="28"/>
          <w:szCs w:val="28"/>
          <w:lang w:eastAsia="zh-CN"/>
        </w:rPr>
        <w:t xml:space="preserve"> 公用事业单位/市政当局</w:t>
      </w:r>
    </w:p>
    <w:p>
      <w:pPr>
        <w:widowControl/>
        <w:autoSpaceDE/>
        <w:autoSpaceDN/>
        <w:spacing w:line="400" w:lineRule="exact"/>
        <w:rPr>
          <w:rFonts w:cs="Times New Roman"/>
          <w:sz w:val="28"/>
          <w:szCs w:val="28"/>
          <w:lang w:eastAsia="zh-CN"/>
        </w:rPr>
      </w:pPr>
      <w:r>
        <w:rPr>
          <w:rFonts w:cs="Times New Roman"/>
          <w:sz w:val="28"/>
          <w:szCs w:val="28"/>
          <w:lang w:eastAsia="zh-CN"/>
        </w:rPr>
        <w:t>55b</w:t>
      </w:r>
      <w:r>
        <w:rPr>
          <w:rFonts w:hint="eastAsia" w:cs="Times New Roman"/>
          <w:sz w:val="28"/>
          <w:szCs w:val="28"/>
          <w:lang w:eastAsia="zh-CN"/>
        </w:rPr>
        <w:t xml:space="preserve"> </w:t>
      </w:r>
      <w:r>
        <w:rPr>
          <w:rFonts w:cs="Times New Roman"/>
          <w:sz w:val="28"/>
          <w:szCs w:val="28"/>
          <w:lang w:eastAsia="zh-CN"/>
        </w:rPr>
        <w:t>持牌私人公司(安装公司除外)</w:t>
      </w:r>
    </w:p>
    <w:p>
      <w:pPr>
        <w:widowControl/>
        <w:autoSpaceDE/>
        <w:autoSpaceDN/>
        <w:spacing w:line="400" w:lineRule="exact"/>
        <w:rPr>
          <w:rFonts w:cs="Times New Roman"/>
          <w:sz w:val="28"/>
          <w:szCs w:val="28"/>
          <w:lang w:eastAsia="zh-CN"/>
        </w:rPr>
      </w:pPr>
      <w:r>
        <w:rPr>
          <w:rFonts w:hint="eastAsia" w:cs="Times New Roman"/>
          <w:sz w:val="28"/>
          <w:szCs w:val="28"/>
          <w:lang w:eastAsia="zh-CN"/>
        </w:rPr>
        <w:t>5</w:t>
      </w:r>
      <w:r>
        <w:rPr>
          <w:rFonts w:cs="Times New Roman"/>
          <w:sz w:val="28"/>
          <w:szCs w:val="28"/>
          <w:lang w:eastAsia="zh-CN"/>
        </w:rPr>
        <w:t>5c 监督管理机构</w:t>
      </w:r>
    </w:p>
    <w:p>
      <w:pPr>
        <w:widowControl/>
        <w:autoSpaceDE/>
        <w:autoSpaceDN/>
        <w:spacing w:line="400" w:lineRule="exact"/>
        <w:rPr>
          <w:rFonts w:cs="Times New Roman"/>
          <w:sz w:val="28"/>
          <w:szCs w:val="28"/>
          <w:lang w:eastAsia="zh-CN"/>
        </w:rPr>
      </w:pPr>
      <w:r>
        <w:rPr>
          <w:rFonts w:cs="Times New Roman"/>
          <w:sz w:val="28"/>
          <w:szCs w:val="28"/>
          <w:lang w:eastAsia="zh-CN"/>
        </w:rPr>
        <w:t>55d其他政府机构55e。其他，请注明</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169"/>
        <w:gridCol w:w="1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544" w:type="dxa"/>
            <w:gridSpan w:val="4"/>
            <w:shd w:val="clear" w:color="auto" w:fill="CCD4EA"/>
          </w:tcPr>
          <w:p>
            <w:pPr>
              <w:pStyle w:val="22"/>
              <w:ind w:left="467" w:hanging="360"/>
              <w:rPr>
                <w:rFonts w:ascii="宋体" w:hAnsi="宋体" w:eastAsia="宋体" w:cs="宋体"/>
                <w:b/>
                <w:sz w:val="24"/>
                <w:szCs w:val="24"/>
              </w:rPr>
            </w:pPr>
            <w:r>
              <w:rPr>
                <w:rFonts w:hint="eastAsia" w:ascii="宋体" w:hAnsi="宋体" w:eastAsia="宋体" w:cs="宋体"/>
                <w:b/>
                <w:color w:val="4471C4"/>
                <w:sz w:val="24"/>
                <w:szCs w:val="24"/>
              </w:rPr>
              <w:t>2.1监控供电的可靠性、可持续性和连接的安全性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4" w:type="dxa"/>
            <w:gridSpan w:val="4"/>
            <w:shd w:val="clear" w:color="auto" w:fill="E7EBF5"/>
          </w:tcPr>
          <w:p>
            <w:pPr>
              <w:pStyle w:val="22"/>
              <w:ind w:left="988" w:hanging="540"/>
              <w:rPr>
                <w:rFonts w:ascii="宋体" w:hAnsi="宋体" w:eastAsia="宋体" w:cs="宋体"/>
                <w:b/>
                <w:sz w:val="24"/>
                <w:szCs w:val="24"/>
              </w:rPr>
            </w:pPr>
            <w:r>
              <w:rPr>
                <w:rFonts w:hint="eastAsia" w:ascii="宋体" w:hAnsi="宋体" w:eastAsia="宋体" w:cs="宋体"/>
                <w:b/>
                <w:sz w:val="24"/>
                <w:szCs w:val="24"/>
              </w:rPr>
              <w:t>2.1.1监控服务供应质量、可靠性和可持续性的关键绩效指标(kpi)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6032" w:type="dxa"/>
            <w:tcBorders>
              <w:bottom w:val="nil"/>
            </w:tcBorders>
          </w:tcPr>
          <w:p>
            <w:pPr>
              <w:pStyle w:val="22"/>
              <w:rPr>
                <w:rFonts w:ascii="宋体" w:hAnsi="宋体" w:eastAsia="宋体" w:cs="宋体"/>
                <w:sz w:val="24"/>
                <w:szCs w:val="24"/>
              </w:rPr>
            </w:pPr>
            <w:r>
              <w:rPr>
                <w:rFonts w:hint="eastAsia" w:ascii="宋体" w:hAnsi="宋体" w:eastAsia="宋体" w:cs="宋体"/>
                <w:b/>
                <w:sz w:val="24"/>
                <w:szCs w:val="24"/>
              </w:rPr>
              <w:t>供水可靠性和水质kpi供水</w:t>
            </w:r>
            <w:r>
              <w:rPr>
                <w:rFonts w:hint="eastAsia" w:ascii="宋体" w:hAnsi="宋体" w:eastAsia="宋体" w:cs="宋体"/>
                <w:sz w:val="24"/>
                <w:szCs w:val="24"/>
              </w:rPr>
              <w:t>可靠性</w:t>
            </w:r>
            <w:r>
              <w:rPr>
                <w:rFonts w:hint="eastAsia" w:ascii="宋体" w:hAnsi="宋体" w:eastAsia="宋体" w:cs="宋体"/>
                <w:b/>
                <w:spacing w:val="-6"/>
                <w:sz w:val="24"/>
                <w:szCs w:val="24"/>
              </w:rPr>
              <w:t>kpi</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32" w:type="dxa"/>
            <w:tcBorders>
              <w:top w:val="nil"/>
              <w:bottom w:val="nil"/>
            </w:tcBorders>
          </w:tcPr>
          <w:p>
            <w:pPr>
              <w:pStyle w:val="22"/>
              <w:rPr>
                <w:rFonts w:ascii="宋体" w:hAnsi="宋体" w:eastAsia="宋体" w:cs="宋体"/>
                <w:sz w:val="24"/>
                <w:szCs w:val="24"/>
              </w:rPr>
            </w:pPr>
            <w:r>
              <w:rPr>
                <w:rFonts w:hint="eastAsia" w:ascii="宋体" w:hAnsi="宋体" w:eastAsia="宋体" w:cs="宋体"/>
                <w:sz w:val="24"/>
                <w:szCs w:val="24"/>
              </w:rPr>
              <w:t>供应受到监控(39)</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7"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-监测水质(40)</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bl>
    <w:p>
      <w:pPr>
        <w:rPr>
          <w:sz w:val="20"/>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169"/>
        <w:gridCol w:w="1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环境可持续性kpi</w:t>
            </w:r>
          </w:p>
          <w:p>
            <w:pPr>
              <w:pStyle w:val="22"/>
              <w:numPr>
                <w:ilvl w:val="0"/>
                <w:numId w:val="40"/>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供水可持续性kpi的存在(42)</w:t>
            </w:r>
          </w:p>
          <w:p>
            <w:pPr>
              <w:pStyle w:val="22"/>
              <w:numPr>
                <w:ilvl w:val="0"/>
                <w:numId w:val="40"/>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电力供应可持续性的kpi是否存在**</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0</w:t>
            </w:r>
          </w:p>
          <w:p>
            <w:pPr>
              <w:pStyle w:val="22"/>
              <w:rPr>
                <w:rFonts w:ascii="宋体" w:hAnsi="宋体" w:eastAsia="宋体" w:cs="宋体"/>
                <w:sz w:val="24"/>
                <w:szCs w:val="24"/>
              </w:rPr>
            </w:pPr>
            <w:r>
              <w:rPr>
                <w:rFonts w:hint="eastAsia" w:ascii="宋体" w:hAnsi="宋体" w:eastAsia="宋体" w:cs="宋体"/>
                <w:w w:val="99"/>
                <w:sz w:val="24"/>
                <w:szCs w:val="24"/>
              </w:rPr>
              <w:t>0</w:t>
            </w:r>
          </w:p>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2.1.2 KPI透明度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关于可靠性和水质的关键绩效指标的在线可用性</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032" w:type="dxa"/>
            <w:tcBorders>
              <w:top w:val="nil"/>
              <w:bottom w:val="nil"/>
            </w:tcBorders>
          </w:tcPr>
          <w:p>
            <w:pPr>
              <w:pStyle w:val="22"/>
              <w:rPr>
                <w:rFonts w:ascii="宋体" w:hAnsi="宋体" w:eastAsia="宋体" w:cs="宋体"/>
                <w:b/>
                <w:sz w:val="24"/>
                <w:szCs w:val="24"/>
              </w:rPr>
            </w:pPr>
            <w:r>
              <w:rPr>
                <w:rFonts w:hint="eastAsia" w:ascii="宋体" w:hAnsi="宋体" w:eastAsia="宋体" w:cs="宋体"/>
                <w:b/>
                <w:spacing w:val="-2"/>
                <w:sz w:val="24"/>
                <w:szCs w:val="24"/>
              </w:rPr>
              <w:t>供应</w:t>
            </w:r>
          </w:p>
        </w:tc>
        <w:tc>
          <w:tcPr>
            <w:tcW w:w="991" w:type="dxa"/>
            <w:tcBorders>
              <w:top w:val="nil"/>
              <w:bottom w:val="nil"/>
            </w:tcBorders>
          </w:tcPr>
          <w:p>
            <w:pPr>
              <w:pStyle w:val="22"/>
              <w:ind w:left="0"/>
              <w:rPr>
                <w:rFonts w:ascii="宋体" w:hAnsi="宋体" w:eastAsia="宋体" w:cs="宋体"/>
                <w:sz w:val="24"/>
                <w:szCs w:val="24"/>
              </w:rPr>
            </w:pPr>
          </w:p>
        </w:tc>
        <w:tc>
          <w:tcPr>
            <w:tcW w:w="1169" w:type="dxa"/>
            <w:tcBorders>
              <w:top w:val="nil"/>
              <w:bottom w:val="nil"/>
            </w:tcBorders>
          </w:tcPr>
          <w:p>
            <w:pPr>
              <w:pStyle w:val="22"/>
              <w:ind w:left="0"/>
              <w:rPr>
                <w:rFonts w:ascii="宋体" w:hAnsi="宋体" w:eastAsia="宋体" w:cs="宋体"/>
                <w:sz w:val="24"/>
                <w:szCs w:val="24"/>
              </w:rPr>
            </w:pPr>
          </w:p>
        </w:tc>
        <w:tc>
          <w:tcPr>
            <w:tcW w:w="1352" w:type="dxa"/>
            <w:tcBorders>
              <w:top w:val="nil"/>
              <w:bottom w:val="nil"/>
            </w:tcBorders>
          </w:tcPr>
          <w:p>
            <w:pPr>
              <w:pStyle w:val="22"/>
              <w:ind w:left="0"/>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-供水可靠性的关键绩效指标(43)</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-水质kpi (44)</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5"/>
                <w:sz w:val="24"/>
                <w:szCs w:val="24"/>
              </w:rPr>
              <w:t>0.5</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c>
          <w:tcPr>
            <w:tcW w:w="1352" w:type="dxa"/>
            <w:tcBorders>
              <w:top w:val="nil"/>
            </w:tcBorders>
          </w:tcPr>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环境可持续性关键绩效指标的在线可用性</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16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tcBorders>
              <w:bottom w:val="nil"/>
            </w:tcBorders>
          </w:tcPr>
          <w:p>
            <w:pPr>
              <w:pStyle w:val="22"/>
              <w:ind w:left="108"/>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-供水可持续性关键绩效指标的在线可用性(45)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bottom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-电力供应可持续性kpi的在线可用性**</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w w:val="99"/>
                <w:sz w:val="24"/>
                <w:szCs w:val="24"/>
              </w:rPr>
              <w:t>0</w:t>
            </w:r>
          </w:p>
        </w:tc>
        <w:tc>
          <w:tcPr>
            <w:tcW w:w="116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Borders>
              <w:top w:val="nil"/>
            </w:tcBorders>
          </w:tcPr>
          <w:p>
            <w:pPr>
              <w:pStyle w:val="22"/>
              <w:ind w:left="108"/>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2.1.3在实践中监控供水接驳安全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16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6"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督察在实践中的落实</w:t>
            </w:r>
          </w:p>
          <w:p>
            <w:pPr>
              <w:pStyle w:val="22"/>
              <w:numPr>
                <w:ilvl w:val="0"/>
                <w:numId w:val="4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内部安装工程((46 AND 48) OR 49)</w:t>
            </w:r>
          </w:p>
          <w:p>
            <w:pPr>
              <w:pStyle w:val="22"/>
              <w:numPr>
                <w:ilvl w:val="0"/>
                <w:numId w:val="41"/>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外部装置工程((51及53)或54)</w:t>
            </w:r>
          </w:p>
          <w:p>
            <w:pPr>
              <w:pStyle w:val="22"/>
              <w:ind w:right="399"/>
              <w:rPr>
                <w:rFonts w:ascii="宋体" w:hAnsi="宋体" w:eastAsia="宋体" w:cs="宋体"/>
                <w:i/>
                <w:sz w:val="24"/>
                <w:szCs w:val="24"/>
              </w:rPr>
            </w:pPr>
            <w:r>
              <w:rPr>
                <w:rFonts w:hint="eastAsia" w:ascii="宋体" w:hAnsi="宋体" w:eastAsia="宋体" w:cs="宋体"/>
                <w:i/>
                <w:sz w:val="24"/>
                <w:szCs w:val="24"/>
              </w:rPr>
              <w:t>如果49被选中，或者46和48都被选中，则打分。如果54被选中，或者51和53都被选中，则给一个分数</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16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352" w:type="dxa"/>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p>
            <w:pPr>
              <w:pStyle w:val="22"/>
              <w:ind w:left="108"/>
              <w:rPr>
                <w:rFonts w:ascii="宋体" w:hAnsi="宋体" w:eastAsia="宋体" w:cs="宋体"/>
                <w:sz w:val="24"/>
                <w:szCs w:val="24"/>
              </w:rPr>
            </w:pPr>
            <w:r>
              <w:rPr>
                <w:rFonts w:hint="eastAsia" w:ascii="宋体" w:hAnsi="宋体" w:eastAsia="宋体" w:cs="宋体"/>
                <w:w w:val="99"/>
                <w:sz w:val="24"/>
                <w:szCs w:val="24"/>
              </w:rPr>
              <w:t>1</w:t>
            </w:r>
          </w:p>
          <w:p>
            <w:pPr>
              <w:pStyle w:val="22"/>
              <w:ind w:left="108"/>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16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352" w:type="dxa"/>
            <w:shd w:val="clear" w:color="auto" w:fill="FFC000"/>
          </w:tcPr>
          <w:p>
            <w:pPr>
              <w:pStyle w:val="22"/>
              <w:ind w:left="108"/>
              <w:rPr>
                <w:rFonts w:ascii="宋体" w:hAnsi="宋体" w:eastAsia="宋体" w:cs="宋体"/>
                <w:b/>
                <w:sz w:val="24"/>
                <w:szCs w:val="24"/>
              </w:rPr>
            </w:pPr>
            <w:r>
              <w:rPr>
                <w:rFonts w:hint="eastAsia" w:ascii="宋体" w:hAnsi="宋体" w:eastAsia="宋体" w:cs="宋体"/>
                <w:b/>
                <w:w w:val="99"/>
                <w:sz w:val="24"/>
                <w:szCs w:val="24"/>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w:t>
      </w:r>
    </w:p>
    <w:p>
      <w:pPr>
        <w:ind w:left="220"/>
        <w:rPr>
          <w:lang w:eastAsia="zh-CN"/>
        </w:rPr>
      </w:pPr>
      <w:r>
        <w:rPr>
          <w:lang w:eastAsia="zh-CN"/>
        </w:rPr>
        <w:t>**该指标的组成部分属于电力调查问卷。</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供水服务的透明度</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1 </w:t>
      </w:r>
      <w:r>
        <w:rPr>
          <w:rFonts w:hint="eastAsia"/>
          <w:b/>
          <w:bCs/>
          <w:color w:val="4472C4"/>
          <w:sz w:val="28"/>
          <w:szCs w:val="28"/>
          <w:lang w:eastAsia="zh-CN"/>
        </w:rPr>
        <w:t>价格和价格制定的透明度</w:t>
      </w:r>
    </w:p>
    <w:p>
      <w:pPr>
        <w:pStyle w:val="7"/>
        <w:rPr>
          <w:b/>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56</w:t>
      </w:r>
      <w:r>
        <w:rPr>
          <w:rFonts w:hint="eastAsia" w:cs="Times New Roman"/>
          <w:b/>
          <w:bCs/>
          <w:sz w:val="28"/>
          <w:szCs w:val="28"/>
          <w:lang w:eastAsia="zh-Hans"/>
        </w:rPr>
        <w:t>.</w:t>
      </w:r>
      <w:r>
        <w:rPr>
          <w:rFonts w:hint="eastAsia" w:cs="Times New Roman"/>
          <w:b/>
          <w:bCs/>
          <w:sz w:val="28"/>
          <w:szCs w:val="28"/>
          <w:lang w:eastAsia="zh-CN"/>
        </w:rPr>
        <w:t>目前的水费是否可在网上查询?(Y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57</w:t>
      </w:r>
      <w:r>
        <w:rPr>
          <w:rFonts w:hint="eastAsia" w:cs="Times New Roman"/>
          <w:b/>
          <w:bCs/>
          <w:sz w:val="28"/>
          <w:szCs w:val="28"/>
          <w:lang w:eastAsia="zh-Hans"/>
        </w:rPr>
        <w:t>.</w:t>
      </w:r>
      <w:r>
        <w:rPr>
          <w:rFonts w:hint="eastAsia" w:cs="Times New Roman"/>
          <w:b/>
          <w:bCs/>
          <w:sz w:val="28"/>
          <w:szCs w:val="28"/>
          <w:lang w:eastAsia="zh-CN"/>
        </w:rPr>
        <w:t>工商业单位的用水量是否计量?(Y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58</w:t>
      </w:r>
      <w:r>
        <w:rPr>
          <w:rFonts w:hint="eastAsia" w:cs="Times New Roman"/>
          <w:b/>
          <w:bCs/>
          <w:sz w:val="28"/>
          <w:szCs w:val="28"/>
          <w:lang w:eastAsia="zh-Hans"/>
        </w:rPr>
        <w:t>.</w:t>
      </w:r>
      <w:r>
        <w:rPr>
          <w:rFonts w:hint="eastAsia" w:cs="Times New Roman"/>
          <w:b/>
          <w:bCs/>
          <w:sz w:val="28"/>
          <w:szCs w:val="28"/>
          <w:lang w:eastAsia="zh-CN"/>
        </w:rPr>
        <w:t>对工商主体征收的是哪一种价格?(不计分)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58</w:t>
      </w:r>
      <w:r>
        <w:rPr>
          <w:rFonts w:hint="eastAsia" w:cs="Times New Roman"/>
          <w:sz w:val="28"/>
          <w:szCs w:val="28"/>
          <w:lang w:eastAsia="zh-CN"/>
        </w:rPr>
        <w:t>a</w:t>
      </w:r>
      <w:r>
        <w:rPr>
          <w:rFonts w:cs="Times New Roman"/>
          <w:sz w:val="28"/>
          <w:szCs w:val="28"/>
          <w:lang w:eastAsia="zh-CN"/>
        </w:rPr>
        <w:t xml:space="preserve"> 与消费成正比的线性价格</w:t>
      </w:r>
    </w:p>
    <w:p>
      <w:pPr>
        <w:widowControl/>
        <w:autoSpaceDE/>
        <w:autoSpaceDN/>
        <w:spacing w:line="400" w:lineRule="exact"/>
        <w:rPr>
          <w:rFonts w:cs="Times New Roman"/>
          <w:sz w:val="28"/>
          <w:szCs w:val="28"/>
          <w:lang w:eastAsia="zh-CN"/>
        </w:rPr>
      </w:pPr>
      <w:r>
        <w:rPr>
          <w:rFonts w:cs="Times New Roman"/>
          <w:sz w:val="28"/>
          <w:szCs w:val="28"/>
          <w:lang w:eastAsia="zh-CN"/>
        </w:rPr>
        <w:t>58b</w:t>
      </w:r>
      <w:r>
        <w:rPr>
          <w:rFonts w:hint="eastAsia" w:cs="Times New Roman"/>
          <w:sz w:val="28"/>
          <w:szCs w:val="28"/>
          <w:lang w:eastAsia="zh-CN"/>
        </w:rPr>
        <w:t xml:space="preserve"> </w:t>
      </w:r>
      <w:r>
        <w:rPr>
          <w:rFonts w:cs="Times New Roman"/>
          <w:sz w:val="28"/>
          <w:szCs w:val="28"/>
          <w:lang w:eastAsia="zh-CN"/>
        </w:rPr>
        <w:t>随着消费的增加而增加的块价格(IBT)</w:t>
      </w:r>
    </w:p>
    <w:p>
      <w:pPr>
        <w:widowControl/>
        <w:autoSpaceDE/>
        <w:autoSpaceDN/>
        <w:spacing w:line="400" w:lineRule="exact"/>
        <w:rPr>
          <w:rFonts w:cs="Times New Roman"/>
          <w:sz w:val="28"/>
          <w:szCs w:val="28"/>
          <w:lang w:eastAsia="zh-CN"/>
        </w:rPr>
      </w:pPr>
      <w:r>
        <w:rPr>
          <w:rFonts w:cs="Times New Roman"/>
          <w:sz w:val="28"/>
          <w:szCs w:val="28"/>
          <w:lang w:eastAsia="zh-CN"/>
        </w:rPr>
        <w:t>58c</w:t>
      </w:r>
      <w:r>
        <w:rPr>
          <w:rFonts w:hint="eastAsia" w:cs="Times New Roman"/>
          <w:sz w:val="28"/>
          <w:szCs w:val="28"/>
          <w:lang w:eastAsia="zh-CN"/>
        </w:rPr>
        <w:t xml:space="preserve"> </w:t>
      </w:r>
      <w:r>
        <w:rPr>
          <w:rFonts w:cs="Times New Roman"/>
          <w:sz w:val="28"/>
          <w:szCs w:val="28"/>
          <w:lang w:eastAsia="zh-CN"/>
        </w:rPr>
        <w:t>递减的大宗价格(DBT)，随着消费的增加而减少</w:t>
      </w:r>
    </w:p>
    <w:p>
      <w:pPr>
        <w:widowControl/>
        <w:autoSpaceDE/>
        <w:autoSpaceDN/>
        <w:spacing w:line="400" w:lineRule="exact"/>
        <w:rPr>
          <w:rFonts w:cs="Times New Roman"/>
          <w:sz w:val="28"/>
          <w:szCs w:val="28"/>
          <w:lang w:eastAsia="zh-CN"/>
        </w:rPr>
      </w:pPr>
      <w:r>
        <w:rPr>
          <w:rFonts w:cs="Times New Roman"/>
          <w:sz w:val="28"/>
          <w:szCs w:val="28"/>
          <w:lang w:eastAsia="zh-CN"/>
        </w:rPr>
        <w:t>58</w:t>
      </w:r>
      <w:r>
        <w:rPr>
          <w:rFonts w:hint="eastAsia" w:cs="Times New Roman"/>
          <w:sz w:val="28"/>
          <w:szCs w:val="28"/>
          <w:lang w:eastAsia="zh-CN"/>
        </w:rPr>
        <w:t>d</w:t>
      </w:r>
      <w:r>
        <w:rPr>
          <w:rFonts w:cs="Times New Roman"/>
          <w:sz w:val="28"/>
          <w:szCs w:val="28"/>
          <w:lang w:eastAsia="zh-CN"/>
        </w:rPr>
        <w:t xml:space="preserve"> </w:t>
      </w:r>
      <w:r>
        <w:rPr>
          <w:rFonts w:hint="eastAsia" w:cs="Times New Roman"/>
          <w:sz w:val="28"/>
          <w:szCs w:val="28"/>
          <w:lang w:eastAsia="zh-CN"/>
        </w:rPr>
        <w:t>量价差异化</w:t>
      </w:r>
    </w:p>
    <w:p>
      <w:pPr>
        <w:widowControl/>
        <w:autoSpaceDE/>
        <w:autoSpaceDN/>
        <w:spacing w:line="400" w:lineRule="exact"/>
        <w:rPr>
          <w:rFonts w:cs="Times New Roman"/>
          <w:sz w:val="28"/>
          <w:szCs w:val="28"/>
          <w:lang w:eastAsia="zh-CN"/>
        </w:rPr>
      </w:pPr>
      <w:r>
        <w:rPr>
          <w:rFonts w:cs="Times New Roman"/>
          <w:sz w:val="28"/>
          <w:szCs w:val="28"/>
          <w:lang w:eastAsia="zh-CN"/>
        </w:rPr>
        <w:t>58e</w:t>
      </w:r>
      <w:r>
        <w:rPr>
          <w:rFonts w:hint="eastAsia" w:cs="Times New Roman"/>
          <w:sz w:val="28"/>
          <w:szCs w:val="28"/>
          <w:lang w:eastAsia="zh-CN"/>
        </w:rPr>
        <w:t xml:space="preserve"> </w:t>
      </w:r>
      <w:r>
        <w:rPr>
          <w:rFonts w:cs="Times New Roman"/>
          <w:sz w:val="28"/>
          <w:szCs w:val="28"/>
          <w:lang w:eastAsia="zh-CN"/>
        </w:rPr>
        <w:t>每月固定价格</w:t>
      </w:r>
    </w:p>
    <w:p>
      <w:pPr>
        <w:pStyle w:val="7"/>
        <w:rPr>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59</w:t>
      </w:r>
      <w:r>
        <w:rPr>
          <w:rFonts w:hint="eastAsia" w:cs="Times New Roman"/>
          <w:b/>
          <w:bCs/>
          <w:sz w:val="28"/>
          <w:szCs w:val="28"/>
          <w:lang w:eastAsia="zh-Hans"/>
        </w:rPr>
        <w:t>.</w:t>
      </w:r>
      <w:r>
        <w:rPr>
          <w:rFonts w:cs="Times New Roman"/>
          <w:b/>
          <w:bCs/>
          <w:sz w:val="28"/>
          <w:szCs w:val="28"/>
          <w:lang w:eastAsia="zh-CN"/>
        </w:rPr>
        <w:t>商业资费第一块内有多少个消费单位(立方米) ?(</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60</w:t>
      </w:r>
      <w:r>
        <w:rPr>
          <w:rFonts w:hint="eastAsia" w:cs="Times New Roman"/>
          <w:b/>
          <w:bCs/>
          <w:sz w:val="28"/>
          <w:szCs w:val="28"/>
          <w:lang w:eastAsia="zh-Hans"/>
        </w:rPr>
        <w:t>.</w:t>
      </w:r>
      <w:r>
        <w:rPr>
          <w:rFonts w:cs="Times New Roman"/>
          <w:b/>
          <w:bCs/>
          <w:sz w:val="28"/>
          <w:szCs w:val="28"/>
          <w:lang w:eastAsia="zh-CN"/>
        </w:rPr>
        <w:t>第一块1米的商业收费是多少，以当地货币单位(LCU/m33)计算?(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61</w:t>
      </w:r>
      <w:r>
        <w:rPr>
          <w:rFonts w:hint="eastAsia" w:cs="Times New Roman"/>
          <w:b/>
          <w:bCs/>
          <w:sz w:val="28"/>
          <w:szCs w:val="28"/>
          <w:lang w:eastAsia="zh-Hans"/>
        </w:rPr>
        <w:t>.</w:t>
      </w:r>
      <w:r>
        <w:rPr>
          <w:rFonts w:cs="Times New Roman"/>
          <w:b/>
          <w:bCs/>
          <w:sz w:val="28"/>
          <w:szCs w:val="28"/>
          <w:lang w:eastAsia="zh-CN"/>
        </w:rPr>
        <w:t>有多少单位的消费(单位:m3)在商业价格的第二个区块内?(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62</w:t>
      </w:r>
      <w:r>
        <w:rPr>
          <w:rFonts w:hint="eastAsia" w:cs="Times New Roman"/>
          <w:b/>
          <w:bCs/>
          <w:sz w:val="28"/>
          <w:szCs w:val="28"/>
          <w:lang w:eastAsia="zh-Hans"/>
        </w:rPr>
        <w:t>.</w:t>
      </w:r>
      <w:r>
        <w:rPr>
          <w:rFonts w:cs="Times New Roman"/>
          <w:b/>
          <w:bCs/>
          <w:sz w:val="28"/>
          <w:szCs w:val="28"/>
          <w:lang w:eastAsia="zh-CN"/>
        </w:rPr>
        <w:t>第二街区1米的商业收费是多少，以当地货币单位计算(LCU/m33) ?(</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63</w:t>
      </w:r>
      <w:r>
        <w:rPr>
          <w:rFonts w:hint="eastAsia" w:cs="Times New Roman"/>
          <w:b/>
          <w:bCs/>
          <w:sz w:val="28"/>
          <w:szCs w:val="28"/>
          <w:lang w:eastAsia="zh-Hans"/>
        </w:rPr>
        <w:t>.</w:t>
      </w:r>
      <w:r>
        <w:rPr>
          <w:rFonts w:cs="Times New Roman"/>
          <w:b/>
          <w:bCs/>
          <w:sz w:val="28"/>
          <w:szCs w:val="28"/>
          <w:lang w:eastAsia="zh-CN"/>
        </w:rPr>
        <w:t>有多少个消费单位(单位:m3)在商业价格的第三块内?(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64</w:t>
      </w:r>
      <w:r>
        <w:rPr>
          <w:rFonts w:hint="eastAsia" w:cs="Times New Roman"/>
          <w:b/>
          <w:bCs/>
          <w:sz w:val="28"/>
          <w:szCs w:val="28"/>
          <w:lang w:eastAsia="zh-Hans"/>
        </w:rPr>
        <w:t>.</w:t>
      </w:r>
      <w:r>
        <w:rPr>
          <w:rFonts w:cs="Times New Roman"/>
          <w:b/>
          <w:bCs/>
          <w:sz w:val="28"/>
          <w:szCs w:val="28"/>
          <w:lang w:eastAsia="zh-CN"/>
        </w:rPr>
        <w:t>第三个街区1米的商业收费是多少，以当地货币单位计算(LCU/m33) ?(</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65</w:t>
      </w:r>
      <w:r>
        <w:rPr>
          <w:rFonts w:hint="eastAsia" w:cs="Times New Roman"/>
          <w:b/>
          <w:bCs/>
          <w:sz w:val="28"/>
          <w:szCs w:val="28"/>
          <w:lang w:eastAsia="zh-Hans"/>
        </w:rPr>
        <w:t>.</w:t>
      </w:r>
      <w:r>
        <w:rPr>
          <w:rFonts w:cs="Times New Roman"/>
          <w:b/>
          <w:bCs/>
          <w:sz w:val="28"/>
          <w:szCs w:val="28"/>
          <w:lang w:eastAsia="zh-CN"/>
        </w:rPr>
        <w:t>商业客户每月的固定成本收费是多少，以当地货币单位(LCU)计算?(即需要支付的费用，即使某一个月的消费为零)(不计分)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66</w:t>
      </w:r>
      <w:r>
        <w:rPr>
          <w:rFonts w:hint="eastAsia" w:cs="Times New Roman"/>
          <w:b/>
          <w:bCs/>
          <w:sz w:val="28"/>
          <w:szCs w:val="28"/>
          <w:lang w:eastAsia="zh-Hans"/>
        </w:rPr>
        <w:t>.</w:t>
      </w:r>
      <w:r>
        <w:rPr>
          <w:rFonts w:cs="Times New Roman"/>
          <w:b/>
          <w:bCs/>
          <w:sz w:val="28"/>
          <w:szCs w:val="28"/>
          <w:lang w:eastAsia="zh-CN"/>
        </w:rPr>
        <w:t>住宅用户的用水量是否以米3计?(</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b/>
          <w:lang w:eastAsia="zh-CN"/>
        </w:rPr>
      </w:pPr>
      <w:r>
        <w:rPr>
          <w:rFonts w:cs="Times New Roman"/>
          <w:b/>
          <w:bCs/>
          <w:sz w:val="28"/>
          <w:szCs w:val="28"/>
          <w:lang w:eastAsia="zh-CN"/>
        </w:rPr>
        <w:t>67</w:t>
      </w:r>
      <w:r>
        <w:rPr>
          <w:rFonts w:hint="eastAsia" w:cs="Times New Roman"/>
          <w:b/>
          <w:bCs/>
          <w:sz w:val="28"/>
          <w:szCs w:val="28"/>
          <w:lang w:eastAsia="zh-Hans"/>
        </w:rPr>
        <w:t>.</w:t>
      </w:r>
      <w:r>
        <w:rPr>
          <w:rFonts w:cs="Times New Roman"/>
          <w:b/>
          <w:bCs/>
          <w:sz w:val="28"/>
          <w:szCs w:val="28"/>
          <w:lang w:eastAsia="zh-CN"/>
        </w:rPr>
        <w:t>对住宅客户征收的是什么类型的价格?请选择一种。</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67a</w:t>
      </w:r>
      <w:r>
        <w:rPr>
          <w:rFonts w:hint="eastAsia" w:cs="Times New Roman"/>
          <w:sz w:val="28"/>
          <w:szCs w:val="28"/>
          <w:lang w:eastAsia="zh-CN"/>
        </w:rPr>
        <w:t xml:space="preserve"> </w:t>
      </w:r>
      <w:r>
        <w:rPr>
          <w:rFonts w:cs="Times New Roman"/>
          <w:sz w:val="28"/>
          <w:szCs w:val="28"/>
          <w:lang w:eastAsia="zh-CN"/>
        </w:rPr>
        <w:t>与消费成正比的线性价格</w:t>
      </w:r>
    </w:p>
    <w:p>
      <w:pPr>
        <w:widowControl/>
        <w:autoSpaceDE/>
        <w:autoSpaceDN/>
        <w:spacing w:line="400" w:lineRule="exact"/>
        <w:rPr>
          <w:rFonts w:cs="Times New Roman"/>
          <w:sz w:val="28"/>
          <w:szCs w:val="28"/>
          <w:lang w:eastAsia="zh-CN"/>
        </w:rPr>
      </w:pPr>
      <w:r>
        <w:rPr>
          <w:rFonts w:cs="Times New Roman"/>
          <w:sz w:val="28"/>
          <w:szCs w:val="28"/>
          <w:lang w:eastAsia="zh-CN"/>
        </w:rPr>
        <w:t>67b</w:t>
      </w:r>
      <w:r>
        <w:rPr>
          <w:rFonts w:hint="eastAsia" w:cs="Times New Roman"/>
          <w:sz w:val="28"/>
          <w:szCs w:val="28"/>
          <w:lang w:eastAsia="zh-CN"/>
        </w:rPr>
        <w:t xml:space="preserve"> </w:t>
      </w:r>
      <w:r>
        <w:rPr>
          <w:rFonts w:cs="Times New Roman"/>
          <w:sz w:val="28"/>
          <w:szCs w:val="28"/>
          <w:lang w:eastAsia="zh-CN"/>
        </w:rPr>
        <w:t xml:space="preserve">随着消费的增加而增加的分段价格(IBT) </w:t>
      </w:r>
    </w:p>
    <w:p>
      <w:pPr>
        <w:widowControl/>
        <w:autoSpaceDE/>
        <w:autoSpaceDN/>
        <w:spacing w:line="400" w:lineRule="exact"/>
        <w:rPr>
          <w:rFonts w:cs="Times New Roman"/>
          <w:sz w:val="28"/>
          <w:szCs w:val="28"/>
          <w:lang w:eastAsia="zh-CN"/>
        </w:rPr>
      </w:pPr>
      <w:r>
        <w:rPr>
          <w:rFonts w:cs="Times New Roman"/>
          <w:sz w:val="28"/>
          <w:szCs w:val="28"/>
          <w:lang w:eastAsia="zh-CN"/>
        </w:rPr>
        <w:t>67c</w:t>
      </w:r>
      <w:r>
        <w:rPr>
          <w:rFonts w:hint="eastAsia" w:cs="Times New Roman"/>
          <w:sz w:val="28"/>
          <w:szCs w:val="28"/>
          <w:lang w:eastAsia="zh-CN"/>
        </w:rPr>
        <w:t xml:space="preserve"> </w:t>
      </w:r>
      <w:r>
        <w:rPr>
          <w:rFonts w:cs="Times New Roman"/>
          <w:sz w:val="28"/>
          <w:szCs w:val="28"/>
          <w:lang w:eastAsia="zh-CN"/>
        </w:rPr>
        <w:t xml:space="preserve">随着消费增加而减少的大宗价格(DBT) </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67d</w:t>
      </w:r>
      <w:r>
        <w:rPr>
          <w:rFonts w:hint="eastAsia" w:cs="Times New Roman"/>
          <w:sz w:val="28"/>
          <w:szCs w:val="28"/>
          <w:lang w:val="it-IT" w:eastAsia="zh-CN"/>
        </w:rPr>
        <w:t xml:space="preserve"> </w:t>
      </w:r>
      <w:r>
        <w:rPr>
          <w:rFonts w:cs="Times New Roman"/>
          <w:sz w:val="28"/>
          <w:szCs w:val="28"/>
          <w:lang w:eastAsia="zh-CN"/>
        </w:rPr>
        <w:t>量差价格</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67e</w:t>
      </w:r>
      <w:r>
        <w:rPr>
          <w:rFonts w:hint="eastAsia" w:cs="Times New Roman"/>
          <w:sz w:val="28"/>
          <w:szCs w:val="28"/>
          <w:lang w:val="it-IT" w:eastAsia="zh-CN"/>
        </w:rPr>
        <w:t xml:space="preserve"> </w:t>
      </w:r>
      <w:r>
        <w:rPr>
          <w:rFonts w:cs="Times New Roman"/>
          <w:sz w:val="28"/>
          <w:szCs w:val="28"/>
          <w:lang w:eastAsia="zh-CN"/>
        </w:rPr>
        <w:t>每月固定价格</w:t>
      </w:r>
    </w:p>
    <w:p>
      <w:pPr>
        <w:pStyle w:val="7"/>
        <w:rPr>
          <w:sz w:val="21"/>
          <w:lang w:val="it-IT"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68</w:t>
      </w:r>
      <w:r>
        <w:rPr>
          <w:rFonts w:hint="eastAsia" w:cs="Times New Roman"/>
          <w:b/>
          <w:bCs/>
          <w:sz w:val="28"/>
          <w:szCs w:val="28"/>
          <w:lang w:eastAsia="zh-Hans"/>
        </w:rPr>
        <w:t>.</w:t>
      </w:r>
      <w:r>
        <w:rPr>
          <w:rFonts w:cs="Times New Roman"/>
          <w:b/>
          <w:bCs/>
          <w:sz w:val="28"/>
          <w:szCs w:val="28"/>
          <w:lang w:eastAsia="zh-CN"/>
        </w:rPr>
        <w:t>有多少单位的消费(单位:m3)在住宅电价的第一块内?(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69</w:t>
      </w:r>
      <w:r>
        <w:rPr>
          <w:rFonts w:hint="eastAsia" w:cs="Times New Roman"/>
          <w:b/>
          <w:bCs/>
          <w:sz w:val="28"/>
          <w:szCs w:val="28"/>
          <w:lang w:eastAsia="zh-Hans"/>
        </w:rPr>
        <w:t>.</w:t>
      </w:r>
      <w:r>
        <w:rPr>
          <w:rFonts w:cs="Times New Roman"/>
          <w:b/>
          <w:bCs/>
          <w:sz w:val="28"/>
          <w:szCs w:val="28"/>
          <w:lang w:eastAsia="zh-CN"/>
        </w:rPr>
        <w:t>第一个街区1米的住宅电价以本币单位(LCU/m3)计算是多少3?(</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70</w:t>
      </w:r>
      <w:r>
        <w:rPr>
          <w:rFonts w:hint="eastAsia" w:cs="Times New Roman"/>
          <w:b/>
          <w:bCs/>
          <w:sz w:val="28"/>
          <w:szCs w:val="28"/>
          <w:lang w:eastAsia="zh-Hans"/>
        </w:rPr>
        <w:t>.</w:t>
      </w:r>
      <w:r>
        <w:rPr>
          <w:rFonts w:cs="Times New Roman"/>
          <w:b/>
          <w:bCs/>
          <w:sz w:val="28"/>
          <w:szCs w:val="28"/>
          <w:lang w:eastAsia="zh-CN"/>
        </w:rPr>
        <w:t>有多少个消费单位(单位:m3)在居民电价的第二个街区内?(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71</w:t>
      </w:r>
      <w:r>
        <w:rPr>
          <w:rFonts w:hint="eastAsia" w:cs="Times New Roman"/>
          <w:b/>
          <w:bCs/>
          <w:sz w:val="28"/>
          <w:szCs w:val="28"/>
          <w:lang w:eastAsia="zh-Hans"/>
        </w:rPr>
        <w:t>.</w:t>
      </w:r>
      <w:r>
        <w:rPr>
          <w:rFonts w:cs="Times New Roman"/>
          <w:b/>
          <w:bCs/>
          <w:sz w:val="28"/>
          <w:szCs w:val="28"/>
          <w:lang w:eastAsia="zh-CN"/>
        </w:rPr>
        <w:t>第二街区1米的居民电价以本币单位(LCU/m3)计算是多少3?(</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72</w:t>
      </w:r>
      <w:r>
        <w:rPr>
          <w:rFonts w:hint="eastAsia" w:cs="Times New Roman"/>
          <w:b/>
          <w:bCs/>
          <w:sz w:val="28"/>
          <w:szCs w:val="28"/>
          <w:lang w:eastAsia="zh-Hans"/>
        </w:rPr>
        <w:t>.</w:t>
      </w:r>
      <w:r>
        <w:rPr>
          <w:rFonts w:cs="Times New Roman"/>
          <w:b/>
          <w:bCs/>
          <w:sz w:val="28"/>
          <w:szCs w:val="28"/>
          <w:lang w:eastAsia="zh-CN"/>
        </w:rPr>
        <w:t>有多少个消费单位(单位:m3)在居民电价的第三块内?(</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73</w:t>
      </w:r>
      <w:r>
        <w:rPr>
          <w:rFonts w:hint="eastAsia" w:cs="Times New Roman"/>
          <w:b/>
          <w:bCs/>
          <w:sz w:val="28"/>
          <w:szCs w:val="28"/>
          <w:lang w:eastAsia="zh-Hans"/>
        </w:rPr>
        <w:t>.</w:t>
      </w:r>
      <w:r>
        <w:rPr>
          <w:rFonts w:cs="Times New Roman"/>
          <w:b/>
          <w:bCs/>
          <w:sz w:val="28"/>
          <w:szCs w:val="28"/>
          <w:lang w:eastAsia="zh-CN"/>
        </w:rPr>
        <w:t>第三个街区1米的居民电价是多少，以本币单位(LCU/m33)计算?(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74</w:t>
      </w:r>
      <w:r>
        <w:rPr>
          <w:rFonts w:hint="eastAsia" w:cs="Times New Roman"/>
          <w:b/>
          <w:bCs/>
          <w:sz w:val="28"/>
          <w:szCs w:val="28"/>
          <w:lang w:eastAsia="zh-Hans"/>
        </w:rPr>
        <w:t>.</w:t>
      </w:r>
      <w:r>
        <w:rPr>
          <w:rFonts w:cs="Times New Roman"/>
          <w:b/>
          <w:bCs/>
          <w:sz w:val="28"/>
          <w:szCs w:val="28"/>
          <w:lang w:eastAsia="zh-CN"/>
        </w:rPr>
        <w:t>住宅客户每月的固定成本收费是多少，以当地货币单位(LCU)计算?(即某一个月即使消费为零，也需要支付的费用)(不计分)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75</w:t>
      </w:r>
      <w:r>
        <w:rPr>
          <w:rFonts w:hint="eastAsia" w:cs="Times New Roman"/>
          <w:b/>
          <w:bCs/>
          <w:sz w:val="28"/>
          <w:szCs w:val="28"/>
          <w:lang w:eastAsia="zh-Hans"/>
        </w:rPr>
        <w:t>.</w:t>
      </w:r>
      <w:r>
        <w:rPr>
          <w:rFonts w:cs="Times New Roman"/>
          <w:b/>
          <w:bCs/>
          <w:sz w:val="28"/>
          <w:szCs w:val="28"/>
          <w:lang w:eastAsia="zh-CN"/>
        </w:rPr>
        <w:t>水费变动是否至少提前一个结算周期通知公众?(例如，通过信件、账单、电子邮件、短信等方式，在报刊、法规或网站上公布)。(Y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76</w:t>
      </w:r>
      <w:r>
        <w:rPr>
          <w:rFonts w:hint="eastAsia" w:cs="Times New Roman"/>
          <w:b/>
          <w:bCs/>
          <w:sz w:val="28"/>
          <w:szCs w:val="28"/>
          <w:lang w:eastAsia="zh-Hans"/>
        </w:rPr>
        <w:t>.</w:t>
      </w:r>
      <w:r>
        <w:rPr>
          <w:rFonts w:cs="Times New Roman"/>
          <w:b/>
          <w:bCs/>
          <w:sz w:val="28"/>
          <w:szCs w:val="28"/>
          <w:lang w:eastAsia="zh-CN"/>
        </w:rPr>
        <w:t>规定终端用户水费水平如何确定的公式是否公开?(</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76a</w:t>
      </w:r>
      <w:r>
        <w:rPr>
          <w:rFonts w:hint="eastAsia" w:cs="Times New Roman"/>
          <w:sz w:val="28"/>
          <w:szCs w:val="28"/>
          <w:lang w:eastAsia="zh-CN"/>
        </w:rPr>
        <w:t xml:space="preserve"> </w:t>
      </w:r>
      <w:r>
        <w:rPr>
          <w:rFonts w:cs="Times New Roman"/>
          <w:sz w:val="28"/>
          <w:szCs w:val="28"/>
          <w:lang w:eastAsia="zh-CN"/>
        </w:rPr>
        <w:t>是的，公式只在网上发布</w:t>
      </w:r>
    </w:p>
    <w:p>
      <w:pPr>
        <w:widowControl/>
        <w:autoSpaceDE/>
        <w:autoSpaceDN/>
        <w:spacing w:line="400" w:lineRule="exact"/>
        <w:rPr>
          <w:rFonts w:cs="Times New Roman"/>
          <w:sz w:val="28"/>
          <w:szCs w:val="28"/>
          <w:lang w:eastAsia="zh-CN"/>
        </w:rPr>
      </w:pPr>
      <w:r>
        <w:rPr>
          <w:rFonts w:cs="Times New Roman"/>
          <w:sz w:val="28"/>
          <w:szCs w:val="28"/>
          <w:lang w:eastAsia="zh-CN"/>
        </w:rPr>
        <w:t>76b</w:t>
      </w:r>
      <w:r>
        <w:rPr>
          <w:rFonts w:hint="eastAsia" w:cs="Times New Roman"/>
          <w:sz w:val="28"/>
          <w:szCs w:val="28"/>
          <w:lang w:eastAsia="zh-CN"/>
        </w:rPr>
        <w:t xml:space="preserve"> </w:t>
      </w:r>
      <w:r>
        <w:rPr>
          <w:rFonts w:cs="Times New Roman"/>
          <w:sz w:val="28"/>
          <w:szCs w:val="28"/>
          <w:lang w:eastAsia="zh-CN"/>
        </w:rPr>
        <w:t>是的，配方只在客户账单上公布</w:t>
      </w:r>
    </w:p>
    <w:p>
      <w:pPr>
        <w:widowControl/>
        <w:autoSpaceDE/>
        <w:autoSpaceDN/>
        <w:spacing w:line="400" w:lineRule="exact"/>
        <w:rPr>
          <w:rFonts w:cs="Times New Roman"/>
          <w:sz w:val="28"/>
          <w:szCs w:val="28"/>
          <w:lang w:eastAsia="zh-CN"/>
        </w:rPr>
      </w:pPr>
      <w:r>
        <w:rPr>
          <w:rFonts w:cs="Times New Roman"/>
          <w:sz w:val="28"/>
          <w:szCs w:val="28"/>
          <w:lang w:eastAsia="zh-CN"/>
        </w:rPr>
        <w:t>76c</w:t>
      </w:r>
      <w:r>
        <w:rPr>
          <w:rFonts w:hint="eastAsia" w:cs="Times New Roman"/>
          <w:sz w:val="28"/>
          <w:szCs w:val="28"/>
          <w:lang w:eastAsia="zh-CN"/>
        </w:rPr>
        <w:t xml:space="preserve"> </w:t>
      </w:r>
      <w:r>
        <w:rPr>
          <w:rFonts w:cs="Times New Roman"/>
          <w:sz w:val="28"/>
          <w:szCs w:val="28"/>
          <w:lang w:eastAsia="zh-CN"/>
        </w:rPr>
        <w:t>是的，公式在网上和客户账单76d中都有公布。不，不可用</w:t>
      </w:r>
    </w:p>
    <w:p>
      <w:pPr>
        <w:pStyle w:val="7"/>
        <w:rPr>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77</w:t>
      </w:r>
      <w:r>
        <w:rPr>
          <w:rFonts w:hint="eastAsia" w:cs="Times New Roman"/>
          <w:b/>
          <w:bCs/>
          <w:sz w:val="28"/>
          <w:szCs w:val="28"/>
          <w:lang w:eastAsia="zh-Hans"/>
        </w:rPr>
        <w:t>.</w:t>
      </w:r>
      <w:r>
        <w:rPr>
          <w:rFonts w:cs="Times New Roman"/>
          <w:b/>
          <w:bCs/>
          <w:sz w:val="28"/>
          <w:szCs w:val="28"/>
          <w:lang w:eastAsia="zh-CN"/>
        </w:rPr>
        <w:t>目前工商业客户的废水资费是否可以在网上查询?(Y / N)(</w:t>
      </w:r>
      <w:r>
        <w:rPr>
          <w:rFonts w:hint="eastAsia" w:cs="Times New Roman"/>
          <w:b/>
          <w:bCs/>
          <w:sz w:val="28"/>
          <w:szCs w:val="28"/>
          <w:lang w:eastAsia="zh-CN"/>
        </w:rPr>
        <w:t>不计分</w:t>
      </w:r>
      <w:r>
        <w:rPr>
          <w:rFonts w:cs="Times New Roman"/>
          <w:b/>
          <w:bCs/>
          <w:sz w:val="28"/>
          <w:szCs w:val="28"/>
          <w:lang w:eastAsia="zh-CN"/>
        </w:rPr>
        <w:t>)</w:t>
      </w:r>
    </w:p>
    <w:p>
      <w:pPr>
        <w:pStyle w:val="2"/>
        <w:tabs>
          <w:tab w:val="left" w:pos="635"/>
        </w:tabs>
        <w:spacing w:before="0" w:after="0" w:line="240" w:lineRule="auto"/>
        <w:rPr>
          <w:rFonts w:cs="Times New Roman"/>
          <w:kern w:val="0"/>
          <w:sz w:val="28"/>
          <w:szCs w:val="28"/>
          <w:lang w:eastAsia="zh-CN"/>
        </w:rPr>
      </w:pPr>
    </w:p>
    <w:p>
      <w:pPr>
        <w:pStyle w:val="2"/>
        <w:tabs>
          <w:tab w:val="left" w:pos="635"/>
        </w:tabs>
        <w:spacing w:before="0" w:after="0" w:line="240" w:lineRule="auto"/>
        <w:rPr>
          <w:lang w:eastAsia="zh-CN"/>
        </w:rPr>
      </w:pPr>
      <w:r>
        <w:rPr>
          <w:rFonts w:cs="Times New Roman"/>
          <w:kern w:val="0"/>
          <w:sz w:val="28"/>
          <w:szCs w:val="28"/>
          <w:lang w:eastAsia="zh-CN"/>
        </w:rPr>
        <w:t>78</w:t>
      </w:r>
      <w:r>
        <w:rPr>
          <w:rFonts w:hint="eastAsia" w:cs="Times New Roman"/>
          <w:kern w:val="0"/>
          <w:sz w:val="28"/>
          <w:szCs w:val="28"/>
          <w:lang w:eastAsia="zh-Hans"/>
        </w:rPr>
        <w:t>.</w:t>
      </w:r>
      <w:r>
        <w:rPr>
          <w:rFonts w:cs="Times New Roman"/>
          <w:kern w:val="0"/>
          <w:sz w:val="28"/>
          <w:szCs w:val="28"/>
          <w:lang w:eastAsia="zh-CN"/>
        </w:rPr>
        <w:t>污水费是如何设定的?请选择一个:(不计分)</w:t>
      </w:r>
    </w:p>
    <w:p>
      <w:pPr>
        <w:widowControl/>
        <w:autoSpaceDE/>
        <w:autoSpaceDN/>
        <w:spacing w:line="400" w:lineRule="exact"/>
        <w:rPr>
          <w:rFonts w:cs="Times New Roman"/>
          <w:sz w:val="28"/>
          <w:szCs w:val="28"/>
          <w:lang w:eastAsia="zh-CN"/>
        </w:rPr>
      </w:pPr>
      <w:r>
        <w:rPr>
          <w:sz w:val="28"/>
          <w:szCs w:val="28"/>
          <w:lang w:eastAsia="zh-CN"/>
        </w:rPr>
        <w:t>7</w:t>
      </w:r>
      <w:r>
        <w:rPr>
          <w:rFonts w:cs="Times New Roman"/>
          <w:sz w:val="28"/>
          <w:szCs w:val="28"/>
          <w:lang w:eastAsia="zh-CN"/>
        </w:rPr>
        <w:t>8a</w:t>
      </w:r>
      <w:r>
        <w:rPr>
          <w:rFonts w:hint="eastAsia" w:cs="Times New Roman"/>
          <w:sz w:val="28"/>
          <w:szCs w:val="28"/>
          <w:lang w:eastAsia="zh-CN"/>
        </w:rPr>
        <w:t xml:space="preserve"> </w:t>
      </w:r>
      <w:r>
        <w:rPr>
          <w:rFonts w:cs="Times New Roman"/>
          <w:sz w:val="28"/>
          <w:szCs w:val="28"/>
          <w:lang w:eastAsia="zh-CN"/>
        </w:rPr>
        <w:t>占总水费的比例</w:t>
      </w:r>
    </w:p>
    <w:p>
      <w:pPr>
        <w:widowControl/>
        <w:autoSpaceDE/>
        <w:autoSpaceDN/>
        <w:spacing w:line="400" w:lineRule="exact"/>
        <w:rPr>
          <w:rFonts w:cs="Times New Roman"/>
          <w:sz w:val="28"/>
          <w:szCs w:val="28"/>
          <w:lang w:eastAsia="zh-CN"/>
        </w:rPr>
      </w:pPr>
      <w:r>
        <w:rPr>
          <w:rFonts w:cs="Times New Roman"/>
          <w:sz w:val="28"/>
          <w:szCs w:val="28"/>
          <w:lang w:eastAsia="zh-CN"/>
        </w:rPr>
        <w:t>78b</w:t>
      </w:r>
      <w:r>
        <w:rPr>
          <w:rFonts w:hint="eastAsia" w:cs="Times New Roman"/>
          <w:sz w:val="28"/>
          <w:szCs w:val="28"/>
          <w:lang w:eastAsia="zh-CN"/>
        </w:rPr>
        <w:t xml:space="preserve"> </w:t>
      </w:r>
      <w:r>
        <w:rPr>
          <w:rFonts w:cs="Times New Roman"/>
          <w:sz w:val="28"/>
          <w:szCs w:val="28"/>
          <w:lang w:eastAsia="zh-CN"/>
        </w:rPr>
        <w:t>作为固定费用(与用水量无关)</w:t>
      </w:r>
    </w:p>
    <w:p>
      <w:pPr>
        <w:pStyle w:val="7"/>
        <w:rPr>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79</w:t>
      </w:r>
      <w:r>
        <w:rPr>
          <w:rFonts w:hint="eastAsia" w:cs="Times New Roman"/>
          <w:b/>
          <w:bCs/>
          <w:sz w:val="28"/>
          <w:szCs w:val="28"/>
          <w:lang w:eastAsia="zh-Hans"/>
        </w:rPr>
        <w:t>.</w:t>
      </w:r>
      <w:r>
        <w:rPr>
          <w:rFonts w:cs="Times New Roman"/>
          <w:b/>
          <w:bCs/>
          <w:sz w:val="28"/>
          <w:szCs w:val="28"/>
          <w:lang w:eastAsia="zh-CN"/>
        </w:rPr>
        <w:t>污水费是否因污染负荷而异(即取决于企业排放的废水特性)?(Y/N)(未评分)</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2 </w:t>
      </w:r>
      <w:r>
        <w:rPr>
          <w:rFonts w:hint="eastAsia"/>
          <w:b/>
          <w:bCs/>
          <w:color w:val="4472C4"/>
          <w:sz w:val="28"/>
          <w:szCs w:val="28"/>
          <w:lang w:eastAsia="zh-CN"/>
        </w:rPr>
        <w:t>发布连接要求</w:t>
      </w:r>
    </w:p>
    <w:p>
      <w:pPr>
        <w:pStyle w:val="7"/>
        <w:rPr>
          <w:b/>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80</w:t>
      </w:r>
      <w:r>
        <w:rPr>
          <w:rFonts w:hint="eastAsia" w:cs="Times New Roman"/>
          <w:b/>
          <w:bCs/>
          <w:sz w:val="28"/>
          <w:szCs w:val="28"/>
          <w:lang w:eastAsia="zh-Hans"/>
        </w:rPr>
        <w:t>.</w:t>
      </w:r>
      <w:r>
        <w:rPr>
          <w:rFonts w:cs="Times New Roman"/>
          <w:b/>
          <w:bCs/>
          <w:sz w:val="28"/>
          <w:szCs w:val="28"/>
          <w:lang w:eastAsia="zh-CN"/>
        </w:rPr>
        <w:t>新的商业用水连接的连接要求是否可以在网上获得?</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Y:继续回答剩下的问题。N /第81题0分。</w:t>
      </w:r>
    </w:p>
    <w:p>
      <w:pPr>
        <w:pStyle w:val="7"/>
        <w:rPr>
          <w:sz w:val="21"/>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81</w:t>
      </w:r>
      <w:r>
        <w:rPr>
          <w:rFonts w:hint="eastAsia" w:cs="Times New Roman"/>
          <w:b/>
          <w:bCs/>
          <w:sz w:val="28"/>
          <w:szCs w:val="28"/>
          <w:lang w:eastAsia="zh-Hans"/>
        </w:rPr>
        <w:t>.</w:t>
      </w:r>
      <w:r>
        <w:rPr>
          <w:rFonts w:cs="Times New Roman"/>
          <w:b/>
          <w:bCs/>
          <w:sz w:val="28"/>
          <w:szCs w:val="28"/>
          <w:lang w:eastAsia="zh-CN"/>
        </w:rPr>
        <w:t>网上公布了哪些连接要求?</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81a</w:t>
      </w:r>
      <w:r>
        <w:rPr>
          <w:rFonts w:hint="eastAsia" w:cs="Times New Roman"/>
          <w:sz w:val="28"/>
          <w:szCs w:val="28"/>
          <w:lang w:eastAsia="zh-CN"/>
        </w:rPr>
        <w:t xml:space="preserve"> </w:t>
      </w:r>
      <w:r>
        <w:rPr>
          <w:rFonts w:cs="Times New Roman"/>
          <w:sz w:val="28"/>
          <w:szCs w:val="28"/>
          <w:lang w:eastAsia="zh-CN"/>
        </w:rPr>
        <w:t>所需文件</w:t>
      </w:r>
    </w:p>
    <w:p>
      <w:pPr>
        <w:widowControl/>
        <w:autoSpaceDE/>
        <w:autoSpaceDN/>
        <w:spacing w:line="400" w:lineRule="exact"/>
        <w:rPr>
          <w:rFonts w:cs="Times New Roman"/>
          <w:sz w:val="28"/>
          <w:szCs w:val="28"/>
          <w:lang w:eastAsia="zh-CN"/>
        </w:rPr>
      </w:pPr>
      <w:r>
        <w:rPr>
          <w:rFonts w:cs="Times New Roman"/>
          <w:sz w:val="28"/>
          <w:szCs w:val="28"/>
          <w:lang w:eastAsia="zh-CN"/>
        </w:rPr>
        <w:t>81b 所需程序</w:t>
      </w:r>
    </w:p>
    <w:p>
      <w:pPr>
        <w:widowControl/>
        <w:autoSpaceDE/>
        <w:autoSpaceDN/>
        <w:spacing w:line="400" w:lineRule="exact"/>
        <w:rPr>
          <w:rFonts w:cs="Times New Roman"/>
          <w:sz w:val="28"/>
          <w:szCs w:val="28"/>
          <w:lang w:eastAsia="zh-CN"/>
        </w:rPr>
      </w:pPr>
      <w:r>
        <w:rPr>
          <w:rFonts w:cs="Times New Roman"/>
          <w:sz w:val="28"/>
          <w:szCs w:val="28"/>
          <w:lang w:eastAsia="zh-CN"/>
        </w:rPr>
        <w:t>81c</w:t>
      </w:r>
      <w:r>
        <w:rPr>
          <w:rFonts w:hint="eastAsia" w:cs="Times New Roman"/>
          <w:sz w:val="28"/>
          <w:szCs w:val="28"/>
          <w:lang w:eastAsia="zh-CN"/>
        </w:rPr>
        <w:t xml:space="preserve"> </w:t>
      </w:r>
      <w:r>
        <w:rPr>
          <w:rFonts w:cs="Times New Roman"/>
          <w:sz w:val="28"/>
          <w:szCs w:val="28"/>
          <w:lang w:eastAsia="zh-CN"/>
        </w:rPr>
        <w:t>连接成本</w:t>
      </w:r>
    </w:p>
    <w:p>
      <w:pPr>
        <w:widowControl/>
        <w:autoSpaceDE/>
        <w:autoSpaceDN/>
        <w:spacing w:line="400" w:lineRule="exact"/>
        <w:rPr>
          <w:rFonts w:cs="Times New Roman"/>
          <w:sz w:val="28"/>
          <w:szCs w:val="28"/>
          <w:lang w:eastAsia="zh-CN"/>
        </w:rPr>
      </w:pPr>
      <w:r>
        <w:rPr>
          <w:rFonts w:cs="Times New Roman"/>
          <w:sz w:val="28"/>
          <w:szCs w:val="28"/>
          <w:lang w:eastAsia="zh-CN"/>
        </w:rPr>
        <w:t>81d</w:t>
      </w:r>
      <w:r>
        <w:rPr>
          <w:rFonts w:hint="eastAsia" w:cs="Times New Roman"/>
          <w:sz w:val="28"/>
          <w:szCs w:val="28"/>
          <w:lang w:eastAsia="zh-CN"/>
        </w:rPr>
        <w:t xml:space="preserve"> </w:t>
      </w:r>
      <w:r>
        <w:rPr>
          <w:rFonts w:cs="Times New Roman"/>
          <w:sz w:val="28"/>
          <w:szCs w:val="28"/>
          <w:lang w:eastAsia="zh-CN"/>
        </w:rPr>
        <w:t>规定的连接时间标准</w:t>
      </w:r>
    </w:p>
    <w:p>
      <w:pPr>
        <w:pStyle w:val="7"/>
        <w:rPr>
          <w:lang w:eastAsia="zh-CN"/>
        </w:rPr>
      </w:pPr>
    </w:p>
    <w:p>
      <w:pPr>
        <w:widowControl/>
        <w:autoSpaceDE/>
        <w:autoSpaceDN/>
        <w:spacing w:line="400" w:lineRule="exact"/>
        <w:rPr>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3 </w:t>
      </w:r>
      <w:r>
        <w:rPr>
          <w:rFonts w:hint="eastAsia"/>
          <w:b/>
          <w:bCs/>
          <w:color w:val="4472C4"/>
          <w:sz w:val="28"/>
          <w:szCs w:val="28"/>
          <w:lang w:eastAsia="zh-CN"/>
        </w:rPr>
        <w:t>计划中断的发布和公告</w:t>
      </w:r>
    </w:p>
    <w:p>
      <w:pPr>
        <w:pStyle w:val="7"/>
        <w:rPr>
          <w:b/>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82</w:t>
      </w:r>
      <w:r>
        <w:rPr>
          <w:rFonts w:hint="eastAsia" w:cs="Times New Roman"/>
          <w:b/>
          <w:bCs/>
          <w:sz w:val="28"/>
          <w:szCs w:val="28"/>
          <w:lang w:eastAsia="zh-Hans"/>
        </w:rPr>
        <w:t>.</w:t>
      </w:r>
      <w:r>
        <w:rPr>
          <w:rFonts w:cs="Times New Roman"/>
          <w:b/>
          <w:bCs/>
          <w:sz w:val="28"/>
          <w:szCs w:val="28"/>
          <w:lang w:eastAsia="zh-CN"/>
        </w:rPr>
        <w:t>计划停水是否向公众公布/通知客户?</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82a</w:t>
      </w:r>
      <w:r>
        <w:rPr>
          <w:rFonts w:hint="eastAsia" w:cs="Times New Roman"/>
          <w:sz w:val="28"/>
          <w:szCs w:val="28"/>
          <w:lang w:eastAsia="zh-CN"/>
        </w:rPr>
        <w:t xml:space="preserve"> </w:t>
      </w:r>
      <w:r>
        <w:rPr>
          <w:rFonts w:cs="Times New Roman"/>
          <w:sz w:val="28"/>
          <w:szCs w:val="28"/>
          <w:lang w:eastAsia="zh-CN"/>
        </w:rPr>
        <w:t>公开获取</w:t>
      </w:r>
    </w:p>
    <w:p>
      <w:pPr>
        <w:widowControl/>
        <w:autoSpaceDE/>
        <w:autoSpaceDN/>
        <w:spacing w:line="400" w:lineRule="exact"/>
        <w:rPr>
          <w:rFonts w:cs="Times New Roman"/>
          <w:sz w:val="28"/>
          <w:szCs w:val="28"/>
          <w:lang w:eastAsia="zh-CN"/>
        </w:rPr>
      </w:pPr>
      <w:r>
        <w:rPr>
          <w:rFonts w:cs="Times New Roman"/>
          <w:sz w:val="28"/>
          <w:szCs w:val="28"/>
          <w:lang w:eastAsia="zh-CN"/>
        </w:rPr>
        <w:t>82b 与客户沟通</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4</w:t>
      </w:r>
      <w:r>
        <w:rPr>
          <w:rFonts w:ascii="Times New Roman" w:hAnsi="Times New Roman" w:eastAsia="等线" w:cs="Times New Roman"/>
          <w:b/>
          <w:bCs/>
          <w:color w:val="4472C4"/>
          <w:sz w:val="28"/>
          <w:szCs w:val="28"/>
          <w:lang w:eastAsia="zh-CN"/>
        </w:rPr>
        <w:t>投诉机制和投诉过程的透明度</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83</w:t>
      </w:r>
      <w:r>
        <w:rPr>
          <w:rFonts w:hint="eastAsia" w:cs="Times New Roman"/>
          <w:b/>
          <w:bCs/>
          <w:sz w:val="28"/>
          <w:szCs w:val="28"/>
          <w:lang w:eastAsia="zh-Hans"/>
        </w:rPr>
        <w:t>.</w:t>
      </w:r>
      <w:r>
        <w:rPr>
          <w:rFonts w:cs="Times New Roman"/>
          <w:b/>
          <w:bCs/>
          <w:sz w:val="28"/>
          <w:szCs w:val="28"/>
          <w:lang w:eastAsia="zh-CN"/>
        </w:rPr>
        <w:t>是否设有投诉机制，举报客户在供水方面遇到的问题(例如收费不正确或供水不足)?(Y / N)</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Y:继续回答剩下的问题。</w:t>
      </w:r>
    </w:p>
    <w:p>
      <w:pPr>
        <w:widowControl/>
        <w:autoSpaceDE/>
        <w:autoSpaceDN/>
        <w:spacing w:line="400" w:lineRule="exact"/>
        <w:rPr>
          <w:rFonts w:cs="Times New Roman"/>
          <w:sz w:val="28"/>
          <w:szCs w:val="28"/>
          <w:lang w:eastAsia="zh-CN"/>
        </w:rPr>
      </w:pPr>
      <w:r>
        <w:rPr>
          <w:rFonts w:cs="Times New Roman"/>
          <w:sz w:val="28"/>
          <w:szCs w:val="28"/>
          <w:lang w:eastAsia="zh-CN"/>
        </w:rPr>
        <w:t>N:第84题至第86题0分。</w:t>
      </w:r>
    </w:p>
    <w:p>
      <w:pPr>
        <w:pStyle w:val="7"/>
        <w:rPr>
          <w:sz w:val="21"/>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84</w:t>
      </w:r>
      <w:r>
        <w:rPr>
          <w:rFonts w:hint="eastAsia" w:cs="Times New Roman"/>
          <w:b/>
          <w:bCs/>
          <w:sz w:val="28"/>
          <w:szCs w:val="28"/>
          <w:lang w:eastAsia="zh-Hans"/>
        </w:rPr>
        <w:t>.</w:t>
      </w:r>
      <w:r>
        <w:rPr>
          <w:rFonts w:cs="Times New Roman"/>
          <w:b/>
          <w:bCs/>
          <w:sz w:val="28"/>
          <w:szCs w:val="28"/>
          <w:lang w:eastAsia="zh-CN"/>
        </w:rPr>
        <w:t>自来水公司层面是否有投诉机制?(Y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85</w:t>
      </w:r>
      <w:r>
        <w:rPr>
          <w:rFonts w:hint="eastAsia" w:cs="Times New Roman"/>
          <w:b/>
          <w:bCs/>
          <w:sz w:val="28"/>
          <w:szCs w:val="28"/>
          <w:lang w:eastAsia="zh-Hans"/>
        </w:rPr>
        <w:t>.</w:t>
      </w:r>
      <w:r>
        <w:rPr>
          <w:rFonts w:cs="Times New Roman"/>
          <w:b/>
          <w:bCs/>
          <w:sz w:val="28"/>
          <w:szCs w:val="28"/>
          <w:lang w:eastAsia="zh-CN"/>
        </w:rPr>
        <w:t>是否有独立于水务公司的投诉机制来升级投诉?</w:t>
      </w: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(Y / N)</w:t>
      </w:r>
    </w:p>
    <w:p>
      <w:pPr>
        <w:widowControl/>
        <w:autoSpaceDE/>
        <w:autoSpaceDN/>
        <w:spacing w:line="400" w:lineRule="exact"/>
        <w:jc w:val="both"/>
        <w:rPr>
          <w:rFonts w:cs="Times New Roman"/>
          <w:b/>
          <w:bCs/>
          <w:sz w:val="28"/>
          <w:szCs w:val="28"/>
          <w:lang w:eastAsia="zh-CN"/>
        </w:rPr>
      </w:pPr>
    </w:p>
    <w:p>
      <w:pPr>
        <w:widowControl/>
        <w:autoSpaceDE/>
        <w:autoSpaceDN/>
        <w:spacing w:line="400" w:lineRule="exact"/>
        <w:jc w:val="both"/>
        <w:rPr>
          <w:rFonts w:cs="Times New Roman"/>
          <w:b/>
          <w:bCs/>
          <w:sz w:val="28"/>
          <w:szCs w:val="28"/>
          <w:lang w:eastAsia="zh-CN"/>
        </w:rPr>
      </w:pPr>
      <w:r>
        <w:rPr>
          <w:rFonts w:cs="Times New Roman"/>
          <w:b/>
          <w:bCs/>
          <w:sz w:val="28"/>
          <w:szCs w:val="28"/>
          <w:lang w:eastAsia="zh-CN"/>
        </w:rPr>
        <w:t>86</w:t>
      </w:r>
      <w:r>
        <w:rPr>
          <w:rFonts w:hint="eastAsia" w:cs="Times New Roman"/>
          <w:b/>
          <w:bCs/>
          <w:sz w:val="28"/>
          <w:szCs w:val="28"/>
          <w:lang w:eastAsia="zh-Hans"/>
        </w:rPr>
        <w:t>.</w:t>
      </w:r>
      <w:r>
        <w:rPr>
          <w:rFonts w:cs="Times New Roman"/>
          <w:b/>
          <w:bCs/>
          <w:sz w:val="28"/>
          <w:szCs w:val="28"/>
          <w:lang w:eastAsia="zh-CN"/>
        </w:rPr>
        <w:t>网上有哪些资料可指导客户投诉供水服务?</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86a</w:t>
      </w:r>
      <w:r>
        <w:rPr>
          <w:rFonts w:hint="eastAsia" w:cs="Times New Roman"/>
          <w:sz w:val="28"/>
          <w:szCs w:val="28"/>
          <w:lang w:eastAsia="zh-CN"/>
        </w:rPr>
        <w:t xml:space="preserve"> </w:t>
      </w:r>
      <w:r>
        <w:rPr>
          <w:rFonts w:cs="Times New Roman"/>
          <w:sz w:val="28"/>
          <w:szCs w:val="28"/>
          <w:lang w:eastAsia="zh-CN"/>
        </w:rPr>
        <w:t>关于负责处理投诉的实体的资料。</w:t>
      </w:r>
    </w:p>
    <w:p>
      <w:pPr>
        <w:widowControl/>
        <w:autoSpaceDE/>
        <w:autoSpaceDN/>
        <w:spacing w:line="400" w:lineRule="exact"/>
        <w:rPr>
          <w:rFonts w:cs="Times New Roman"/>
          <w:sz w:val="28"/>
          <w:szCs w:val="28"/>
          <w:lang w:eastAsia="zh-CN"/>
        </w:rPr>
      </w:pPr>
      <w:r>
        <w:rPr>
          <w:rFonts w:hint="eastAsia" w:cs="Times New Roman"/>
          <w:sz w:val="28"/>
          <w:szCs w:val="28"/>
          <w:lang w:eastAsia="zh-CN"/>
        </w:rPr>
        <w:t>8</w:t>
      </w:r>
      <w:r>
        <w:rPr>
          <w:rFonts w:cs="Times New Roman"/>
          <w:sz w:val="28"/>
          <w:szCs w:val="28"/>
          <w:lang w:eastAsia="zh-CN"/>
        </w:rPr>
        <w:t>6b 投诉所需的文件和步骤</w:t>
      </w:r>
    </w:p>
    <w:p>
      <w:pPr>
        <w:widowControl/>
        <w:autoSpaceDE/>
        <w:autoSpaceDN/>
        <w:spacing w:line="400" w:lineRule="exact"/>
        <w:rPr>
          <w:rFonts w:cs="Times New Roman"/>
          <w:sz w:val="28"/>
          <w:szCs w:val="28"/>
          <w:lang w:eastAsia="zh-CN"/>
        </w:rPr>
      </w:pPr>
      <w:r>
        <w:rPr>
          <w:rFonts w:cs="Times New Roman"/>
          <w:sz w:val="28"/>
          <w:szCs w:val="28"/>
          <w:lang w:eastAsia="zh-CN"/>
        </w:rPr>
        <w:t>86c</w:t>
      </w:r>
      <w:r>
        <w:rPr>
          <w:rFonts w:hint="eastAsia" w:cs="Times New Roman"/>
          <w:sz w:val="28"/>
          <w:szCs w:val="28"/>
          <w:lang w:eastAsia="zh-CN"/>
        </w:rPr>
        <w:t xml:space="preserve"> </w:t>
      </w:r>
      <w:r>
        <w:rPr>
          <w:rFonts w:cs="Times New Roman"/>
          <w:sz w:val="28"/>
          <w:szCs w:val="28"/>
          <w:lang w:eastAsia="zh-CN"/>
        </w:rPr>
        <w:t>投诉机制的标准/范围(即可以报告哪些问题)</w:t>
      </w:r>
    </w:p>
    <w:p>
      <w:pPr>
        <w:widowControl/>
        <w:autoSpaceDE/>
        <w:autoSpaceDN/>
        <w:spacing w:line="400" w:lineRule="exact"/>
        <w:rPr>
          <w:rFonts w:cs="Times New Roman"/>
          <w:sz w:val="28"/>
          <w:szCs w:val="28"/>
          <w:lang w:eastAsia="zh-CN"/>
        </w:rPr>
      </w:pPr>
      <w:r>
        <w:rPr>
          <w:rFonts w:hint="eastAsia" w:cs="Times New Roman"/>
          <w:sz w:val="28"/>
          <w:szCs w:val="28"/>
          <w:lang w:eastAsia="zh-CN"/>
        </w:rPr>
        <w:t>8</w:t>
      </w:r>
      <w:r>
        <w:rPr>
          <w:rFonts w:cs="Times New Roman"/>
          <w:sz w:val="28"/>
          <w:szCs w:val="28"/>
          <w:lang w:eastAsia="zh-CN"/>
        </w:rPr>
        <w:t>6d 进行投诉的必要步骤</w:t>
      </w:r>
    </w:p>
    <w:p>
      <w:pPr>
        <w:widowControl/>
        <w:autoSpaceDE/>
        <w:autoSpaceDN/>
        <w:spacing w:line="400" w:lineRule="exact"/>
        <w:rPr>
          <w:rFonts w:cs="Times New Roman"/>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5</w:t>
      </w:r>
      <w:r>
        <w:rPr>
          <w:rFonts w:hint="eastAsia"/>
          <w:b/>
          <w:color w:val="4472C4"/>
          <w:sz w:val="28"/>
          <w:szCs w:val="28"/>
          <w:lang w:eastAsia="zh-CN"/>
        </w:rPr>
        <w:t>按性别分类的客户调查</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87</w:t>
      </w:r>
      <w:r>
        <w:rPr>
          <w:rFonts w:hint="eastAsia" w:cs="Times New Roman"/>
          <w:b/>
          <w:bCs/>
          <w:sz w:val="28"/>
          <w:szCs w:val="28"/>
          <w:lang w:eastAsia="zh-Hans"/>
        </w:rPr>
        <w:t>.</w:t>
      </w:r>
      <w:r>
        <w:rPr>
          <w:rFonts w:hint="eastAsia" w:cs="Times New Roman"/>
          <w:b/>
          <w:bCs/>
          <w:sz w:val="28"/>
          <w:szCs w:val="28"/>
          <w:lang w:eastAsia="zh-CN"/>
        </w:rPr>
        <w:t>[最大城市]的自来水公司是否开展按性别分类的客户调查，以便从女性拥有的企业的角度衡量公用事业公司提供的服务质量?(Y / N)</w:t>
      </w:r>
    </w:p>
    <w:p>
      <w:pPr>
        <w:widowControl/>
        <w:autoSpaceDE/>
        <w:autoSpaceDN/>
        <w:spacing w:line="400" w:lineRule="exact"/>
        <w:rPr>
          <w:rFonts w:cs="Times New Roman"/>
          <w:i/>
          <w:iCs/>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按性别分类的顾客调查的例子包括在顾客满意调查或投诉表格中询问顾客的性别。</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88</w:t>
      </w:r>
      <w:r>
        <w:rPr>
          <w:rFonts w:hint="eastAsia" w:cs="Times New Roman"/>
          <w:b/>
          <w:bCs/>
          <w:sz w:val="28"/>
          <w:szCs w:val="28"/>
          <w:lang w:eastAsia="zh-Hans"/>
        </w:rPr>
        <w:t>.</w:t>
      </w:r>
      <w:r>
        <w:rPr>
          <w:rFonts w:cs="Times New Roman"/>
          <w:b/>
          <w:bCs/>
          <w:sz w:val="28"/>
          <w:szCs w:val="28"/>
          <w:lang w:eastAsia="zh-CN"/>
        </w:rPr>
        <w:t>哪些客户调查数据是按性别分类的?请选择所有适用的数据。(</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88a 回答消费者满意度调查的人的性别概况</w:t>
      </w:r>
    </w:p>
    <w:p>
      <w:pPr>
        <w:widowControl/>
        <w:autoSpaceDE/>
        <w:autoSpaceDN/>
        <w:spacing w:line="400" w:lineRule="exact"/>
        <w:rPr>
          <w:rFonts w:cs="Times New Roman"/>
          <w:sz w:val="28"/>
          <w:szCs w:val="28"/>
          <w:lang w:eastAsia="zh-CN"/>
        </w:rPr>
      </w:pPr>
      <w:r>
        <w:rPr>
          <w:rFonts w:cs="Times New Roman"/>
          <w:sz w:val="28"/>
          <w:szCs w:val="28"/>
          <w:lang w:eastAsia="zh-CN"/>
        </w:rPr>
        <w:t>88b</w:t>
      </w:r>
      <w:r>
        <w:rPr>
          <w:rFonts w:hint="eastAsia" w:cs="Times New Roman"/>
          <w:sz w:val="28"/>
          <w:szCs w:val="28"/>
          <w:lang w:eastAsia="zh-CN"/>
        </w:rPr>
        <w:t xml:space="preserve"> </w:t>
      </w:r>
      <w:r>
        <w:rPr>
          <w:rFonts w:cs="Times New Roman"/>
          <w:sz w:val="28"/>
          <w:szCs w:val="28"/>
          <w:lang w:eastAsia="zh-CN"/>
        </w:rPr>
        <w:t>就质量、可靠性和公用事业供应服务提出投诉者的性别概况</w:t>
      </w:r>
    </w:p>
    <w:p>
      <w:pPr>
        <w:widowControl/>
        <w:autoSpaceDE/>
        <w:autoSpaceDN/>
        <w:spacing w:line="400" w:lineRule="exact"/>
        <w:rPr>
          <w:rFonts w:cs="Times New Roman"/>
          <w:sz w:val="28"/>
          <w:szCs w:val="28"/>
          <w:lang w:eastAsia="zh-CN"/>
        </w:rPr>
      </w:pPr>
      <w:r>
        <w:rPr>
          <w:rFonts w:cs="Times New Roman"/>
          <w:sz w:val="28"/>
          <w:szCs w:val="28"/>
          <w:lang w:eastAsia="zh-CN"/>
        </w:rPr>
        <w:t>88c</w:t>
      </w:r>
      <w:r>
        <w:rPr>
          <w:rFonts w:hint="eastAsia" w:cs="Times New Roman"/>
          <w:sz w:val="28"/>
          <w:szCs w:val="28"/>
          <w:lang w:eastAsia="zh-CN"/>
        </w:rPr>
        <w:t xml:space="preserve"> </w:t>
      </w:r>
      <w:r>
        <w:rPr>
          <w:rFonts w:cs="Times New Roman"/>
          <w:sz w:val="28"/>
          <w:szCs w:val="28"/>
          <w:lang w:eastAsia="zh-CN"/>
        </w:rPr>
        <w:t>其他按性别分类的数据</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89</w:t>
      </w:r>
      <w:r>
        <w:rPr>
          <w:rFonts w:hint="eastAsia" w:cs="Times New Roman"/>
          <w:b/>
          <w:bCs/>
          <w:sz w:val="28"/>
          <w:szCs w:val="28"/>
          <w:lang w:eastAsia="zh-Hans"/>
        </w:rPr>
        <w:t>.</w:t>
      </w:r>
      <w:r>
        <w:rPr>
          <w:rFonts w:cs="Times New Roman"/>
          <w:b/>
          <w:bCs/>
          <w:sz w:val="28"/>
          <w:szCs w:val="28"/>
          <w:lang w:eastAsia="zh-CN"/>
        </w:rPr>
        <w:t>这些调查数据是最近一个日历年(2022年)的吗?(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90</w:t>
      </w:r>
      <w:r>
        <w:rPr>
          <w:rFonts w:hint="eastAsia" w:cs="Times New Roman"/>
          <w:b/>
          <w:bCs/>
          <w:sz w:val="28"/>
          <w:szCs w:val="28"/>
          <w:lang w:eastAsia="zh-Hans"/>
        </w:rPr>
        <w:t>.</w:t>
      </w:r>
      <w:r>
        <w:rPr>
          <w:rFonts w:cs="Times New Roman"/>
          <w:b/>
          <w:bCs/>
          <w:sz w:val="28"/>
          <w:szCs w:val="28"/>
          <w:lang w:eastAsia="zh-CN"/>
        </w:rPr>
        <w:t>这些调查数据是匿名的吗?(</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91</w:t>
      </w:r>
      <w:r>
        <w:rPr>
          <w:rFonts w:hint="eastAsia" w:cs="Times New Roman"/>
          <w:b/>
          <w:bCs/>
          <w:sz w:val="28"/>
          <w:szCs w:val="28"/>
          <w:lang w:eastAsia="zh-Hans"/>
        </w:rPr>
        <w:t>.</w:t>
      </w:r>
      <w:r>
        <w:rPr>
          <w:rFonts w:cs="Times New Roman"/>
          <w:b/>
          <w:bCs/>
          <w:sz w:val="28"/>
          <w:szCs w:val="28"/>
          <w:lang w:eastAsia="zh-CN"/>
        </w:rPr>
        <w:t>这些调查数据是否在网上公开?(</w:t>
      </w:r>
      <w:r>
        <w:rPr>
          <w:rFonts w:hint="eastAsia" w:cs="Times New Roman"/>
          <w:b/>
          <w:bCs/>
          <w:sz w:val="28"/>
          <w:szCs w:val="28"/>
          <w:lang w:eastAsia="zh-CN"/>
        </w:rPr>
        <w:t>不计分</w:t>
      </w:r>
      <w:r>
        <w:rPr>
          <w:rFonts w:cs="Times New Roman"/>
          <w:b/>
          <w:bCs/>
          <w:sz w:val="28"/>
          <w:szCs w:val="28"/>
          <w:lang w:eastAsia="zh-CN"/>
        </w:rPr>
        <w:t>)</w:t>
      </w:r>
    </w:p>
    <w:p>
      <w:pPr>
        <w:pStyle w:val="7"/>
        <w:rPr>
          <w:i/>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991"/>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2.2供水服务的透明度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lang w:val="en-US"/>
              </w:rPr>
            </w:pPr>
            <w:r>
              <w:rPr>
                <w:rFonts w:hint="eastAsia" w:ascii="宋体" w:hAnsi="宋体" w:eastAsia="宋体" w:cs="宋体"/>
                <w:b/>
                <w:sz w:val="24"/>
                <w:szCs w:val="24"/>
                <w:lang w:val="en-US"/>
              </w:rPr>
              <w:t>2.2.1</w:t>
            </w:r>
            <w:r>
              <w:rPr>
                <w:rFonts w:hint="eastAsia" w:ascii="宋体" w:hAnsi="宋体" w:eastAsia="宋体" w:cs="宋体"/>
                <w:b/>
                <w:sz w:val="24"/>
                <w:szCs w:val="24"/>
              </w:rPr>
              <w:t>价格和价格制定的透明度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水费及水费厘定的透明度</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-价格在网上公布(56)</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-提前通知客户价格变动(75)</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-费率设定公式公开(76a OR 76b OR 76c)</w:t>
            </w: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0.33</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2.2.2公布连接要求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水的连接要求</w:t>
            </w:r>
          </w:p>
        </w:tc>
        <w:tc>
          <w:tcPr>
            <w:tcW w:w="1080"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-所需文件(81a)</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-所需程序(81b)</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-连接费用(81c)</w:t>
            </w:r>
          </w:p>
        </w:tc>
        <w:tc>
          <w:tcPr>
            <w:tcW w:w="1080"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-规定的连接时间标准(81d)</w:t>
            </w:r>
          </w:p>
        </w:tc>
        <w:tc>
          <w:tcPr>
            <w:tcW w:w="1080"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2.2.3计划停机的发布和公告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计划中断公开可用/与客户沟通</w:t>
            </w:r>
            <w:r>
              <w:rPr>
                <w:rFonts w:hint="eastAsia" w:ascii="宋体" w:hAnsi="宋体" w:eastAsia="宋体" w:cs="宋体"/>
                <w:sz w:val="24"/>
                <w:szCs w:val="24"/>
              </w:rPr>
              <w:t>(82a或82b)</w:t>
            </w:r>
          </w:p>
        </w:tc>
        <w:tc>
          <w:tcPr>
            <w:tcW w:w="1080"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2.2.4投诉机制和投诉过程的透明度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投诉机制及投诉程序的透明度</w:t>
            </w:r>
          </w:p>
        </w:tc>
        <w:tc>
          <w:tcPr>
            <w:tcW w:w="1080"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投诉机制的存在</w:t>
            </w:r>
          </w:p>
        </w:tc>
        <w:tc>
          <w:tcPr>
            <w:tcW w:w="1080"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99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-公用事业内部存在投诉机制(84)</w:t>
            </w:r>
          </w:p>
        </w:tc>
        <w:tc>
          <w:tcPr>
            <w:tcW w:w="1080"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left w:val="dashSmallGap" w:color="000000" w:sz="4" w:space="0"/>
              <w:bottom w:val="dashSmallGap" w:color="000000" w:sz="4" w:space="0"/>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-独立于公用事业的投诉机制(85)</w:t>
            </w:r>
          </w:p>
        </w:tc>
        <w:tc>
          <w:tcPr>
            <w:tcW w:w="1080"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99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349"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2"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一级投诉机制的透明度</w:t>
            </w:r>
          </w:p>
        </w:tc>
        <w:tc>
          <w:tcPr>
            <w:tcW w:w="1080"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991"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-负责投诉的实体信息(86a)</w:t>
            </w:r>
          </w:p>
        </w:tc>
        <w:tc>
          <w:tcPr>
            <w:tcW w:w="1080"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-投诉所需的文件(86b)</w:t>
            </w:r>
          </w:p>
        </w:tc>
        <w:tc>
          <w:tcPr>
            <w:tcW w:w="1080"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left w:val="dashSmallGap" w:color="000000" w:sz="4" w:space="0"/>
              <w:bottom w:val="nil"/>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-投诉机制的准则/范围(86c)</w:t>
            </w:r>
          </w:p>
        </w:tc>
        <w:tc>
          <w:tcPr>
            <w:tcW w:w="1080"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991" w:type="dxa"/>
            <w:tcBorders>
              <w:top w:val="nil"/>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left w:val="dashSmallGap" w:color="000000" w:sz="4" w:space="0"/>
              <w:bottom w:val="dashSmallGap" w:color="000000" w:sz="4" w:space="0"/>
              <w:right w:val="dashSmallGap" w:color="000000" w:sz="4" w:space="0"/>
            </w:tcBorders>
          </w:tcPr>
          <w:p>
            <w:pPr>
              <w:pStyle w:val="22"/>
              <w:ind w:left="199"/>
              <w:rPr>
                <w:rFonts w:ascii="宋体" w:hAnsi="宋体" w:eastAsia="宋体" w:cs="宋体"/>
                <w:sz w:val="24"/>
                <w:szCs w:val="24"/>
              </w:rPr>
            </w:pPr>
            <w:r>
              <w:rPr>
                <w:rFonts w:hint="eastAsia" w:ascii="宋体" w:hAnsi="宋体" w:eastAsia="宋体" w:cs="宋体"/>
                <w:sz w:val="24"/>
                <w:szCs w:val="24"/>
              </w:rPr>
              <w:t>-投诉的必要步骤(86d)</w:t>
            </w:r>
          </w:p>
        </w:tc>
        <w:tc>
          <w:tcPr>
            <w:tcW w:w="1080"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991" w:type="dxa"/>
            <w:tcBorders>
              <w:top w:val="nil"/>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spacing w:val="-2"/>
                <w:sz w:val="24"/>
                <w:szCs w:val="24"/>
              </w:rPr>
              <w:t>0.125</w:t>
            </w:r>
          </w:p>
        </w:tc>
        <w:tc>
          <w:tcPr>
            <w:tcW w:w="1349"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tbl>
            <w:tblPr>
              <w:tblStyle w:val="21"/>
              <w:tblpPr w:leftFromText="180" w:rightFromText="180" w:vertAnchor="page" w:horzAnchor="page" w:tblpX="-1" w:tblpY="316"/>
              <w:tblOverlap w:val="never"/>
              <w:tblW w:w="94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991"/>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2.2.5按性别分类的客户调查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080"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49"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水务公司按性别分类的客户调查</w:t>
                  </w:r>
                  <w:r>
                    <w:rPr>
                      <w:rFonts w:hint="eastAsia" w:ascii="宋体" w:hAnsi="宋体" w:eastAsia="宋体" w:cs="宋体"/>
                      <w:spacing w:val="-4"/>
                      <w:sz w:val="24"/>
                      <w:szCs w:val="24"/>
                    </w:rPr>
                    <w:t>(87分)</w:t>
                  </w:r>
                </w:p>
              </w:tc>
              <w:tc>
                <w:tcPr>
                  <w:tcW w:w="1080"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1080"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pStyle w:val="22"/>
              <w:rPr>
                <w:rFonts w:ascii="宋体" w:hAnsi="宋体" w:eastAsia="宋体" w:cs="宋体"/>
                <w:b/>
                <w:sz w:val="24"/>
                <w:szCs w:val="24"/>
              </w:rPr>
            </w:pPr>
            <w:r>
              <w:rPr>
                <w:rFonts w:hint="eastAsia" w:ascii="宋体" w:hAnsi="宋体" w:eastAsia="宋体" w:cs="宋体"/>
                <w:b/>
                <w:sz w:val="24"/>
                <w:szCs w:val="24"/>
              </w:rPr>
              <w:t>总分</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rPr>
          <w:sz w:val="20"/>
        </w:rPr>
        <w:sectPr>
          <w:pgSz w:w="12240" w:h="15840"/>
          <w:pgMar w:top="1361" w:right="1202" w:bottom="278" w:left="1219" w:header="720" w:footer="720" w:gutter="0"/>
          <w:cols w:space="720" w:num="1"/>
        </w:sectPr>
      </w:pPr>
    </w:p>
    <w:p>
      <w:pPr>
        <w:pStyle w:val="7"/>
        <w:rPr>
          <w:sz w:val="17"/>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公用事业服务的互操作性</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公用事业级别的互操作性</w:t>
      </w:r>
    </w:p>
    <w:p>
      <w:pPr>
        <w:pStyle w:val="24"/>
        <w:tabs>
          <w:tab w:val="left" w:pos="580"/>
        </w:tabs>
        <w:ind w:right="238" w:firstLine="0" w:firstLineChars="0"/>
        <w:rPr>
          <w:rFonts w:cs="Times New Roman"/>
          <w:b/>
          <w:bCs/>
          <w:sz w:val="28"/>
          <w:szCs w:val="28"/>
          <w:lang w:eastAsia="zh-CN"/>
        </w:rPr>
      </w:pPr>
    </w:p>
    <w:p>
      <w:pPr>
        <w:pStyle w:val="24"/>
        <w:tabs>
          <w:tab w:val="left" w:pos="580"/>
        </w:tabs>
        <w:ind w:right="238" w:firstLine="0" w:firstLineChars="0"/>
        <w:rPr>
          <w:b/>
          <w:lang w:eastAsia="zh-CN"/>
        </w:rPr>
      </w:pPr>
      <w:r>
        <w:rPr>
          <w:rFonts w:cs="Times New Roman"/>
          <w:b/>
          <w:bCs/>
          <w:sz w:val="28"/>
          <w:szCs w:val="28"/>
          <w:lang w:eastAsia="zh-CN"/>
        </w:rPr>
        <w:t>92</w:t>
      </w:r>
      <w:r>
        <w:rPr>
          <w:rFonts w:hint="eastAsia" w:cs="Times New Roman"/>
          <w:b/>
          <w:bCs/>
          <w:sz w:val="28"/>
          <w:szCs w:val="28"/>
          <w:lang w:eastAsia="zh-Hans"/>
        </w:rPr>
        <w:t>.</w:t>
      </w:r>
      <w:r>
        <w:rPr>
          <w:rFonts w:hint="eastAsia" w:cs="Times New Roman"/>
          <w:b/>
          <w:bCs/>
          <w:sz w:val="28"/>
          <w:szCs w:val="28"/>
          <w:lang w:eastAsia="zh-CN"/>
        </w:rPr>
        <w:t>是否有一个国家/地方基础设施数据库，可以识别现有的基础设施网络，如地下线路(例如，“先拨后挖”或GIS)?</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92a</w:t>
      </w:r>
      <w:r>
        <w:rPr>
          <w:rFonts w:hint="eastAsia" w:cs="Times New Roman"/>
          <w:sz w:val="28"/>
          <w:szCs w:val="28"/>
          <w:lang w:eastAsia="zh-CN"/>
        </w:rPr>
        <w:t xml:space="preserve"> </w:t>
      </w:r>
      <w:r>
        <w:rPr>
          <w:rFonts w:cs="Times New Roman"/>
          <w:sz w:val="28"/>
          <w:szCs w:val="28"/>
          <w:lang w:eastAsia="zh-CN"/>
        </w:rPr>
        <w:t>多个公用事业网络线路的共享数据库，包括电力、水和互联网</w:t>
      </w:r>
    </w:p>
    <w:p>
      <w:pPr>
        <w:widowControl/>
        <w:autoSpaceDE/>
        <w:autoSpaceDN/>
        <w:spacing w:line="400" w:lineRule="exact"/>
        <w:rPr>
          <w:rFonts w:cs="Times New Roman"/>
          <w:sz w:val="28"/>
          <w:szCs w:val="28"/>
          <w:lang w:eastAsia="zh-CN"/>
        </w:rPr>
      </w:pPr>
      <w:r>
        <w:rPr>
          <w:rFonts w:cs="Times New Roman"/>
          <w:sz w:val="28"/>
          <w:szCs w:val="28"/>
          <w:lang w:eastAsia="zh-CN"/>
        </w:rPr>
        <w:t>92b</w:t>
      </w:r>
      <w:r>
        <w:rPr>
          <w:rFonts w:hint="eastAsia" w:cs="Times New Roman"/>
          <w:sz w:val="28"/>
          <w:szCs w:val="28"/>
          <w:lang w:eastAsia="zh-CN"/>
        </w:rPr>
        <w:t xml:space="preserve"> </w:t>
      </w:r>
      <w:r>
        <w:rPr>
          <w:rFonts w:cs="Times New Roman"/>
          <w:sz w:val="28"/>
          <w:szCs w:val="28"/>
          <w:lang w:eastAsia="zh-CN"/>
        </w:rPr>
        <w:t>水网数据库</w:t>
      </w:r>
    </w:p>
    <w:p>
      <w:pPr>
        <w:pStyle w:val="7"/>
        <w:rPr>
          <w:lang w:eastAsia="zh-CN"/>
        </w:rPr>
      </w:pPr>
    </w:p>
    <w:p>
      <w:pPr>
        <w:pStyle w:val="2"/>
        <w:tabs>
          <w:tab w:val="left" w:pos="580"/>
          <w:tab w:val="left" w:pos="635"/>
        </w:tabs>
        <w:spacing w:before="0" w:after="0" w:line="240" w:lineRule="auto"/>
        <w:ind w:right="236"/>
        <w:rPr>
          <w:rFonts w:cs="Times New Roman"/>
          <w:kern w:val="0"/>
          <w:sz w:val="28"/>
          <w:szCs w:val="28"/>
          <w:lang w:eastAsia="zh-CN"/>
        </w:rPr>
      </w:pPr>
      <w:r>
        <w:rPr>
          <w:rFonts w:cs="Times New Roman"/>
          <w:kern w:val="0"/>
          <w:sz w:val="28"/>
          <w:szCs w:val="28"/>
          <w:lang w:eastAsia="zh-CN"/>
        </w:rPr>
        <w:t>93</w:t>
      </w:r>
      <w:r>
        <w:rPr>
          <w:rFonts w:hint="eastAsia" w:cs="Times New Roman"/>
          <w:kern w:val="0"/>
          <w:sz w:val="28"/>
          <w:szCs w:val="28"/>
          <w:lang w:eastAsia="zh-Hans"/>
        </w:rPr>
        <w:t>.</w:t>
      </w:r>
      <w:r>
        <w:rPr>
          <w:rFonts w:cs="Times New Roman"/>
          <w:kern w:val="0"/>
          <w:sz w:val="28"/>
          <w:szCs w:val="28"/>
          <w:lang w:eastAsia="zh-CN"/>
        </w:rPr>
        <w:t>是否有一个在线平台或网站提供有关城市中正在进行的公用事业网络计划工程的信息?(Y / N)</w:t>
      </w:r>
    </w:p>
    <w:p>
      <w:pPr>
        <w:pStyle w:val="7"/>
        <w:rPr>
          <w:rFonts w:ascii="宋体" w:hAnsi="宋体" w:eastAsia="宋体"/>
          <w:b/>
          <w:bCs/>
          <w:sz w:val="28"/>
          <w:szCs w:val="28"/>
          <w:lang w:eastAsia="zh-CN"/>
        </w:rPr>
      </w:pPr>
    </w:p>
    <w:p>
      <w:pPr>
        <w:pStyle w:val="24"/>
        <w:tabs>
          <w:tab w:val="left" w:pos="580"/>
        </w:tabs>
        <w:ind w:right="236" w:firstLine="0" w:firstLineChars="0"/>
        <w:rPr>
          <w:rFonts w:cs="Times New Roman"/>
          <w:b/>
          <w:bCs/>
          <w:sz w:val="28"/>
          <w:szCs w:val="28"/>
          <w:lang w:eastAsia="zh-CN"/>
        </w:rPr>
      </w:pPr>
      <w:r>
        <w:rPr>
          <w:rFonts w:cs="Times New Roman"/>
          <w:b/>
          <w:bCs/>
          <w:sz w:val="28"/>
          <w:szCs w:val="28"/>
          <w:lang w:eastAsia="zh-CN"/>
        </w:rPr>
        <w:t>94</w:t>
      </w:r>
      <w:r>
        <w:rPr>
          <w:rFonts w:hint="eastAsia" w:cs="Times New Roman"/>
          <w:b/>
          <w:bCs/>
          <w:sz w:val="28"/>
          <w:szCs w:val="28"/>
          <w:lang w:eastAsia="zh-Hans"/>
        </w:rPr>
        <w:t>.</w:t>
      </w:r>
      <w:r>
        <w:rPr>
          <w:rFonts w:cs="Times New Roman"/>
          <w:b/>
          <w:bCs/>
          <w:sz w:val="28"/>
          <w:szCs w:val="28"/>
          <w:lang w:eastAsia="zh-CN"/>
        </w:rPr>
        <w:t>以下措施是否有助各机构就挖掘许可证申请及审批事宜进行合作?</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94a</w:t>
      </w:r>
      <w:r>
        <w:rPr>
          <w:rFonts w:hint="eastAsia" w:cs="Times New Roman"/>
          <w:sz w:val="28"/>
          <w:szCs w:val="28"/>
          <w:lang w:eastAsia="zh-CN"/>
        </w:rPr>
        <w:t xml:space="preserve"> </w:t>
      </w:r>
      <w:r>
        <w:rPr>
          <w:rFonts w:cs="Times New Roman"/>
          <w:sz w:val="28"/>
          <w:szCs w:val="28"/>
          <w:lang w:eastAsia="zh-CN"/>
        </w:rPr>
        <w:t>在线系统</w:t>
      </w:r>
    </w:p>
    <w:p>
      <w:pPr>
        <w:widowControl/>
        <w:autoSpaceDE/>
        <w:autoSpaceDN/>
        <w:spacing w:line="400" w:lineRule="exact"/>
        <w:rPr>
          <w:rFonts w:cs="Times New Roman"/>
          <w:sz w:val="28"/>
          <w:szCs w:val="28"/>
          <w:lang w:eastAsia="zh-CN"/>
        </w:rPr>
      </w:pPr>
      <w:r>
        <w:rPr>
          <w:rFonts w:cs="Times New Roman"/>
          <w:sz w:val="28"/>
          <w:szCs w:val="28"/>
          <w:lang w:eastAsia="zh-CN"/>
        </w:rPr>
        <w:t>94b</w:t>
      </w:r>
      <w:r>
        <w:rPr>
          <w:rFonts w:hint="eastAsia" w:cs="Times New Roman"/>
          <w:sz w:val="28"/>
          <w:szCs w:val="28"/>
          <w:lang w:eastAsia="zh-CN"/>
        </w:rPr>
        <w:t xml:space="preserve"> </w:t>
      </w:r>
      <w:r>
        <w:rPr>
          <w:rFonts w:cs="Times New Roman"/>
          <w:sz w:val="28"/>
          <w:szCs w:val="28"/>
          <w:lang w:eastAsia="zh-CN"/>
        </w:rPr>
        <w:t>负责协调的机构;</w:t>
      </w:r>
    </w:p>
    <w:p>
      <w:pPr>
        <w:widowControl/>
        <w:autoSpaceDE/>
        <w:autoSpaceDN/>
        <w:spacing w:line="400" w:lineRule="exact"/>
        <w:rPr>
          <w:rFonts w:cs="Times New Roman"/>
          <w:sz w:val="28"/>
          <w:szCs w:val="28"/>
          <w:lang w:eastAsia="zh-CN"/>
        </w:rPr>
      </w:pPr>
      <w:r>
        <w:rPr>
          <w:rFonts w:hint="eastAsia" w:cs="Times New Roman"/>
          <w:sz w:val="28"/>
          <w:szCs w:val="28"/>
          <w:lang w:eastAsia="zh-CN"/>
        </w:rPr>
        <w:t>9</w:t>
      </w:r>
      <w:r>
        <w:rPr>
          <w:rFonts w:cs="Times New Roman"/>
          <w:sz w:val="28"/>
          <w:szCs w:val="28"/>
          <w:lang w:eastAsia="zh-CN"/>
        </w:rPr>
        <w:t>4c 其他协调机制</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b/>
          <w:bCs/>
          <w:color w:val="4472C4"/>
          <w:sz w:val="28"/>
          <w:szCs w:val="28"/>
          <w:lang w:eastAsia="zh-CN"/>
        </w:rPr>
        <w:t>电子应用</w:t>
      </w:r>
    </w:p>
    <w:p>
      <w:pPr>
        <w:pStyle w:val="7"/>
        <w:rPr>
          <w:b/>
          <w:sz w:val="21"/>
          <w:lang w:eastAsia="zh-CN"/>
        </w:rPr>
      </w:pPr>
    </w:p>
    <w:p>
      <w:pPr>
        <w:pStyle w:val="24"/>
        <w:tabs>
          <w:tab w:val="left" w:pos="580"/>
        </w:tabs>
        <w:ind w:right="236" w:firstLine="0" w:firstLineChars="0"/>
        <w:rPr>
          <w:rFonts w:cs="Times New Roman"/>
          <w:b/>
          <w:bCs/>
          <w:sz w:val="28"/>
          <w:szCs w:val="28"/>
          <w:lang w:eastAsia="zh-CN"/>
        </w:rPr>
      </w:pPr>
      <w:r>
        <w:rPr>
          <w:rFonts w:cs="Times New Roman"/>
          <w:b/>
          <w:bCs/>
          <w:sz w:val="28"/>
          <w:szCs w:val="28"/>
          <w:lang w:eastAsia="zh-CN"/>
        </w:rPr>
        <w:t>95</w:t>
      </w:r>
      <w:r>
        <w:rPr>
          <w:rFonts w:hint="eastAsia" w:cs="Times New Roman"/>
          <w:b/>
          <w:bCs/>
          <w:sz w:val="28"/>
          <w:szCs w:val="28"/>
          <w:lang w:eastAsia="zh-Hans"/>
        </w:rPr>
        <w:t>.</w:t>
      </w:r>
      <w:r>
        <w:rPr>
          <w:rFonts w:cs="Times New Roman"/>
          <w:b/>
          <w:bCs/>
          <w:sz w:val="28"/>
          <w:szCs w:val="28"/>
          <w:lang w:eastAsia="zh-CN"/>
        </w:rPr>
        <w:t>是否可以以电子方式申请新的商业用水接驳?(Y / N)</w:t>
      </w:r>
    </w:p>
    <w:p>
      <w:pPr>
        <w:pStyle w:val="24"/>
        <w:tabs>
          <w:tab w:val="left" w:pos="580"/>
        </w:tabs>
        <w:ind w:right="236" w:firstLine="0" w:firstLineChars="0"/>
        <w:rPr>
          <w:rFonts w:cs="Times New Roman"/>
          <w:b/>
          <w:bCs/>
          <w:sz w:val="28"/>
          <w:szCs w:val="28"/>
          <w:lang w:eastAsia="zh-CN"/>
        </w:rPr>
      </w:pPr>
    </w:p>
    <w:p>
      <w:pPr>
        <w:pStyle w:val="24"/>
        <w:tabs>
          <w:tab w:val="left" w:pos="580"/>
        </w:tabs>
        <w:ind w:right="236" w:firstLine="0" w:firstLineChars="0"/>
        <w:rPr>
          <w:rFonts w:cs="Times New Roman"/>
          <w:b/>
          <w:bCs/>
          <w:sz w:val="28"/>
          <w:szCs w:val="28"/>
          <w:lang w:eastAsia="zh-CN"/>
        </w:rPr>
      </w:pPr>
      <w:r>
        <w:rPr>
          <w:rFonts w:cs="Times New Roman"/>
          <w:b/>
          <w:bCs/>
          <w:sz w:val="28"/>
          <w:szCs w:val="28"/>
          <w:lang w:eastAsia="zh-CN"/>
        </w:rPr>
        <w:t>96</w:t>
      </w:r>
      <w:r>
        <w:rPr>
          <w:rFonts w:hint="eastAsia" w:cs="Times New Roman"/>
          <w:b/>
          <w:bCs/>
          <w:sz w:val="28"/>
          <w:szCs w:val="28"/>
          <w:lang w:eastAsia="zh-Hans"/>
        </w:rPr>
        <w:t>.</w:t>
      </w:r>
      <w:r>
        <w:rPr>
          <w:rFonts w:cs="Times New Roman"/>
          <w:b/>
          <w:bCs/>
          <w:sz w:val="28"/>
          <w:szCs w:val="28"/>
          <w:lang w:eastAsia="zh-CN"/>
        </w:rPr>
        <w:t>是否可以在线跟踪接水申请?(Y / N)</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电子支付</w:t>
      </w:r>
    </w:p>
    <w:p>
      <w:pPr>
        <w:pStyle w:val="7"/>
        <w:rPr>
          <w:b/>
          <w:lang w:eastAsia="zh-CN"/>
        </w:rPr>
      </w:pPr>
    </w:p>
    <w:p>
      <w:pPr>
        <w:pStyle w:val="24"/>
        <w:tabs>
          <w:tab w:val="left" w:pos="580"/>
        </w:tabs>
        <w:ind w:right="236" w:firstLine="0" w:firstLineChars="0"/>
        <w:rPr>
          <w:rFonts w:cs="Times New Roman"/>
          <w:b/>
          <w:bCs/>
          <w:sz w:val="28"/>
          <w:szCs w:val="28"/>
          <w:lang w:eastAsia="zh-CN"/>
        </w:rPr>
      </w:pPr>
      <w:r>
        <w:rPr>
          <w:rFonts w:cs="Times New Roman"/>
          <w:b/>
          <w:bCs/>
          <w:sz w:val="28"/>
          <w:szCs w:val="28"/>
          <w:lang w:eastAsia="zh-CN"/>
        </w:rPr>
        <w:t>97</w:t>
      </w:r>
      <w:r>
        <w:rPr>
          <w:rFonts w:hint="eastAsia" w:cs="Times New Roman"/>
          <w:b/>
          <w:bCs/>
          <w:sz w:val="28"/>
          <w:szCs w:val="28"/>
          <w:lang w:eastAsia="zh-Hans"/>
        </w:rPr>
        <w:t>.</w:t>
      </w:r>
      <w:r>
        <w:rPr>
          <w:rFonts w:cs="Times New Roman"/>
          <w:b/>
          <w:bCs/>
          <w:sz w:val="28"/>
          <w:szCs w:val="28"/>
          <w:lang w:eastAsia="zh-CN"/>
        </w:rPr>
        <w:t>可否以电子方式缴交新接水费?(Y / N)</w:t>
      </w:r>
    </w:p>
    <w:p>
      <w:pPr>
        <w:pStyle w:val="24"/>
        <w:tabs>
          <w:tab w:val="left" w:pos="580"/>
        </w:tabs>
        <w:ind w:right="236" w:firstLine="0" w:firstLineChars="0"/>
        <w:rPr>
          <w:rFonts w:cs="Times New Roman"/>
          <w:b/>
          <w:bCs/>
          <w:sz w:val="28"/>
          <w:szCs w:val="28"/>
          <w:lang w:eastAsia="zh-CN"/>
        </w:rPr>
      </w:pPr>
    </w:p>
    <w:p>
      <w:pPr>
        <w:pStyle w:val="24"/>
        <w:tabs>
          <w:tab w:val="left" w:pos="580"/>
        </w:tabs>
        <w:ind w:right="236" w:firstLine="0" w:firstLineChars="0"/>
        <w:rPr>
          <w:rFonts w:cs="Times New Roman"/>
          <w:b/>
          <w:bCs/>
          <w:sz w:val="28"/>
          <w:szCs w:val="28"/>
          <w:lang w:eastAsia="zh-CN"/>
        </w:rPr>
      </w:pPr>
      <w:r>
        <w:rPr>
          <w:rFonts w:cs="Times New Roman"/>
          <w:b/>
          <w:bCs/>
          <w:sz w:val="28"/>
          <w:szCs w:val="28"/>
          <w:lang w:eastAsia="zh-CN"/>
        </w:rPr>
        <w:t>98</w:t>
      </w:r>
      <w:r>
        <w:rPr>
          <w:rFonts w:hint="eastAsia" w:cs="Times New Roman"/>
          <w:b/>
          <w:bCs/>
          <w:sz w:val="28"/>
          <w:szCs w:val="28"/>
          <w:lang w:eastAsia="zh-Hans"/>
        </w:rPr>
        <w:t>.</w:t>
      </w:r>
      <w:r>
        <w:rPr>
          <w:rFonts w:cs="Times New Roman"/>
          <w:b/>
          <w:bCs/>
          <w:sz w:val="28"/>
          <w:szCs w:val="28"/>
          <w:lang w:eastAsia="zh-CN"/>
        </w:rPr>
        <w:t>水费月费可以电子支付吗?(Y / N)</w:t>
      </w:r>
    </w:p>
    <w:p>
      <w:pPr>
        <w:pStyle w:val="7"/>
        <w:rPr>
          <w:sz w:val="24"/>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2.3公用事业服务的互操作性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67"/>
              <w:rPr>
                <w:rFonts w:ascii="宋体" w:hAnsi="宋体" w:eastAsia="宋体" w:cs="宋体"/>
                <w:b/>
                <w:sz w:val="24"/>
                <w:szCs w:val="24"/>
              </w:rPr>
            </w:pPr>
            <w:r>
              <w:rPr>
                <w:rFonts w:hint="eastAsia" w:ascii="宋体" w:hAnsi="宋体" w:eastAsia="宋体" w:cs="宋体"/>
                <w:b/>
                <w:sz w:val="24"/>
                <w:szCs w:val="24"/>
              </w:rPr>
              <w:t>2.3.1公用事业层面的互操作性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6032"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基础设施网络和计划工程数据库</w:t>
            </w:r>
          </w:p>
        </w:tc>
        <w:tc>
          <w:tcPr>
            <w:tcW w:w="991"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7"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ind w:left="259"/>
              <w:rPr>
                <w:rFonts w:ascii="宋体" w:hAnsi="宋体" w:eastAsia="宋体" w:cs="宋体"/>
                <w:b/>
                <w:sz w:val="24"/>
                <w:szCs w:val="24"/>
              </w:rPr>
            </w:pPr>
            <w:r>
              <w:rPr>
                <w:rFonts w:hint="eastAsia" w:ascii="宋体" w:hAnsi="宋体" w:eastAsia="宋体" w:cs="宋体"/>
                <w:b/>
                <w:sz w:val="24"/>
                <w:szCs w:val="24"/>
              </w:rPr>
              <w:t>国家/地方基础设施数据库</w:t>
            </w:r>
          </w:p>
          <w:p>
            <w:pPr>
              <w:pStyle w:val="22"/>
              <w:numPr>
                <w:ilvl w:val="0"/>
                <w:numId w:val="4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多个公用事业网络线路数据库(92a)* OR</w:t>
            </w:r>
          </w:p>
          <w:p>
            <w:pPr>
              <w:pStyle w:val="22"/>
              <w:numPr>
                <w:ilvl w:val="0"/>
                <w:numId w:val="4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现有配水网络数据库(92b)</w:t>
            </w:r>
          </w:p>
          <w:p>
            <w:pPr>
              <w:pStyle w:val="22"/>
              <w:numPr>
                <w:ilvl w:val="0"/>
                <w:numId w:val="4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现有电网数据库**</w:t>
            </w:r>
          </w:p>
          <w:p>
            <w:pPr>
              <w:pStyle w:val="22"/>
              <w:numPr>
                <w:ilvl w:val="0"/>
                <w:numId w:val="42"/>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现有ISP网络数据库**</w:t>
            </w:r>
          </w:p>
          <w:p>
            <w:pPr>
              <w:pStyle w:val="22"/>
              <w:ind w:left="199"/>
              <w:rPr>
                <w:rFonts w:ascii="宋体" w:hAnsi="宋体" w:eastAsia="宋体" w:cs="宋体"/>
                <w:i/>
                <w:sz w:val="24"/>
                <w:szCs w:val="24"/>
              </w:rPr>
            </w:pPr>
            <w:r>
              <w:rPr>
                <w:rFonts w:hint="eastAsia" w:ascii="宋体" w:hAnsi="宋体" w:eastAsia="宋体" w:cs="宋体"/>
                <w:i/>
                <w:sz w:val="24"/>
                <w:szCs w:val="24"/>
              </w:rPr>
              <w:t>注:选择92a的打0.5分;0.16分为</w:t>
            </w:r>
          </w:p>
          <w:p>
            <w:pPr>
              <w:pStyle w:val="22"/>
              <w:ind w:left="199"/>
              <w:rPr>
                <w:rFonts w:ascii="宋体" w:hAnsi="宋体" w:eastAsia="宋体" w:cs="宋体"/>
                <w:i/>
                <w:sz w:val="24"/>
                <w:szCs w:val="24"/>
              </w:rPr>
            </w:pPr>
            <w:r>
              <w:rPr>
                <w:rFonts w:hint="eastAsia" w:ascii="宋体" w:hAnsi="宋体" w:eastAsia="宋体" w:cs="宋体"/>
                <w:i/>
                <w:sz w:val="24"/>
                <w:szCs w:val="24"/>
              </w:rPr>
              <w:t>如果选择92b，则分配。</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p>
            <w:pPr>
              <w:pStyle w:val="22"/>
              <w:rPr>
                <w:rFonts w:ascii="宋体" w:hAnsi="宋体" w:eastAsia="宋体" w:cs="宋体"/>
                <w:sz w:val="24"/>
                <w:szCs w:val="24"/>
              </w:rPr>
            </w:pPr>
            <w:r>
              <w:rPr>
                <w:rFonts w:hint="eastAsia" w:ascii="宋体" w:hAnsi="宋体" w:eastAsia="宋体" w:cs="宋体"/>
                <w:sz w:val="24"/>
                <w:szCs w:val="24"/>
              </w:rPr>
              <w:t>0.50或</w:t>
            </w:r>
          </w:p>
          <w:p>
            <w:pPr>
              <w:pStyle w:val="22"/>
              <w:rPr>
                <w:rFonts w:ascii="宋体" w:hAnsi="宋体" w:eastAsia="宋体" w:cs="宋体"/>
                <w:sz w:val="24"/>
                <w:szCs w:val="24"/>
              </w:rPr>
            </w:pPr>
            <w:r>
              <w:rPr>
                <w:rFonts w:hint="eastAsia" w:ascii="宋体" w:hAnsi="宋体" w:eastAsia="宋体" w:cs="宋体"/>
                <w:spacing w:val="-4"/>
                <w:sz w:val="24"/>
                <w:szCs w:val="24"/>
              </w:rPr>
              <w:t>0.16</w:t>
            </w:r>
          </w:p>
          <w:p>
            <w:pPr>
              <w:pStyle w:val="22"/>
              <w:rPr>
                <w:rFonts w:ascii="宋体" w:hAnsi="宋体" w:eastAsia="宋体" w:cs="宋体"/>
                <w:sz w:val="24"/>
                <w:szCs w:val="24"/>
              </w:rPr>
            </w:pPr>
            <w:r>
              <w:rPr>
                <w:rFonts w:hint="eastAsia" w:ascii="宋体" w:hAnsi="宋体" w:eastAsia="宋体" w:cs="宋体"/>
                <w:spacing w:val="-4"/>
                <w:sz w:val="24"/>
                <w:szCs w:val="24"/>
              </w:rPr>
              <w:t>0.16</w:t>
            </w:r>
          </w:p>
          <w:p>
            <w:pPr>
              <w:pStyle w:val="22"/>
              <w:rPr>
                <w:rFonts w:ascii="宋体" w:hAnsi="宋体" w:eastAsia="宋体" w:cs="宋体"/>
                <w:sz w:val="24"/>
                <w:szCs w:val="24"/>
              </w:rPr>
            </w:pPr>
            <w:r>
              <w:rPr>
                <w:rFonts w:hint="eastAsia" w:ascii="宋体" w:hAnsi="宋体" w:eastAsia="宋体" w:cs="宋体"/>
                <w:spacing w:val="-4"/>
                <w:sz w:val="24"/>
                <w:szCs w:val="24"/>
              </w:rPr>
              <w:t>0.16</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p>
            <w:pPr>
              <w:pStyle w:val="22"/>
              <w:ind w:left="105"/>
              <w:rPr>
                <w:rFonts w:ascii="宋体" w:hAnsi="宋体" w:eastAsia="宋体" w:cs="宋体"/>
                <w:sz w:val="24"/>
                <w:szCs w:val="24"/>
              </w:rPr>
            </w:pPr>
            <w:r>
              <w:rPr>
                <w:rFonts w:hint="eastAsia" w:ascii="宋体" w:hAnsi="宋体" w:eastAsia="宋体" w:cs="宋体"/>
                <w:sz w:val="24"/>
                <w:szCs w:val="24"/>
              </w:rPr>
              <w:t>0.50或</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p>
            <w:pPr>
              <w:pStyle w:val="22"/>
              <w:ind w:left="105"/>
              <w:rPr>
                <w:rFonts w:ascii="宋体" w:hAnsi="宋体" w:eastAsia="宋体" w:cs="宋体"/>
                <w:sz w:val="24"/>
                <w:szCs w:val="24"/>
              </w:rPr>
            </w:pPr>
            <w:r>
              <w:rPr>
                <w:rFonts w:hint="eastAsia" w:ascii="宋体" w:hAnsi="宋体" w:eastAsia="宋体" w:cs="宋体"/>
                <w:spacing w:val="-4"/>
                <w:sz w:val="24"/>
                <w:szCs w:val="24"/>
              </w:rPr>
              <w:t>0.16</w:t>
            </w:r>
          </w:p>
        </w:tc>
        <w:tc>
          <w:tcPr>
            <w:tcW w:w="1441"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z w:val="24"/>
                <w:szCs w:val="24"/>
              </w:rPr>
              <w:t>1或</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p>
            <w:pPr>
              <w:pStyle w:val="22"/>
              <w:ind w:left="105"/>
              <w:rPr>
                <w:rFonts w:ascii="宋体" w:hAnsi="宋体" w:eastAsia="宋体" w:cs="宋体"/>
                <w:sz w:val="24"/>
                <w:szCs w:val="24"/>
              </w:rPr>
            </w:pPr>
            <w:r>
              <w:rPr>
                <w:rFonts w:hint="eastAsia" w:ascii="宋体"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计划作品平台</w:t>
            </w:r>
            <w:r>
              <w:rPr>
                <w:rFonts w:hint="eastAsia" w:ascii="宋体" w:hAnsi="宋体" w:eastAsia="宋体" w:cs="宋体"/>
                <w:spacing w:val="-4"/>
                <w:sz w:val="24"/>
                <w:szCs w:val="24"/>
              </w:rPr>
              <w:t>(93)*</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pacing w:val="-4"/>
                <w:sz w:val="24"/>
                <w:szCs w:val="24"/>
              </w:rPr>
              <w:t>0.50</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0.50</w:t>
            </w:r>
          </w:p>
        </w:tc>
        <w:tc>
          <w:tcPr>
            <w:tcW w:w="1441"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bl>
    <w:p>
      <w:pPr>
        <w:rPr>
          <w:sz w:val="20"/>
        </w:rPr>
        <w:sectPr>
          <w:type w:val="continuous"/>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1" w:hRule="atLeast"/>
        </w:trPr>
        <w:tc>
          <w:tcPr>
            <w:tcW w:w="6032" w:type="dxa"/>
          </w:tcPr>
          <w:p>
            <w:pPr>
              <w:pStyle w:val="22"/>
              <w:rPr>
                <w:rFonts w:ascii="宋体" w:hAnsi="宋体" w:eastAsia="宋体" w:cs="宋体"/>
                <w:b/>
                <w:sz w:val="21"/>
                <w:szCs w:val="21"/>
              </w:rPr>
            </w:pPr>
            <w:r>
              <w:rPr>
                <w:rFonts w:hint="eastAsia" w:ascii="宋体" w:hAnsi="宋体" w:eastAsia="宋体" w:cs="宋体"/>
                <w:b/>
                <w:sz w:val="21"/>
                <w:szCs w:val="21"/>
              </w:rPr>
              <w:t>挖掘许可审批制度</w:t>
            </w:r>
          </w:p>
          <w:p>
            <w:pPr>
              <w:pStyle w:val="22"/>
              <w:numPr>
                <w:ilvl w:val="0"/>
                <w:numId w:val="43"/>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网上系统(94a)* OR</w:t>
            </w:r>
          </w:p>
          <w:p>
            <w:pPr>
              <w:pStyle w:val="22"/>
              <w:numPr>
                <w:ilvl w:val="0"/>
                <w:numId w:val="43"/>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一个协调机构(94b)* OR</w:t>
            </w:r>
          </w:p>
          <w:p>
            <w:pPr>
              <w:pStyle w:val="22"/>
              <w:numPr>
                <w:ilvl w:val="0"/>
                <w:numId w:val="43"/>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其他协调机制(94c) *</w:t>
            </w:r>
          </w:p>
          <w:p>
            <w:pPr>
              <w:pStyle w:val="22"/>
              <w:ind w:left="199"/>
              <w:rPr>
                <w:rFonts w:ascii="宋体" w:hAnsi="宋体" w:eastAsia="宋体" w:cs="宋体"/>
                <w:i/>
                <w:sz w:val="21"/>
                <w:szCs w:val="21"/>
              </w:rPr>
            </w:pPr>
            <w:r>
              <w:rPr>
                <w:rFonts w:hint="eastAsia" w:ascii="宋体" w:hAnsi="宋体" w:eastAsia="宋体" w:cs="宋体"/>
                <w:i/>
                <w:sz w:val="21"/>
                <w:szCs w:val="21"/>
              </w:rPr>
              <w:t>注:选择94a则打1分;0.5分为</w:t>
            </w:r>
          </w:p>
          <w:p>
            <w:pPr>
              <w:pStyle w:val="22"/>
              <w:ind w:left="199"/>
              <w:rPr>
                <w:rFonts w:ascii="宋体" w:hAnsi="宋体" w:eastAsia="宋体" w:cs="宋体"/>
                <w:i/>
                <w:sz w:val="21"/>
                <w:szCs w:val="21"/>
              </w:rPr>
            </w:pPr>
            <w:r>
              <w:rPr>
                <w:rFonts w:hint="eastAsia" w:ascii="宋体" w:hAnsi="宋体" w:eastAsia="宋体" w:cs="宋体"/>
                <w:i/>
                <w:sz w:val="21"/>
                <w:szCs w:val="21"/>
              </w:rPr>
              <w:t>选择94b或94c分值。</w:t>
            </w:r>
          </w:p>
        </w:tc>
        <w:tc>
          <w:tcPr>
            <w:tcW w:w="991" w:type="dxa"/>
          </w:tcPr>
          <w:p>
            <w:pPr>
              <w:pStyle w:val="22"/>
              <w:rPr>
                <w:rFonts w:ascii="宋体" w:hAnsi="宋体" w:eastAsia="宋体" w:cs="宋体"/>
                <w:b/>
                <w:sz w:val="21"/>
                <w:szCs w:val="21"/>
              </w:rPr>
            </w:pPr>
            <w:r>
              <w:rPr>
                <w:rFonts w:hint="eastAsia" w:ascii="宋体" w:hAnsi="宋体" w:eastAsia="宋体" w:cs="宋体"/>
                <w:b/>
                <w:w w:val="99"/>
                <w:sz w:val="21"/>
                <w:szCs w:val="21"/>
              </w:rPr>
              <w:t>1</w:t>
            </w:r>
          </w:p>
          <w:p>
            <w:pPr>
              <w:pStyle w:val="22"/>
              <w:rPr>
                <w:rFonts w:ascii="宋体" w:hAnsi="宋体" w:eastAsia="宋体" w:cs="宋体"/>
                <w:sz w:val="21"/>
                <w:szCs w:val="21"/>
              </w:rPr>
            </w:pPr>
            <w:r>
              <w:rPr>
                <w:rFonts w:hint="eastAsia" w:ascii="宋体" w:hAnsi="宋体" w:eastAsia="宋体" w:cs="宋体"/>
                <w:sz w:val="21"/>
                <w:szCs w:val="21"/>
              </w:rPr>
              <w:t>1或</w:t>
            </w:r>
          </w:p>
          <w:p>
            <w:pPr>
              <w:pStyle w:val="22"/>
              <w:rPr>
                <w:rFonts w:ascii="宋体" w:hAnsi="宋体" w:eastAsia="宋体" w:cs="宋体"/>
                <w:sz w:val="21"/>
                <w:szCs w:val="21"/>
              </w:rPr>
            </w:pPr>
            <w:r>
              <w:rPr>
                <w:rFonts w:hint="eastAsia" w:ascii="宋体" w:hAnsi="宋体" w:eastAsia="宋体" w:cs="宋体"/>
                <w:sz w:val="21"/>
                <w:szCs w:val="21"/>
              </w:rPr>
              <w:t>0.50或</w:t>
            </w:r>
          </w:p>
          <w:p>
            <w:pPr>
              <w:pStyle w:val="22"/>
              <w:rPr>
                <w:rFonts w:ascii="宋体" w:hAnsi="宋体" w:eastAsia="宋体" w:cs="宋体"/>
                <w:sz w:val="21"/>
                <w:szCs w:val="21"/>
              </w:rPr>
            </w:pPr>
            <w:r>
              <w:rPr>
                <w:rFonts w:hint="eastAsia" w:ascii="宋体" w:hAnsi="宋体" w:eastAsia="宋体" w:cs="宋体"/>
                <w:spacing w:val="-4"/>
                <w:sz w:val="21"/>
                <w:szCs w:val="21"/>
              </w:rPr>
              <w:t>0.50</w:t>
            </w:r>
          </w:p>
        </w:tc>
        <w:tc>
          <w:tcPr>
            <w:tcW w:w="1080"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1</w:t>
            </w:r>
          </w:p>
          <w:p>
            <w:pPr>
              <w:pStyle w:val="22"/>
              <w:ind w:left="105"/>
              <w:rPr>
                <w:rFonts w:ascii="宋体" w:hAnsi="宋体" w:eastAsia="宋体" w:cs="宋体"/>
                <w:sz w:val="21"/>
                <w:szCs w:val="21"/>
              </w:rPr>
            </w:pPr>
            <w:r>
              <w:rPr>
                <w:rFonts w:hint="eastAsia" w:ascii="宋体" w:hAnsi="宋体" w:eastAsia="宋体" w:cs="宋体"/>
                <w:sz w:val="21"/>
                <w:szCs w:val="21"/>
              </w:rPr>
              <w:t>1或</w:t>
            </w:r>
          </w:p>
          <w:p>
            <w:pPr>
              <w:pStyle w:val="22"/>
              <w:ind w:left="105"/>
              <w:rPr>
                <w:rFonts w:ascii="宋体" w:hAnsi="宋体" w:eastAsia="宋体" w:cs="宋体"/>
                <w:sz w:val="21"/>
                <w:szCs w:val="21"/>
              </w:rPr>
            </w:pPr>
            <w:r>
              <w:rPr>
                <w:rFonts w:hint="eastAsia" w:ascii="宋体" w:hAnsi="宋体" w:eastAsia="宋体" w:cs="宋体"/>
                <w:sz w:val="21"/>
                <w:szCs w:val="21"/>
              </w:rPr>
              <w:t>0.50或</w:t>
            </w:r>
          </w:p>
          <w:p>
            <w:pPr>
              <w:pStyle w:val="22"/>
              <w:ind w:left="105"/>
              <w:rPr>
                <w:rFonts w:ascii="宋体" w:hAnsi="宋体" w:eastAsia="宋体" w:cs="宋体"/>
                <w:sz w:val="21"/>
                <w:szCs w:val="21"/>
              </w:rPr>
            </w:pPr>
            <w:r>
              <w:rPr>
                <w:rFonts w:hint="eastAsia" w:ascii="宋体" w:hAnsi="宋体" w:eastAsia="宋体" w:cs="宋体"/>
                <w:spacing w:val="-4"/>
                <w:sz w:val="21"/>
                <w:szCs w:val="21"/>
              </w:rPr>
              <w:t>0.50</w:t>
            </w:r>
          </w:p>
        </w:tc>
        <w:tc>
          <w:tcPr>
            <w:tcW w:w="1441"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p>
            <w:pPr>
              <w:pStyle w:val="22"/>
              <w:ind w:left="105"/>
              <w:rPr>
                <w:rFonts w:ascii="宋体" w:hAnsi="宋体" w:eastAsia="宋体" w:cs="宋体"/>
                <w:sz w:val="21"/>
                <w:szCs w:val="21"/>
              </w:rPr>
            </w:pPr>
            <w:r>
              <w:rPr>
                <w:rFonts w:hint="eastAsia" w:ascii="宋体" w:hAnsi="宋体" w:eastAsia="宋体" w:cs="宋体"/>
                <w:sz w:val="21"/>
                <w:szCs w:val="21"/>
              </w:rPr>
              <w:t>2或</w:t>
            </w:r>
          </w:p>
          <w:p>
            <w:pPr>
              <w:pStyle w:val="22"/>
              <w:ind w:left="105"/>
              <w:rPr>
                <w:rFonts w:ascii="宋体" w:hAnsi="宋体" w:eastAsia="宋体" w:cs="宋体"/>
                <w:sz w:val="21"/>
                <w:szCs w:val="21"/>
              </w:rPr>
            </w:pPr>
            <w:r>
              <w:rPr>
                <w:rFonts w:hint="eastAsia" w:ascii="宋体" w:hAnsi="宋体" w:eastAsia="宋体" w:cs="宋体"/>
                <w:sz w:val="21"/>
                <w:szCs w:val="21"/>
              </w:rPr>
              <w:t>1或</w:t>
            </w:r>
          </w:p>
          <w:p>
            <w:pPr>
              <w:pStyle w:val="22"/>
              <w:ind w:left="105"/>
              <w:rPr>
                <w:rFonts w:ascii="宋体" w:hAnsi="宋体" w:eastAsia="宋体" w:cs="宋体"/>
                <w:sz w:val="21"/>
                <w:szCs w:val="21"/>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1"/>
                <w:szCs w:val="21"/>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1"/>
                <w:szCs w:val="21"/>
              </w:rPr>
            </w:pPr>
            <w:r>
              <w:rPr>
                <w:rFonts w:hint="eastAsia" w:ascii="宋体" w:hAnsi="宋体" w:eastAsia="宋体" w:cs="宋体"/>
                <w:b/>
                <w:w w:val="99"/>
                <w:sz w:val="21"/>
                <w:szCs w:val="21"/>
              </w:rPr>
              <w:t>2</w:t>
            </w:r>
          </w:p>
        </w:tc>
        <w:tc>
          <w:tcPr>
            <w:tcW w:w="1080"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tc>
        <w:tc>
          <w:tcPr>
            <w:tcW w:w="1441"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67"/>
              <w:rPr>
                <w:rFonts w:ascii="宋体" w:hAnsi="宋体" w:eastAsia="宋体" w:cs="宋体"/>
                <w:b/>
                <w:sz w:val="21"/>
                <w:szCs w:val="21"/>
              </w:rPr>
            </w:pPr>
            <w:r>
              <w:rPr>
                <w:rFonts w:hint="eastAsia" w:ascii="宋体" w:hAnsi="宋体" w:eastAsia="宋体" w:cs="宋体"/>
                <w:b/>
                <w:sz w:val="21"/>
                <w:szCs w:val="21"/>
              </w:rPr>
              <w:t>2.3.2电子申请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1"/>
                <w:szCs w:val="21"/>
              </w:rPr>
            </w:pPr>
            <w:r>
              <w:rPr>
                <w:rFonts w:hint="eastAsia" w:ascii="宋体" w:hAnsi="宋体" w:eastAsia="宋体" w:cs="宋体"/>
                <w:b/>
                <w:spacing w:val="-2"/>
                <w:sz w:val="21"/>
                <w:szCs w:val="21"/>
              </w:rPr>
              <w:t>指标</w:t>
            </w:r>
          </w:p>
        </w:tc>
        <w:tc>
          <w:tcPr>
            <w:tcW w:w="991" w:type="dxa"/>
          </w:tcPr>
          <w:p>
            <w:pPr>
              <w:pStyle w:val="22"/>
              <w:rPr>
                <w:rFonts w:ascii="宋体" w:hAnsi="宋体" w:eastAsia="宋体" w:cs="宋体"/>
                <w:b/>
                <w:sz w:val="21"/>
                <w:szCs w:val="21"/>
              </w:rPr>
            </w:pPr>
            <w:r>
              <w:rPr>
                <w:rFonts w:hint="eastAsia" w:ascii="宋体" w:hAnsi="宋体" w:eastAsia="宋体" w:cs="宋体"/>
                <w:b/>
                <w:spacing w:val="-5"/>
                <w:sz w:val="21"/>
                <w:szCs w:val="21"/>
              </w:rPr>
              <w:t>企业灵活度得分</w:t>
            </w:r>
          </w:p>
        </w:tc>
        <w:tc>
          <w:tcPr>
            <w:tcW w:w="1080" w:type="dxa"/>
          </w:tcPr>
          <w:p>
            <w:pPr>
              <w:pStyle w:val="22"/>
              <w:ind w:left="105"/>
              <w:rPr>
                <w:rFonts w:ascii="宋体" w:hAnsi="宋体" w:eastAsia="宋体" w:cs="宋体"/>
                <w:b/>
                <w:sz w:val="21"/>
                <w:szCs w:val="21"/>
              </w:rPr>
            </w:pPr>
            <w:r>
              <w:rPr>
                <w:rFonts w:hint="eastAsia" w:ascii="宋体" w:hAnsi="宋体" w:eastAsia="宋体" w:cs="宋体"/>
                <w:b/>
                <w:spacing w:val="-5"/>
                <w:sz w:val="21"/>
                <w:szCs w:val="21"/>
              </w:rPr>
              <w:t>社会效益得分</w:t>
            </w:r>
          </w:p>
        </w:tc>
        <w:tc>
          <w:tcPr>
            <w:tcW w:w="1441" w:type="dxa"/>
          </w:tcPr>
          <w:p>
            <w:pPr>
              <w:pStyle w:val="22"/>
              <w:ind w:left="105"/>
              <w:rPr>
                <w:rFonts w:ascii="宋体" w:hAnsi="宋体" w:eastAsia="宋体" w:cs="宋体"/>
                <w:b/>
                <w:sz w:val="21"/>
                <w:szCs w:val="21"/>
              </w:rPr>
            </w:pPr>
            <w:r>
              <w:rPr>
                <w:rFonts w:hint="eastAsia" w:ascii="宋体" w:hAnsi="宋体" w:eastAsia="宋体" w:cs="宋体"/>
                <w:b/>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032" w:type="dxa"/>
          </w:tcPr>
          <w:p>
            <w:pPr>
              <w:pStyle w:val="22"/>
              <w:rPr>
                <w:rFonts w:ascii="宋体" w:hAnsi="宋体" w:eastAsia="宋体" w:cs="宋体"/>
                <w:b/>
                <w:sz w:val="21"/>
                <w:szCs w:val="21"/>
              </w:rPr>
            </w:pPr>
            <w:r>
              <w:rPr>
                <w:rFonts w:hint="eastAsia" w:ascii="宋体" w:hAnsi="宋体" w:eastAsia="宋体" w:cs="宋体"/>
                <w:b/>
                <w:sz w:val="21"/>
                <w:szCs w:val="21"/>
              </w:rPr>
              <w:t>电子申请接驳水</w:t>
            </w:r>
          </w:p>
          <w:p>
            <w:pPr>
              <w:pStyle w:val="22"/>
              <w:numPr>
                <w:ilvl w:val="0"/>
                <w:numId w:val="44"/>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新接水电子申请(95)</w:t>
            </w:r>
          </w:p>
          <w:p>
            <w:pPr>
              <w:pStyle w:val="22"/>
              <w:numPr>
                <w:ilvl w:val="0"/>
                <w:numId w:val="44"/>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网上接水跟踪申请(96)</w:t>
            </w:r>
          </w:p>
        </w:tc>
        <w:tc>
          <w:tcPr>
            <w:tcW w:w="991" w:type="dxa"/>
          </w:tcPr>
          <w:p>
            <w:pPr>
              <w:pStyle w:val="22"/>
              <w:rPr>
                <w:rFonts w:ascii="宋体" w:hAnsi="宋体" w:eastAsia="宋体" w:cs="宋体"/>
                <w:b/>
                <w:sz w:val="21"/>
                <w:szCs w:val="21"/>
              </w:rPr>
            </w:pPr>
            <w:r>
              <w:rPr>
                <w:rFonts w:hint="eastAsia" w:ascii="宋体" w:hAnsi="宋体" w:eastAsia="宋体" w:cs="宋体"/>
                <w:b/>
                <w:w w:val="99"/>
                <w:sz w:val="21"/>
                <w:szCs w:val="21"/>
              </w:rPr>
              <w:t>1</w:t>
            </w:r>
          </w:p>
          <w:p>
            <w:pPr>
              <w:pStyle w:val="22"/>
              <w:ind w:left="158"/>
              <w:rPr>
                <w:rFonts w:ascii="宋体" w:hAnsi="宋体" w:eastAsia="宋体" w:cs="宋体"/>
                <w:sz w:val="21"/>
                <w:szCs w:val="21"/>
              </w:rPr>
            </w:pPr>
            <w:r>
              <w:rPr>
                <w:rFonts w:hint="eastAsia" w:ascii="宋体" w:hAnsi="宋体" w:eastAsia="宋体" w:cs="宋体"/>
                <w:spacing w:val="-4"/>
                <w:sz w:val="21"/>
                <w:szCs w:val="21"/>
              </w:rPr>
              <w:t>0.50</w:t>
            </w:r>
          </w:p>
          <w:p>
            <w:pPr>
              <w:pStyle w:val="22"/>
              <w:rPr>
                <w:rFonts w:ascii="宋体" w:hAnsi="宋体" w:eastAsia="宋体" w:cs="宋体"/>
                <w:sz w:val="21"/>
                <w:szCs w:val="21"/>
              </w:rPr>
            </w:pPr>
            <w:r>
              <w:rPr>
                <w:rFonts w:hint="eastAsia" w:ascii="宋体" w:hAnsi="宋体" w:eastAsia="宋体" w:cs="宋体"/>
                <w:spacing w:val="-4"/>
                <w:sz w:val="21"/>
                <w:szCs w:val="21"/>
              </w:rPr>
              <w:t>0.50</w:t>
            </w:r>
          </w:p>
        </w:tc>
        <w:tc>
          <w:tcPr>
            <w:tcW w:w="1080"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1</w:t>
            </w:r>
          </w:p>
          <w:p>
            <w:pPr>
              <w:pStyle w:val="22"/>
              <w:ind w:left="156"/>
              <w:rPr>
                <w:rFonts w:ascii="宋体" w:hAnsi="宋体" w:eastAsia="宋体" w:cs="宋体"/>
                <w:sz w:val="21"/>
                <w:szCs w:val="21"/>
              </w:rPr>
            </w:pPr>
            <w:r>
              <w:rPr>
                <w:rFonts w:hint="eastAsia" w:ascii="宋体" w:hAnsi="宋体" w:eastAsia="宋体" w:cs="宋体"/>
                <w:spacing w:val="-4"/>
                <w:sz w:val="21"/>
                <w:szCs w:val="21"/>
              </w:rPr>
              <w:t>0.50</w:t>
            </w:r>
          </w:p>
          <w:p>
            <w:pPr>
              <w:pStyle w:val="22"/>
              <w:ind w:left="105"/>
              <w:rPr>
                <w:rFonts w:ascii="宋体" w:hAnsi="宋体" w:eastAsia="宋体" w:cs="宋体"/>
                <w:sz w:val="21"/>
                <w:szCs w:val="21"/>
              </w:rPr>
            </w:pPr>
            <w:r>
              <w:rPr>
                <w:rFonts w:hint="eastAsia" w:ascii="宋体" w:hAnsi="宋体" w:eastAsia="宋体" w:cs="宋体"/>
                <w:spacing w:val="-4"/>
                <w:sz w:val="21"/>
                <w:szCs w:val="21"/>
              </w:rPr>
              <w:t>0.50</w:t>
            </w:r>
          </w:p>
        </w:tc>
        <w:tc>
          <w:tcPr>
            <w:tcW w:w="1441"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p>
            <w:pPr>
              <w:pStyle w:val="22"/>
              <w:ind w:left="105"/>
              <w:rPr>
                <w:rFonts w:ascii="宋体" w:hAnsi="宋体" w:eastAsia="宋体" w:cs="宋体"/>
                <w:sz w:val="21"/>
                <w:szCs w:val="21"/>
              </w:rPr>
            </w:pPr>
            <w:r>
              <w:rPr>
                <w:rFonts w:hint="eastAsia" w:ascii="宋体" w:hAnsi="宋体" w:eastAsia="宋体" w:cs="宋体"/>
                <w:w w:val="99"/>
                <w:sz w:val="21"/>
                <w:szCs w:val="21"/>
              </w:rPr>
              <w:t>1</w:t>
            </w:r>
          </w:p>
          <w:p>
            <w:pPr>
              <w:pStyle w:val="22"/>
              <w:ind w:left="105"/>
              <w:rPr>
                <w:rFonts w:ascii="宋体" w:hAnsi="宋体" w:eastAsia="宋体" w:cs="宋体"/>
                <w:sz w:val="21"/>
                <w:szCs w:val="21"/>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1"/>
                <w:szCs w:val="21"/>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1"/>
                <w:szCs w:val="21"/>
              </w:rPr>
            </w:pPr>
            <w:r>
              <w:rPr>
                <w:rFonts w:hint="eastAsia" w:ascii="宋体" w:hAnsi="宋体" w:eastAsia="宋体" w:cs="宋体"/>
                <w:b/>
                <w:w w:val="99"/>
                <w:sz w:val="21"/>
                <w:szCs w:val="21"/>
              </w:rPr>
              <w:t>1</w:t>
            </w:r>
          </w:p>
        </w:tc>
        <w:tc>
          <w:tcPr>
            <w:tcW w:w="1080"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1</w:t>
            </w:r>
          </w:p>
        </w:tc>
        <w:tc>
          <w:tcPr>
            <w:tcW w:w="1441"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67"/>
              <w:rPr>
                <w:rFonts w:ascii="宋体" w:hAnsi="宋体" w:eastAsia="宋体" w:cs="宋体"/>
                <w:b/>
                <w:sz w:val="21"/>
                <w:szCs w:val="21"/>
              </w:rPr>
            </w:pPr>
            <w:r>
              <w:rPr>
                <w:rFonts w:hint="eastAsia" w:ascii="宋体" w:hAnsi="宋体" w:eastAsia="宋体" w:cs="宋体"/>
                <w:b/>
                <w:sz w:val="21"/>
                <w:szCs w:val="21"/>
              </w:rPr>
              <w:t>2.3.3电子支付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1"/>
                <w:szCs w:val="21"/>
              </w:rPr>
            </w:pPr>
            <w:r>
              <w:rPr>
                <w:rFonts w:hint="eastAsia" w:ascii="宋体" w:hAnsi="宋体" w:eastAsia="宋体" w:cs="宋体"/>
                <w:b/>
                <w:spacing w:val="-2"/>
                <w:sz w:val="21"/>
                <w:szCs w:val="21"/>
              </w:rPr>
              <w:t>指标</w:t>
            </w:r>
          </w:p>
        </w:tc>
        <w:tc>
          <w:tcPr>
            <w:tcW w:w="991" w:type="dxa"/>
          </w:tcPr>
          <w:p>
            <w:pPr>
              <w:pStyle w:val="22"/>
              <w:rPr>
                <w:rFonts w:ascii="宋体" w:hAnsi="宋体" w:eastAsia="宋体" w:cs="宋体"/>
                <w:b/>
                <w:sz w:val="21"/>
                <w:szCs w:val="21"/>
              </w:rPr>
            </w:pPr>
            <w:r>
              <w:rPr>
                <w:rFonts w:hint="eastAsia" w:ascii="宋体" w:hAnsi="宋体" w:eastAsia="宋体" w:cs="宋体"/>
                <w:b/>
                <w:spacing w:val="-5"/>
                <w:sz w:val="21"/>
                <w:szCs w:val="21"/>
              </w:rPr>
              <w:t>企业灵活度得分</w:t>
            </w:r>
          </w:p>
        </w:tc>
        <w:tc>
          <w:tcPr>
            <w:tcW w:w="1080" w:type="dxa"/>
          </w:tcPr>
          <w:p>
            <w:pPr>
              <w:pStyle w:val="22"/>
              <w:ind w:left="105"/>
              <w:rPr>
                <w:rFonts w:ascii="宋体" w:hAnsi="宋体" w:eastAsia="宋体" w:cs="宋体"/>
                <w:b/>
                <w:sz w:val="21"/>
                <w:szCs w:val="21"/>
              </w:rPr>
            </w:pPr>
            <w:r>
              <w:rPr>
                <w:rFonts w:hint="eastAsia" w:ascii="宋体" w:hAnsi="宋体" w:eastAsia="宋体" w:cs="宋体"/>
                <w:b/>
                <w:spacing w:val="-5"/>
                <w:sz w:val="21"/>
                <w:szCs w:val="21"/>
              </w:rPr>
              <w:t>社会效益得分</w:t>
            </w:r>
          </w:p>
        </w:tc>
        <w:tc>
          <w:tcPr>
            <w:tcW w:w="1441" w:type="dxa"/>
          </w:tcPr>
          <w:p>
            <w:pPr>
              <w:pStyle w:val="22"/>
              <w:ind w:left="105"/>
              <w:rPr>
                <w:rFonts w:ascii="宋体" w:hAnsi="宋体" w:eastAsia="宋体" w:cs="宋体"/>
                <w:b/>
                <w:sz w:val="21"/>
                <w:szCs w:val="21"/>
              </w:rPr>
            </w:pPr>
            <w:r>
              <w:rPr>
                <w:rFonts w:hint="eastAsia" w:ascii="宋体" w:hAnsi="宋体" w:eastAsia="宋体" w:cs="宋体"/>
                <w:b/>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1" w:hRule="atLeast"/>
        </w:trPr>
        <w:tc>
          <w:tcPr>
            <w:tcW w:w="6032" w:type="dxa"/>
          </w:tcPr>
          <w:p>
            <w:pPr>
              <w:pStyle w:val="22"/>
              <w:rPr>
                <w:rFonts w:ascii="宋体" w:hAnsi="宋体" w:eastAsia="宋体" w:cs="宋体"/>
                <w:b/>
                <w:sz w:val="21"/>
                <w:szCs w:val="21"/>
              </w:rPr>
            </w:pPr>
            <w:r>
              <w:rPr>
                <w:rFonts w:hint="eastAsia" w:ascii="宋体" w:hAnsi="宋体" w:eastAsia="宋体" w:cs="宋体"/>
                <w:b/>
                <w:sz w:val="21"/>
                <w:szCs w:val="21"/>
              </w:rPr>
              <w:t>以电子方式缴付水费</w:t>
            </w:r>
          </w:p>
          <w:p>
            <w:pPr>
              <w:pStyle w:val="22"/>
              <w:numPr>
                <w:ilvl w:val="0"/>
                <w:numId w:val="45"/>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电子缴付接水费(97)</w:t>
            </w:r>
          </w:p>
          <w:p>
            <w:pPr>
              <w:pStyle w:val="22"/>
              <w:numPr>
                <w:ilvl w:val="0"/>
                <w:numId w:val="45"/>
              </w:numPr>
              <w:tabs>
                <w:tab w:val="left" w:pos="378"/>
              </w:tabs>
              <w:ind w:left="378" w:hanging="179"/>
              <w:rPr>
                <w:rFonts w:ascii="宋体" w:hAnsi="宋体" w:eastAsia="宋体" w:cs="宋体"/>
                <w:sz w:val="21"/>
                <w:szCs w:val="21"/>
              </w:rPr>
            </w:pPr>
            <w:r>
              <w:rPr>
                <w:rFonts w:hint="eastAsia" w:ascii="宋体" w:hAnsi="宋体" w:eastAsia="宋体" w:cs="宋体"/>
                <w:sz w:val="21"/>
                <w:szCs w:val="21"/>
              </w:rPr>
              <w:t>水费电子缴纳(98)</w:t>
            </w:r>
          </w:p>
        </w:tc>
        <w:tc>
          <w:tcPr>
            <w:tcW w:w="991" w:type="dxa"/>
          </w:tcPr>
          <w:p>
            <w:pPr>
              <w:pStyle w:val="22"/>
              <w:rPr>
                <w:rFonts w:ascii="宋体" w:hAnsi="宋体" w:eastAsia="宋体" w:cs="宋体"/>
                <w:b/>
                <w:sz w:val="21"/>
                <w:szCs w:val="21"/>
              </w:rPr>
            </w:pPr>
            <w:r>
              <w:rPr>
                <w:rFonts w:hint="eastAsia" w:ascii="宋体" w:hAnsi="宋体" w:eastAsia="宋体" w:cs="宋体"/>
                <w:b/>
                <w:w w:val="99"/>
                <w:sz w:val="21"/>
                <w:szCs w:val="21"/>
              </w:rPr>
              <w:t>1</w:t>
            </w:r>
          </w:p>
          <w:p>
            <w:pPr>
              <w:pStyle w:val="22"/>
              <w:ind w:left="158"/>
              <w:rPr>
                <w:rFonts w:ascii="宋体" w:hAnsi="宋体" w:eastAsia="宋体" w:cs="宋体"/>
                <w:sz w:val="21"/>
                <w:szCs w:val="21"/>
              </w:rPr>
            </w:pPr>
            <w:r>
              <w:rPr>
                <w:rFonts w:hint="eastAsia" w:ascii="宋体" w:hAnsi="宋体" w:eastAsia="宋体" w:cs="宋体"/>
                <w:spacing w:val="-4"/>
                <w:sz w:val="21"/>
                <w:szCs w:val="21"/>
              </w:rPr>
              <w:t>0.50</w:t>
            </w:r>
          </w:p>
          <w:p>
            <w:pPr>
              <w:pStyle w:val="22"/>
              <w:rPr>
                <w:rFonts w:ascii="宋体" w:hAnsi="宋体" w:eastAsia="宋体" w:cs="宋体"/>
                <w:sz w:val="21"/>
                <w:szCs w:val="21"/>
              </w:rPr>
            </w:pPr>
            <w:r>
              <w:rPr>
                <w:rFonts w:hint="eastAsia" w:ascii="宋体" w:hAnsi="宋体" w:eastAsia="宋体" w:cs="宋体"/>
                <w:spacing w:val="-4"/>
                <w:sz w:val="21"/>
                <w:szCs w:val="21"/>
              </w:rPr>
              <w:t>0.50</w:t>
            </w:r>
          </w:p>
        </w:tc>
        <w:tc>
          <w:tcPr>
            <w:tcW w:w="1080"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1</w:t>
            </w:r>
          </w:p>
          <w:p>
            <w:pPr>
              <w:pStyle w:val="22"/>
              <w:ind w:left="156"/>
              <w:rPr>
                <w:rFonts w:ascii="宋体" w:hAnsi="宋体" w:eastAsia="宋体" w:cs="宋体"/>
                <w:sz w:val="21"/>
                <w:szCs w:val="21"/>
              </w:rPr>
            </w:pPr>
            <w:r>
              <w:rPr>
                <w:rFonts w:hint="eastAsia" w:ascii="宋体" w:hAnsi="宋体" w:eastAsia="宋体" w:cs="宋体"/>
                <w:spacing w:val="-4"/>
                <w:sz w:val="21"/>
                <w:szCs w:val="21"/>
              </w:rPr>
              <w:t>0.50</w:t>
            </w:r>
          </w:p>
          <w:p>
            <w:pPr>
              <w:pStyle w:val="22"/>
              <w:ind w:left="105"/>
              <w:rPr>
                <w:rFonts w:ascii="宋体" w:hAnsi="宋体" w:eastAsia="宋体" w:cs="宋体"/>
                <w:sz w:val="21"/>
                <w:szCs w:val="21"/>
              </w:rPr>
            </w:pPr>
            <w:r>
              <w:rPr>
                <w:rFonts w:hint="eastAsia" w:ascii="宋体" w:hAnsi="宋体" w:eastAsia="宋体" w:cs="宋体"/>
                <w:spacing w:val="-4"/>
                <w:sz w:val="21"/>
                <w:szCs w:val="21"/>
              </w:rPr>
              <w:t>0.50</w:t>
            </w:r>
          </w:p>
        </w:tc>
        <w:tc>
          <w:tcPr>
            <w:tcW w:w="1441" w:type="dxa"/>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p>
            <w:pPr>
              <w:pStyle w:val="22"/>
              <w:ind w:left="105"/>
              <w:rPr>
                <w:rFonts w:ascii="宋体" w:hAnsi="宋体" w:eastAsia="宋体" w:cs="宋体"/>
                <w:sz w:val="21"/>
                <w:szCs w:val="21"/>
              </w:rPr>
            </w:pPr>
            <w:r>
              <w:rPr>
                <w:rFonts w:hint="eastAsia" w:ascii="宋体" w:hAnsi="宋体" w:eastAsia="宋体" w:cs="宋体"/>
                <w:w w:val="99"/>
                <w:sz w:val="21"/>
                <w:szCs w:val="21"/>
              </w:rPr>
              <w:t>1</w:t>
            </w:r>
          </w:p>
          <w:p>
            <w:pPr>
              <w:pStyle w:val="22"/>
              <w:ind w:left="105"/>
              <w:rPr>
                <w:rFonts w:ascii="宋体" w:hAnsi="宋体" w:eastAsia="宋体" w:cs="宋体"/>
                <w:sz w:val="21"/>
                <w:szCs w:val="21"/>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1"/>
                <w:szCs w:val="21"/>
              </w:rPr>
            </w:pPr>
            <w:r>
              <w:rPr>
                <w:rFonts w:hint="eastAsia" w:ascii="宋体" w:hAnsi="宋体" w:eastAsia="宋体" w:cs="宋体"/>
                <w:b/>
                <w:sz w:val="21"/>
                <w:szCs w:val="21"/>
              </w:rPr>
              <w:t>总分</w:t>
            </w:r>
          </w:p>
        </w:tc>
        <w:tc>
          <w:tcPr>
            <w:tcW w:w="991" w:type="dxa"/>
            <w:shd w:val="clear" w:color="auto" w:fill="FFC000"/>
          </w:tcPr>
          <w:p>
            <w:pPr>
              <w:pStyle w:val="22"/>
              <w:rPr>
                <w:rFonts w:ascii="宋体" w:hAnsi="宋体" w:eastAsia="宋体" w:cs="宋体"/>
                <w:b/>
                <w:sz w:val="21"/>
                <w:szCs w:val="21"/>
              </w:rPr>
            </w:pPr>
            <w:r>
              <w:rPr>
                <w:rFonts w:hint="eastAsia" w:ascii="宋体" w:hAnsi="宋体" w:eastAsia="宋体" w:cs="宋体"/>
                <w:b/>
                <w:w w:val="99"/>
                <w:sz w:val="21"/>
                <w:szCs w:val="21"/>
              </w:rPr>
              <w:t>1</w:t>
            </w:r>
          </w:p>
        </w:tc>
        <w:tc>
          <w:tcPr>
            <w:tcW w:w="1080"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1</w:t>
            </w:r>
          </w:p>
        </w:tc>
        <w:tc>
          <w:tcPr>
            <w:tcW w:w="1441" w:type="dxa"/>
            <w:shd w:val="clear" w:color="auto" w:fill="FFC000"/>
          </w:tcPr>
          <w:p>
            <w:pPr>
              <w:pStyle w:val="22"/>
              <w:ind w:left="105"/>
              <w:rPr>
                <w:rFonts w:ascii="宋体" w:hAnsi="宋体" w:eastAsia="宋体" w:cs="宋体"/>
                <w:b/>
                <w:sz w:val="21"/>
                <w:szCs w:val="21"/>
              </w:rPr>
            </w:pPr>
            <w:r>
              <w:rPr>
                <w:rFonts w:hint="eastAsia" w:ascii="宋体" w:hAnsi="宋体" w:eastAsia="宋体" w:cs="宋体"/>
                <w:b/>
                <w:w w:val="99"/>
                <w:sz w:val="21"/>
                <w:szCs w:val="21"/>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=SBP。ISP =互联网服务提供商。*电力、水和互联网之间的共享指标。</w:t>
      </w:r>
    </w:p>
    <w:p>
      <w:pPr>
        <w:ind w:left="220"/>
        <w:rPr>
          <w:lang w:eastAsia="zh-CN"/>
        </w:rPr>
      </w:pPr>
      <w:r>
        <w:rPr>
          <w:lang w:eastAsia="zh-CN"/>
        </w:rPr>
        <w:t>**该指标的组成部分属于互联网/电力问卷。</w:t>
      </w:r>
    </w:p>
    <w:p>
      <w:pPr>
        <w:pStyle w:val="7"/>
        <w:rPr>
          <w:sz w:val="21"/>
          <w:lang w:eastAsia="zh-CN"/>
        </w:rPr>
      </w:pPr>
      <w:r>
        <mc:AlternateContent>
          <mc:Choice Requires="wps">
            <w:drawing>
              <wp:anchor distT="0" distB="0" distL="114300" distR="114300" simplePos="0" relativeHeight="251662336" behindDoc="1" locked="0" layoutInCell="1" allowOverlap="1">
                <wp:simplePos x="0" y="0"/>
                <wp:positionH relativeFrom="page">
                  <wp:posOffset>856615</wp:posOffset>
                </wp:positionH>
                <wp:positionV relativeFrom="paragraph">
                  <wp:posOffset>178435</wp:posOffset>
                </wp:positionV>
                <wp:extent cx="6069965" cy="372110"/>
                <wp:effectExtent l="4445" t="4445" r="8890" b="17145"/>
                <wp:wrapTopAndBottom/>
                <wp:docPr id="6" name="Textbox 9"/>
                <wp:cNvGraphicFramePr/>
                <a:graphic xmlns:a="http://schemas.openxmlformats.org/drawingml/2006/main">
                  <a:graphicData uri="http://schemas.microsoft.com/office/word/2010/wordprocessingShape">
                    <wps:wsp>
                      <wps:cNvSpPr txBox="1"/>
                      <wps:spPr>
                        <a:xfrm>
                          <a:off x="0" y="0"/>
                          <a:ext cx="6069965" cy="372110"/>
                        </a:xfrm>
                        <a:prstGeom prst="rect">
                          <a:avLst/>
                        </a:prstGeom>
                        <a:solidFill>
                          <a:srgbClr val="0F6EC5"/>
                        </a:solidFill>
                        <a:ln w="6096">
                          <a:solidFill>
                            <a:srgbClr val="000000"/>
                          </a:solidFill>
                          <a:prstDash val="solid"/>
                        </a:ln>
                        <a:effectLst/>
                      </wps:spPr>
                      <wps:txbx>
                        <w:txbxContent>
                          <w:p>
                            <w:pPr>
                              <w:spacing w:before="173"/>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II</w:t>
                            </w:r>
                            <w:r>
                              <w:rPr>
                                <w:b/>
                                <w:color w:val="FFFFFF"/>
                                <w:sz w:val="28"/>
                                <w:szCs w:val="28"/>
                                <w:lang w:eastAsia="zh-CN"/>
                              </w:rPr>
                              <w:t>I—供水服务在实践中的效率</w:t>
                            </w:r>
                          </w:p>
                        </w:txbxContent>
                      </wps:txbx>
                      <wps:bodyPr wrap="square" lIns="0" tIns="0" rIns="0" bIns="0" rtlCol="0">
                        <a:noAutofit/>
                      </wps:bodyPr>
                    </wps:wsp>
                  </a:graphicData>
                </a:graphic>
              </wp:anchor>
            </w:drawing>
          </mc:Choice>
          <mc:Fallback>
            <w:pict>
              <v:shape id="Textbox 9" o:spid="_x0000_s1026" o:spt="202" type="#_x0000_t202" style="position:absolute;left:0pt;margin-left:67.45pt;margin-top:14.05pt;height:29.3pt;width:477.95pt;mso-position-horizontal-relative:page;mso-wrap-distance-bottom:0pt;mso-wrap-distance-top:0pt;z-index:-251654144;mso-width-relative:page;mso-height-relative:page;" fillcolor="#0F6EC5" filled="t" stroked="t" coordsize="21600,21600" o:gfxdata="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EKRE7XAAAACgEAAA8AAAAAAAAAAQAgAAAAIgAAAGRycy9kb3ducmV2LnhtbFBLAQIU&#10;ABQAAAAIAIdO4kCMwVVZ9AEAABkEAAAOAAAAAAAAAAEAIAAAACYBAABkcnMvZTJvRG9jLnhtbFBL&#10;BQYAAAAABgAGAFkBAACMBQAAAAA=&#10;">
                <v:fill on="t" focussize="0,0"/>
                <v:stroke weight="0.48pt" color="#000000" joinstyle="round"/>
                <v:imagedata o:title=""/>
                <o:lock v:ext="edit" aspectratio="f"/>
                <v:textbox inset="0mm,0mm,0mm,0mm">
                  <w:txbxContent>
                    <w:p>
                      <w:pPr>
                        <w:spacing w:before="173"/>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II</w:t>
                      </w:r>
                      <w:r>
                        <w:rPr>
                          <w:b/>
                          <w:color w:val="FFFFFF"/>
                          <w:sz w:val="28"/>
                          <w:szCs w:val="28"/>
                          <w:lang w:eastAsia="zh-CN"/>
                        </w:rPr>
                        <w:t>I—供水服务在实践中的效率</w:t>
                      </w:r>
                    </w:p>
                  </w:txbxContent>
                </v:textbox>
                <w10:wrap type="topAndBottom"/>
              </v:shape>
            </w:pict>
          </mc:Fallback>
        </mc:AlternateContent>
      </w:r>
    </w:p>
    <w:p>
      <w:pPr>
        <w:pStyle w:val="7"/>
        <w:rPr>
          <w:sz w:val="16"/>
          <w:lang w:eastAsia="zh-CN"/>
        </w:rPr>
      </w:pPr>
    </w:p>
    <w:p>
      <w:pPr>
        <w:ind w:right="238"/>
        <w:rPr>
          <w:b/>
          <w:sz w:val="24"/>
          <w:szCs w:val="24"/>
          <w:lang w:eastAsia="zh-CN"/>
        </w:rPr>
      </w:pPr>
      <w:r>
        <w:rPr>
          <w:b/>
          <w:color w:val="4471C4"/>
          <w:sz w:val="24"/>
          <w:szCs w:val="24"/>
          <w:lang w:eastAsia="zh-CN"/>
        </w:rPr>
        <w:t>维度</w:t>
      </w:r>
      <w:r>
        <w:rPr>
          <w:rFonts w:hint="eastAsia"/>
          <w:b/>
          <w:color w:val="4471C4"/>
          <w:sz w:val="24"/>
          <w:szCs w:val="24"/>
          <w:lang w:eastAsia="zh-CN"/>
        </w:rPr>
        <w:t>III</w:t>
      </w:r>
      <w:r>
        <w:rPr>
          <w:b/>
          <w:color w:val="4471C4"/>
          <w:sz w:val="24"/>
          <w:szCs w:val="24"/>
          <w:lang w:eastAsia="zh-CN"/>
        </w:rPr>
        <w:t>关于公用事业服务效率的数据是通过</w:t>
      </w:r>
      <w:r>
        <w:rPr>
          <w:rFonts w:hint="eastAsia"/>
          <w:b/>
          <w:color w:val="4471C4"/>
          <w:sz w:val="24"/>
          <w:szCs w:val="24"/>
          <w:lang w:eastAsia="zh-CN"/>
        </w:rPr>
        <w:t>企业调查</w:t>
      </w:r>
      <w:r>
        <w:rPr>
          <w:b/>
          <w:color w:val="4471C4"/>
          <w:sz w:val="24"/>
          <w:szCs w:val="24"/>
          <w:lang w:eastAsia="zh-CN"/>
        </w:rPr>
        <w:t>收集的，</w:t>
      </w:r>
      <w:r>
        <w:rPr>
          <w:rFonts w:hint="eastAsia"/>
          <w:b/>
          <w:color w:val="4471C4"/>
          <w:sz w:val="24"/>
          <w:szCs w:val="24"/>
          <w:lang w:eastAsia="zh-CN"/>
        </w:rPr>
        <w:t>使用以下问题。</w:t>
      </w:r>
    </w:p>
    <w:p>
      <w:pPr>
        <w:pStyle w:val="7"/>
        <w:rPr>
          <w:b/>
          <w:sz w:val="21"/>
          <w:lang w:eastAsia="zh-CN"/>
        </w:rPr>
      </w:pPr>
    </w:p>
    <w:p>
      <w:pPr>
        <w:widowControl/>
        <w:autoSpaceDE/>
        <w:autoSpaceDN/>
        <w:spacing w:line="400" w:lineRule="exact"/>
        <w:ind w:right="100"/>
        <w:rPr>
          <w:rFonts w:cs="Times New Roman"/>
          <w:b/>
          <w:bCs/>
          <w:sz w:val="28"/>
          <w:szCs w:val="28"/>
          <w:lang w:eastAsia="zh-CN"/>
        </w:rPr>
      </w:pPr>
      <w:r>
        <w:rPr>
          <w:rFonts w:cs="Times New Roman"/>
          <w:b/>
          <w:bCs/>
          <w:sz w:val="28"/>
          <w:szCs w:val="28"/>
          <w:lang w:eastAsia="zh-CN"/>
        </w:rPr>
        <w:t>99</w:t>
      </w:r>
      <w:r>
        <w:rPr>
          <w:rFonts w:hint="eastAsia" w:cs="Times New Roman"/>
          <w:b/>
          <w:bCs/>
          <w:sz w:val="28"/>
          <w:szCs w:val="28"/>
          <w:lang w:eastAsia="zh-Hans"/>
        </w:rPr>
        <w:t>.</w:t>
      </w:r>
      <w:r>
        <w:rPr>
          <w:rFonts w:hint="eastAsia" w:cs="Times New Roman"/>
          <w:b/>
          <w:bCs/>
          <w:sz w:val="28"/>
          <w:szCs w:val="28"/>
          <w:lang w:eastAsia="zh-CN"/>
        </w:rPr>
        <w:t>获得供水连接的时间:从申请之日到收到服务之日，获得供水连接需要多少天?</w:t>
      </w:r>
    </w:p>
    <w:p>
      <w:pPr>
        <w:widowControl/>
        <w:autoSpaceDE/>
        <w:autoSpaceDN/>
        <w:spacing w:line="400" w:lineRule="exact"/>
        <w:ind w:right="100"/>
        <w:rPr>
          <w:rFonts w:cs="Times New Roman"/>
          <w:b/>
          <w:bCs/>
          <w:sz w:val="28"/>
          <w:szCs w:val="28"/>
          <w:lang w:eastAsia="zh-CN"/>
        </w:rPr>
      </w:pPr>
    </w:p>
    <w:p>
      <w:pPr>
        <w:widowControl/>
        <w:autoSpaceDE/>
        <w:autoSpaceDN/>
        <w:spacing w:line="400" w:lineRule="exact"/>
        <w:ind w:right="100"/>
        <w:rPr>
          <w:rFonts w:cs="Times New Roman"/>
          <w:b/>
          <w:bCs/>
          <w:sz w:val="28"/>
          <w:szCs w:val="28"/>
          <w:lang w:eastAsia="zh-CN"/>
        </w:rPr>
      </w:pPr>
      <w:r>
        <w:rPr>
          <w:rFonts w:cs="Times New Roman"/>
          <w:b/>
          <w:bCs/>
          <w:sz w:val="28"/>
          <w:szCs w:val="28"/>
          <w:lang w:eastAsia="zh-CN"/>
        </w:rPr>
        <w:t>100</w:t>
      </w:r>
      <w:r>
        <w:rPr>
          <w:rFonts w:hint="eastAsia" w:cs="Times New Roman"/>
          <w:b/>
          <w:bCs/>
          <w:sz w:val="28"/>
          <w:szCs w:val="28"/>
          <w:lang w:eastAsia="zh-Hans"/>
        </w:rPr>
        <w:t>.</w:t>
      </w:r>
      <w:r>
        <w:rPr>
          <w:rFonts w:hint="eastAsia" w:cs="Times New Roman"/>
          <w:b/>
          <w:bCs/>
          <w:sz w:val="28"/>
          <w:szCs w:val="28"/>
          <w:lang w:eastAsia="zh-CN"/>
        </w:rPr>
        <w:t>接水及服务费用:</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100a</w:t>
      </w:r>
      <w:r>
        <w:rPr>
          <w:rFonts w:hint="eastAsia" w:cs="Times New Roman"/>
          <w:sz w:val="28"/>
          <w:szCs w:val="28"/>
          <w:lang w:eastAsia="zh-CN"/>
        </w:rPr>
        <w:t xml:space="preserve"> </w:t>
      </w:r>
      <w:r>
        <w:rPr>
          <w:rFonts w:cs="Times New Roman"/>
          <w:sz w:val="28"/>
          <w:szCs w:val="28"/>
          <w:lang w:eastAsia="zh-CN"/>
        </w:rPr>
        <w:t>水连接成本:获得该水连接的总成本是多少，包括申请、许可、检验费和所有外部连接工程，不包括内部管道和连接?</w:t>
      </w:r>
    </w:p>
    <w:p>
      <w:pPr>
        <w:widowControl/>
        <w:autoSpaceDE/>
        <w:autoSpaceDN/>
        <w:spacing w:line="400" w:lineRule="exact"/>
        <w:rPr>
          <w:rFonts w:cs="Times New Roman"/>
          <w:sz w:val="28"/>
          <w:szCs w:val="28"/>
          <w:lang w:eastAsia="zh-CN"/>
        </w:rPr>
      </w:pPr>
      <w:r>
        <w:rPr>
          <w:rFonts w:cs="Times New Roman"/>
          <w:sz w:val="28"/>
          <w:szCs w:val="28"/>
          <w:lang w:eastAsia="zh-CN"/>
        </w:rPr>
        <w:t>100b</w:t>
      </w:r>
      <w:r>
        <w:rPr>
          <w:rFonts w:hint="eastAsia" w:cs="Times New Roman"/>
          <w:sz w:val="28"/>
          <w:szCs w:val="28"/>
          <w:lang w:eastAsia="zh-CN"/>
        </w:rPr>
        <w:t xml:space="preserve"> </w:t>
      </w:r>
      <w:r>
        <w:rPr>
          <w:rFonts w:cs="Times New Roman"/>
          <w:sz w:val="28"/>
          <w:szCs w:val="28"/>
          <w:lang w:eastAsia="zh-CN"/>
        </w:rPr>
        <w:t>水服务成本(资费):每年用水的总成本。</w:t>
      </w:r>
    </w:p>
    <w:p>
      <w:pPr>
        <w:pStyle w:val="7"/>
        <w:rPr>
          <w:lang w:eastAsia="zh-CN"/>
        </w:rPr>
      </w:pPr>
    </w:p>
    <w:p>
      <w:pPr>
        <w:pStyle w:val="24"/>
        <w:tabs>
          <w:tab w:val="left" w:pos="580"/>
          <w:tab w:val="left" w:pos="670"/>
        </w:tabs>
        <w:ind w:right="6595" w:firstLine="0" w:firstLineChars="0"/>
        <w:rPr>
          <w:rFonts w:cs="Times New Roman"/>
          <w:b/>
          <w:bCs/>
          <w:sz w:val="28"/>
          <w:szCs w:val="28"/>
          <w:lang w:eastAsia="zh-CN"/>
        </w:rPr>
      </w:pPr>
      <w:r>
        <w:rPr>
          <w:rFonts w:cs="Times New Roman"/>
          <w:b/>
          <w:bCs/>
          <w:sz w:val="28"/>
          <w:szCs w:val="28"/>
          <w:lang w:eastAsia="zh-CN"/>
        </w:rPr>
        <w:t>101</w:t>
      </w:r>
      <w:r>
        <w:rPr>
          <w:rFonts w:hint="eastAsia" w:cs="Times New Roman"/>
          <w:b/>
          <w:bCs/>
          <w:sz w:val="28"/>
          <w:szCs w:val="28"/>
          <w:lang w:eastAsia="zh-Hans"/>
        </w:rPr>
        <w:t>.</w:t>
      </w:r>
      <w:r>
        <w:rPr>
          <w:rFonts w:cs="Times New Roman"/>
          <w:b/>
          <w:bCs/>
          <w:sz w:val="28"/>
          <w:szCs w:val="28"/>
          <w:lang w:eastAsia="zh-CN"/>
        </w:rPr>
        <w:t>供水可靠性:</w:t>
      </w:r>
    </w:p>
    <w:p>
      <w:pPr>
        <w:pStyle w:val="24"/>
        <w:tabs>
          <w:tab w:val="left" w:pos="580"/>
          <w:tab w:val="left" w:pos="670"/>
        </w:tabs>
        <w:ind w:right="6595" w:firstLine="0" w:firstLineChars="0"/>
        <w:rPr>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101a</w:t>
      </w:r>
      <w:r>
        <w:rPr>
          <w:rFonts w:hint="eastAsia" w:cs="Times New Roman"/>
          <w:sz w:val="28"/>
          <w:szCs w:val="28"/>
          <w:lang w:eastAsia="zh-CN"/>
        </w:rPr>
        <w:t xml:space="preserve"> </w:t>
      </w:r>
      <w:r>
        <w:rPr>
          <w:rFonts w:cs="Times New Roman"/>
          <w:sz w:val="28"/>
          <w:szCs w:val="28"/>
          <w:lang w:eastAsia="zh-CN"/>
        </w:rPr>
        <w:t>停</w:t>
      </w:r>
      <w:r>
        <w:rPr>
          <w:rFonts w:hint="eastAsia" w:cs="Times New Roman"/>
          <w:sz w:val="28"/>
          <w:szCs w:val="28"/>
          <w:lang w:eastAsia="zh-CN"/>
        </w:rPr>
        <w:t>水</w:t>
      </w:r>
    </w:p>
    <w:p>
      <w:pPr>
        <w:widowControl/>
        <w:autoSpaceDE/>
        <w:autoSpaceDN/>
        <w:spacing w:line="400" w:lineRule="exact"/>
        <w:rPr>
          <w:rFonts w:cs="Times New Roman"/>
          <w:sz w:val="28"/>
          <w:szCs w:val="28"/>
          <w:lang w:eastAsia="zh-CN"/>
        </w:rPr>
      </w:pPr>
      <w:r>
        <w:rPr>
          <w:rFonts w:cs="Times New Roman"/>
          <w:sz w:val="28"/>
          <w:szCs w:val="28"/>
          <w:lang w:eastAsia="zh-CN"/>
        </w:rPr>
        <w:t>101a1</w:t>
      </w:r>
      <w:r>
        <w:rPr>
          <w:rFonts w:hint="eastAsia" w:cs="Times New Roman"/>
          <w:sz w:val="28"/>
          <w:szCs w:val="28"/>
          <w:lang w:eastAsia="zh-CN"/>
        </w:rPr>
        <w:t xml:space="preserve"> </w:t>
      </w:r>
      <w:r>
        <w:rPr>
          <w:rFonts w:cs="Times New Roman"/>
          <w:sz w:val="28"/>
          <w:szCs w:val="28"/>
          <w:lang w:eastAsia="zh-CN"/>
        </w:rPr>
        <w:t>不足次数:在一个典型的月份里，这个机构经历了多少次供水不足的事件?</w:t>
      </w:r>
    </w:p>
    <w:p>
      <w:pPr>
        <w:widowControl/>
        <w:autoSpaceDE/>
        <w:autoSpaceDN/>
        <w:spacing w:line="400" w:lineRule="exact"/>
        <w:rPr>
          <w:rFonts w:cs="Times New Roman"/>
          <w:sz w:val="28"/>
          <w:szCs w:val="28"/>
          <w:lang w:eastAsia="zh-CN"/>
        </w:rPr>
      </w:pPr>
      <w:r>
        <w:rPr>
          <w:rFonts w:cs="Times New Roman"/>
          <w:sz w:val="28"/>
          <w:szCs w:val="28"/>
          <w:lang w:eastAsia="zh-CN"/>
        </w:rPr>
        <w:t>101a2</w:t>
      </w:r>
      <w:r>
        <w:rPr>
          <w:rFonts w:hint="eastAsia" w:cs="Times New Roman"/>
          <w:sz w:val="28"/>
          <w:szCs w:val="28"/>
          <w:lang w:eastAsia="zh-CN"/>
        </w:rPr>
        <w:t xml:space="preserve"> </w:t>
      </w:r>
      <w:r>
        <w:rPr>
          <w:rFonts w:cs="Times New Roman"/>
          <w:sz w:val="28"/>
          <w:szCs w:val="28"/>
          <w:lang w:eastAsia="zh-CN"/>
        </w:rPr>
        <w:t>供水不足持续时间:这些供水不足事件平均持续多长时间(以小时计)?</w:t>
      </w:r>
    </w:p>
    <w:p>
      <w:pPr>
        <w:widowControl/>
        <w:autoSpaceDE/>
        <w:autoSpaceDN/>
        <w:spacing w:line="400" w:lineRule="exact"/>
        <w:rPr>
          <w:rFonts w:cs="Times New Roman"/>
          <w:sz w:val="28"/>
          <w:szCs w:val="28"/>
          <w:lang w:eastAsia="zh-CN"/>
        </w:rPr>
      </w:pPr>
    </w:p>
    <w:p>
      <w:pPr>
        <w:widowControl/>
        <w:autoSpaceDE/>
        <w:autoSpaceDN/>
        <w:spacing w:line="400" w:lineRule="exact"/>
        <w:rPr>
          <w:lang w:eastAsia="zh-CN"/>
        </w:rPr>
      </w:pPr>
      <w:r>
        <w:rPr>
          <w:rFonts w:cs="Times New Roman"/>
          <w:sz w:val="28"/>
          <w:szCs w:val="28"/>
          <w:lang w:eastAsia="zh-CN"/>
        </w:rPr>
        <w:t>101b缺水造成的损失:请估计因缺水造成的损失占年总销售额的百分比或年总损失。</w:t>
      </w:r>
    </w:p>
    <w:p>
      <w:pPr>
        <w:ind w:right="231"/>
        <w:jc w:val="both"/>
        <w:rPr>
          <w:b/>
          <w:color w:val="4471C4"/>
          <w:sz w:val="28"/>
          <w:szCs w:val="28"/>
          <w:lang w:eastAsia="zh-CN"/>
        </w:rPr>
      </w:pPr>
    </w:p>
    <w:p>
      <w:pPr>
        <w:ind w:right="231"/>
        <w:jc w:val="both"/>
        <w:rPr>
          <w:b/>
          <w:sz w:val="28"/>
          <w:szCs w:val="28"/>
          <w:lang w:eastAsia="zh-CN"/>
        </w:rPr>
      </w:pPr>
      <w:r>
        <w:rPr>
          <w:b/>
          <w:color w:val="4471C4"/>
          <w:sz w:val="28"/>
          <w:szCs w:val="28"/>
          <w:lang w:eastAsia="zh-CN"/>
        </w:rPr>
        <w:t>备选方案:如果通过公司层面的调查及时收集数据和成本无法获得供水，则通过使用以下参数和问题的专家咨询收集此类数据:</w:t>
      </w:r>
    </w:p>
    <w:tbl>
      <w:tblPr>
        <w:tblStyle w:val="21"/>
        <w:tblpPr w:leftFromText="180" w:rightFromText="180" w:vertAnchor="text" w:horzAnchor="page" w:tblpX="1357" w:tblpY="23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73"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152" w:type="dxa"/>
          </w:tcPr>
          <w:p>
            <w:pPr>
              <w:pStyle w:val="22"/>
              <w:ind w:left="0"/>
              <w:rPr>
                <w:rFonts w:ascii="宋体" w:hAnsi="宋体" w:eastAsia="宋体" w:cs="宋体"/>
                <w:b/>
                <w:sz w:val="24"/>
                <w:szCs w:val="24"/>
              </w:rPr>
            </w:pPr>
          </w:p>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421" w:type="dxa"/>
          </w:tcPr>
          <w:p>
            <w:pPr>
              <w:pStyle w:val="22"/>
              <w:ind w:right="42"/>
              <w:rPr>
                <w:rFonts w:ascii="宋体" w:hAnsi="宋体" w:eastAsia="宋体" w:cs="宋体"/>
                <w:sz w:val="24"/>
                <w:szCs w:val="24"/>
              </w:rPr>
            </w:pPr>
            <w:r>
              <w:rPr>
                <w:rFonts w:hint="eastAsia" w:ascii="宋体" w:hAnsi="宋体" w:eastAsia="宋体" w:cs="宋体"/>
                <w:sz w:val="24"/>
                <w:szCs w:val="24"/>
              </w:rPr>
              <w:t>经济上最大(人口最多)的城市。地理位置决定了水连接的可用性，以及所需的连接类型和建设。对于通过专家咨询收集的第三维度下的所有问题，除非另有说明，否则将要求专家提供考虑到这一特定参数的回答</w:t>
            </w:r>
          </w:p>
          <w:p>
            <w:pPr>
              <w:pStyle w:val="22"/>
              <w:rPr>
                <w:rFonts w:ascii="宋体" w:hAnsi="宋体" w:eastAsia="宋体" w:cs="宋体"/>
                <w:sz w:val="24"/>
                <w:szCs w:val="24"/>
              </w:rPr>
            </w:pPr>
            <w:r>
              <w:rPr>
                <w:rFonts w:hint="eastAsia" w:ascii="宋体" w:hAnsi="宋体" w:eastAsia="宋体" w:cs="宋体"/>
                <w:sz w:val="24"/>
                <w:szCs w:val="24"/>
              </w:rPr>
              <w:t>否则在问题本身中。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tcPr>
          <w:p>
            <w:pPr>
              <w:pStyle w:val="22"/>
              <w:ind w:left="0"/>
              <w:rPr>
                <w:rFonts w:ascii="宋体" w:hAnsi="宋体" w:eastAsia="宋体" w:cs="宋体"/>
                <w:b/>
                <w:sz w:val="24"/>
                <w:szCs w:val="24"/>
              </w:rPr>
            </w:pPr>
          </w:p>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最大的公用事业供应商</w:t>
            </w:r>
          </w:p>
        </w:tc>
        <w:tc>
          <w:tcPr>
            <w:tcW w:w="6421" w:type="dxa"/>
          </w:tcPr>
          <w:p>
            <w:pPr>
              <w:pStyle w:val="22"/>
              <w:ind w:right="42"/>
              <w:rPr>
                <w:rFonts w:ascii="宋体" w:hAnsi="宋体" w:eastAsia="宋体" w:cs="宋体"/>
                <w:sz w:val="24"/>
                <w:szCs w:val="24"/>
              </w:rPr>
            </w:pPr>
            <w:r>
              <w:rPr>
                <w:rFonts w:hint="eastAsia" w:ascii="宋体" w:hAnsi="宋体" w:eastAsia="宋体" w:cs="宋体"/>
                <w:sz w:val="24"/>
                <w:szCs w:val="24"/>
              </w:rPr>
              <w:t>考虑最大城市中最大的公用事业供应商(根据所服务的客户或市场份额)。对于通过专家咨询收集的第三维度下的所有问题，除非另有规定，否则将要求专家提供考虑到这一特定参数的回答</w:t>
            </w:r>
          </w:p>
          <w:p>
            <w:pPr>
              <w:pStyle w:val="22"/>
              <w:rPr>
                <w:rFonts w:ascii="宋体" w:hAnsi="宋体" w:eastAsia="宋体" w:cs="宋体"/>
                <w:sz w:val="24"/>
                <w:szCs w:val="24"/>
              </w:rPr>
            </w:pPr>
            <w:r>
              <w:rPr>
                <w:rFonts w:hint="eastAsia" w:ascii="宋体" w:hAnsi="宋体" w:eastAsia="宋体" w:cs="宋体"/>
                <w:sz w:val="24"/>
                <w:szCs w:val="24"/>
              </w:rPr>
              <w:t>问题本身。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22"/>
              <w:ind w:left="0"/>
              <w:rPr>
                <w:rFonts w:ascii="宋体" w:hAnsi="宋体" w:eastAsia="宋体" w:cs="宋体"/>
                <w:b/>
                <w:sz w:val="24"/>
                <w:szCs w:val="24"/>
              </w:rPr>
            </w:pPr>
          </w:p>
          <w:p>
            <w:pPr>
              <w:pStyle w:val="22"/>
              <w:rPr>
                <w:rFonts w:ascii="宋体" w:hAnsi="宋体" w:eastAsia="宋体" w:cs="宋体"/>
                <w:b/>
                <w:sz w:val="24"/>
                <w:szCs w:val="24"/>
              </w:rPr>
            </w:pPr>
            <w:r>
              <w:rPr>
                <w:rFonts w:hint="eastAsia" w:ascii="宋体" w:hAnsi="宋体" w:eastAsia="宋体" w:cs="宋体"/>
                <w:b/>
                <w:sz w:val="24"/>
                <w:szCs w:val="24"/>
              </w:rPr>
              <w:t>估计用水量</w:t>
            </w:r>
          </w:p>
        </w:tc>
        <w:tc>
          <w:tcPr>
            <w:tcW w:w="6421" w:type="dxa"/>
          </w:tcPr>
          <w:p>
            <w:pPr>
              <w:pStyle w:val="22"/>
              <w:ind w:right="553"/>
              <w:rPr>
                <w:rFonts w:ascii="宋体" w:hAnsi="宋体" w:eastAsia="宋体" w:cs="宋体"/>
                <w:sz w:val="24"/>
                <w:szCs w:val="24"/>
              </w:rPr>
            </w:pPr>
            <w:r>
              <w:rPr>
                <w:rFonts w:hint="eastAsia" w:ascii="宋体" w:hAnsi="宋体" w:eastAsia="宋体" w:cs="宋体"/>
                <w:sz w:val="24"/>
                <w:szCs w:val="24"/>
              </w:rPr>
              <w:t>餐厅:每天32000升，每天服务160-200人。酒店:72000升，100间客房。该参数将适用于第三维度下通过专家咨询收集的所有问题。</w:t>
            </w:r>
          </w:p>
        </w:tc>
      </w:tr>
    </w:tbl>
    <w:p>
      <w:pPr>
        <w:pStyle w:val="7"/>
        <w:rPr>
          <w:b/>
          <w:lang w:eastAsia="zh-CN"/>
        </w:rPr>
      </w:pPr>
    </w:p>
    <w:p>
      <w:pPr>
        <w:pStyle w:val="7"/>
        <w:rPr>
          <w:b/>
          <w:lang w:eastAsia="zh-CN"/>
        </w:rPr>
      </w:pPr>
    </w:p>
    <w:p>
      <w:pPr>
        <w:pStyle w:val="7"/>
        <w:ind w:left="220"/>
        <w:jc w:val="both"/>
        <w:rPr>
          <w:rFonts w:ascii="宋体" w:hAnsi="宋体" w:eastAsia="宋体" w:cs="宋体"/>
          <w:sz w:val="28"/>
          <w:szCs w:val="28"/>
          <w:lang w:eastAsia="zh-CN"/>
        </w:rPr>
      </w:pPr>
      <w:r>
        <w:rPr>
          <w:rFonts w:hint="eastAsia" w:ascii="宋体" w:hAnsi="宋体" w:eastAsia="宋体" w:cs="宋体"/>
          <w:sz w:val="28"/>
          <w:szCs w:val="28"/>
          <w:lang w:eastAsia="zh-CN"/>
        </w:rPr>
        <w:t>进一步信息(基于主题范围):</w:t>
      </w:r>
    </w:p>
    <w:p>
      <w:pPr>
        <w:pStyle w:val="7"/>
        <w:tabs>
          <w:tab w:val="left" w:pos="940"/>
        </w:tabs>
        <w:ind w:left="940" w:right="234" w:hanging="360"/>
        <w:rPr>
          <w:rFonts w:ascii="宋体" w:hAnsi="宋体" w:eastAsia="宋体" w:cs="宋体"/>
          <w:sz w:val="28"/>
          <w:szCs w:val="28"/>
          <w:lang w:eastAsia="zh-CN"/>
        </w:rPr>
      </w:pPr>
      <w:r>
        <w:rPr>
          <w:rFonts w:hint="eastAsia" w:ascii="宋体" w:hAnsi="宋体" w:eastAsia="宋体" w:cs="宋体"/>
          <w:spacing w:val="-10"/>
          <w:sz w:val="28"/>
          <w:szCs w:val="28"/>
          <w:lang w:eastAsia="zh-CN"/>
        </w:rPr>
        <w:t>-</w:t>
      </w:r>
      <w:r>
        <w:rPr>
          <w:rFonts w:hint="eastAsia" w:ascii="宋体" w:hAnsi="宋体" w:eastAsia="宋体" w:cs="宋体"/>
          <w:sz w:val="28"/>
          <w:szCs w:val="28"/>
          <w:lang w:eastAsia="zh-CN"/>
        </w:rPr>
        <w:tab/>
      </w:r>
      <w:r>
        <w:rPr>
          <w:rFonts w:hint="eastAsia" w:ascii="宋体" w:hAnsi="宋体" w:eastAsia="宋体" w:cs="宋体"/>
          <w:sz w:val="28"/>
          <w:szCs w:val="28"/>
          <w:lang w:eastAsia="zh-CN"/>
        </w:rPr>
        <w:t>与集中供水系统的新连接，无需添加自流井孔-孔。</w:t>
      </w:r>
    </w:p>
    <w:p>
      <w:pPr>
        <w:pStyle w:val="7"/>
        <w:rPr>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102</w:t>
      </w:r>
      <w:r>
        <w:rPr>
          <w:rFonts w:hint="eastAsia" w:cs="Times New Roman"/>
          <w:b/>
          <w:bCs/>
          <w:sz w:val="28"/>
          <w:szCs w:val="28"/>
          <w:lang w:eastAsia="zh-Hans"/>
        </w:rPr>
        <w:t>.</w:t>
      </w:r>
      <w:r>
        <w:rPr>
          <w:rFonts w:hint="eastAsia" w:cs="Times New Roman"/>
          <w:b/>
          <w:bCs/>
          <w:sz w:val="28"/>
          <w:szCs w:val="28"/>
          <w:lang w:eastAsia="zh-CN"/>
        </w:rPr>
        <w:t>对于a餐厅的参数连接，请选择所有适用的步骤，这些步骤是在[最大的城市]获得这种新的商业供水连接(每天用水量为32,000升)的过程的一部分。(不计分)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102a</w:t>
      </w:r>
      <w:r>
        <w:rPr>
          <w:rFonts w:hint="eastAsia" w:cs="Times New Roman"/>
          <w:sz w:val="28"/>
          <w:szCs w:val="28"/>
          <w:lang w:eastAsia="zh-CN"/>
        </w:rPr>
        <w:t xml:space="preserve"> </w:t>
      </w:r>
      <w:r>
        <w:rPr>
          <w:rFonts w:cs="Times New Roman"/>
          <w:sz w:val="28"/>
          <w:szCs w:val="28"/>
          <w:lang w:eastAsia="zh-CN"/>
        </w:rPr>
        <w:t>申请接水，获取</w:t>
      </w:r>
    </w:p>
    <w:p>
      <w:pPr>
        <w:widowControl/>
        <w:autoSpaceDE/>
        <w:autoSpaceDN/>
        <w:spacing w:line="400" w:lineRule="exact"/>
        <w:rPr>
          <w:rFonts w:cs="Times New Roman"/>
          <w:sz w:val="28"/>
          <w:szCs w:val="28"/>
          <w:lang w:eastAsia="zh-CN"/>
        </w:rPr>
      </w:pPr>
      <w:r>
        <w:rPr>
          <w:rFonts w:cs="Times New Roman"/>
          <w:sz w:val="28"/>
          <w:szCs w:val="28"/>
          <w:lang w:eastAsia="zh-CN"/>
        </w:rPr>
        <w:t>102b 接水工程报价,接受外部现场检查</w:t>
      </w:r>
    </w:p>
    <w:p>
      <w:pPr>
        <w:widowControl/>
        <w:autoSpaceDE/>
        <w:autoSpaceDN/>
        <w:spacing w:line="400" w:lineRule="exact"/>
        <w:rPr>
          <w:rFonts w:cs="Times New Roman"/>
          <w:sz w:val="28"/>
          <w:szCs w:val="28"/>
          <w:lang w:eastAsia="zh-CN"/>
        </w:rPr>
      </w:pPr>
      <w:r>
        <w:rPr>
          <w:rFonts w:cs="Times New Roman"/>
          <w:sz w:val="28"/>
          <w:szCs w:val="28"/>
          <w:lang w:eastAsia="zh-CN"/>
        </w:rPr>
        <w:t>102c</w:t>
      </w:r>
      <w:r>
        <w:rPr>
          <w:rFonts w:hint="eastAsia" w:cs="Times New Roman"/>
          <w:sz w:val="28"/>
          <w:szCs w:val="28"/>
          <w:lang w:eastAsia="zh-CN"/>
        </w:rPr>
        <w:t xml:space="preserve"> </w:t>
      </w:r>
      <w:r>
        <w:rPr>
          <w:rFonts w:cs="Times New Roman"/>
          <w:sz w:val="28"/>
          <w:szCs w:val="28"/>
          <w:lang w:eastAsia="zh-CN"/>
        </w:rPr>
        <w:t>获得挖掘许可证/通行权</w:t>
      </w:r>
    </w:p>
    <w:p>
      <w:pPr>
        <w:widowControl/>
        <w:autoSpaceDE/>
        <w:autoSpaceDN/>
        <w:spacing w:line="400" w:lineRule="exact"/>
        <w:rPr>
          <w:rFonts w:cs="Times New Roman"/>
          <w:sz w:val="28"/>
          <w:szCs w:val="28"/>
          <w:lang w:eastAsia="zh-CN"/>
        </w:rPr>
      </w:pPr>
      <w:r>
        <w:rPr>
          <w:rFonts w:cs="Times New Roman"/>
          <w:sz w:val="28"/>
          <w:szCs w:val="28"/>
          <w:lang w:eastAsia="zh-CN"/>
        </w:rPr>
        <w:t>102d</w:t>
      </w:r>
      <w:r>
        <w:rPr>
          <w:rFonts w:hint="eastAsia" w:cs="Times New Roman"/>
          <w:sz w:val="28"/>
          <w:szCs w:val="28"/>
          <w:lang w:eastAsia="zh-CN"/>
        </w:rPr>
        <w:t xml:space="preserve"> </w:t>
      </w:r>
      <w:r>
        <w:rPr>
          <w:rFonts w:cs="Times New Roman"/>
          <w:sz w:val="28"/>
          <w:szCs w:val="28"/>
          <w:lang w:eastAsia="zh-CN"/>
        </w:rPr>
        <w:t>获得外部连接工程</w:t>
      </w:r>
    </w:p>
    <w:p>
      <w:pPr>
        <w:widowControl/>
        <w:autoSpaceDE/>
        <w:autoSpaceDN/>
        <w:spacing w:line="400" w:lineRule="exact"/>
        <w:rPr>
          <w:rFonts w:cs="Times New Roman"/>
          <w:sz w:val="28"/>
          <w:szCs w:val="28"/>
          <w:lang w:eastAsia="zh-CN"/>
        </w:rPr>
      </w:pPr>
      <w:r>
        <w:rPr>
          <w:rFonts w:cs="Times New Roman"/>
          <w:sz w:val="28"/>
          <w:szCs w:val="28"/>
          <w:lang w:eastAsia="zh-CN"/>
        </w:rPr>
        <w:t>102e</w:t>
      </w:r>
      <w:r>
        <w:rPr>
          <w:rFonts w:hint="eastAsia" w:cs="Times New Roman"/>
          <w:sz w:val="28"/>
          <w:szCs w:val="28"/>
          <w:lang w:eastAsia="zh-CN"/>
        </w:rPr>
        <w:t xml:space="preserve"> </w:t>
      </w:r>
      <w:r>
        <w:rPr>
          <w:rFonts w:cs="Times New Roman"/>
          <w:sz w:val="28"/>
          <w:szCs w:val="28"/>
          <w:lang w:eastAsia="zh-CN"/>
        </w:rPr>
        <w:t>接受终检</w:t>
      </w:r>
    </w:p>
    <w:p>
      <w:pPr>
        <w:widowControl/>
        <w:autoSpaceDE/>
        <w:autoSpaceDN/>
        <w:spacing w:line="400" w:lineRule="exact"/>
        <w:rPr>
          <w:rFonts w:cs="Times New Roman"/>
          <w:sz w:val="28"/>
          <w:szCs w:val="28"/>
          <w:lang w:eastAsia="zh-CN"/>
        </w:rPr>
      </w:pPr>
      <w:r>
        <w:rPr>
          <w:rFonts w:cs="Times New Roman"/>
          <w:sz w:val="28"/>
          <w:szCs w:val="28"/>
          <w:lang w:eastAsia="zh-CN"/>
        </w:rPr>
        <w:t>102f</w:t>
      </w:r>
      <w:r>
        <w:rPr>
          <w:rFonts w:hint="eastAsia" w:cs="Times New Roman"/>
          <w:sz w:val="28"/>
          <w:szCs w:val="28"/>
          <w:lang w:eastAsia="zh-CN"/>
        </w:rPr>
        <w:t xml:space="preserve"> </w:t>
      </w:r>
      <w:r>
        <w:rPr>
          <w:rFonts w:cs="Times New Roman"/>
          <w:sz w:val="28"/>
          <w:szCs w:val="28"/>
          <w:lang w:eastAsia="zh-CN"/>
        </w:rPr>
        <w:t>申请并签订供水合同</w:t>
      </w:r>
    </w:p>
    <w:p>
      <w:pPr>
        <w:widowControl/>
        <w:autoSpaceDE/>
        <w:autoSpaceDN/>
        <w:spacing w:line="400" w:lineRule="exact"/>
        <w:rPr>
          <w:rFonts w:cs="Times New Roman"/>
          <w:sz w:val="28"/>
          <w:szCs w:val="28"/>
          <w:lang w:eastAsia="zh-CN"/>
        </w:rPr>
      </w:pPr>
      <w:r>
        <w:rPr>
          <w:rFonts w:cs="Times New Roman"/>
          <w:sz w:val="28"/>
          <w:szCs w:val="28"/>
          <w:lang w:eastAsia="zh-CN"/>
        </w:rPr>
        <w:t>102g</w:t>
      </w:r>
      <w:r>
        <w:rPr>
          <w:rFonts w:hint="eastAsia" w:cs="Times New Roman"/>
          <w:sz w:val="28"/>
          <w:szCs w:val="28"/>
          <w:lang w:eastAsia="zh-CN"/>
        </w:rPr>
        <w:t xml:space="preserve"> </w:t>
      </w:r>
      <w:r>
        <w:rPr>
          <w:rFonts w:cs="Times New Roman"/>
          <w:sz w:val="28"/>
          <w:szCs w:val="28"/>
          <w:lang w:eastAsia="zh-CN"/>
        </w:rPr>
        <w:t>安装流量计</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103</w:t>
      </w:r>
      <w:r>
        <w:rPr>
          <w:rFonts w:hint="eastAsia" w:cs="Times New Roman"/>
          <w:b/>
          <w:bCs/>
          <w:sz w:val="28"/>
          <w:szCs w:val="28"/>
          <w:lang w:eastAsia="zh-Hans"/>
        </w:rPr>
        <w:t>.</w:t>
      </w:r>
      <w:r>
        <w:rPr>
          <w:rFonts w:cs="Times New Roman"/>
          <w:b/>
          <w:bCs/>
          <w:sz w:val="28"/>
          <w:szCs w:val="28"/>
          <w:lang w:eastAsia="zh-CN"/>
        </w:rPr>
        <w:t>某餐厅场景下，请提供在【最大城市】(日历日)获得一次新接水(每天用水量32000升)的总时间。</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104</w:t>
      </w:r>
      <w:r>
        <w:rPr>
          <w:rFonts w:hint="eastAsia" w:cs="Times New Roman"/>
          <w:b/>
          <w:bCs/>
          <w:sz w:val="28"/>
          <w:szCs w:val="28"/>
          <w:lang w:eastAsia="zh-Hans"/>
        </w:rPr>
        <w:t>.</w:t>
      </w:r>
      <w:r>
        <w:rPr>
          <w:rFonts w:cs="Times New Roman"/>
          <w:b/>
          <w:bCs/>
          <w:sz w:val="28"/>
          <w:szCs w:val="28"/>
          <w:lang w:eastAsia="zh-CN"/>
        </w:rPr>
        <w:t>对于a.餐厅的参数连接，请选择在[最大城市]获得此类新的商业用水连接(每天用水量32,000升)的成本的一部分的所有适用元素。(</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104a</w:t>
      </w:r>
      <w:r>
        <w:rPr>
          <w:rFonts w:hint="eastAsia" w:cs="Times New Roman"/>
          <w:sz w:val="28"/>
          <w:szCs w:val="28"/>
          <w:lang w:eastAsia="zh-CN"/>
        </w:rPr>
        <w:t xml:space="preserve"> </w:t>
      </w:r>
      <w:r>
        <w:rPr>
          <w:rFonts w:cs="Times New Roman"/>
          <w:sz w:val="28"/>
          <w:szCs w:val="28"/>
          <w:lang w:eastAsia="zh-CN"/>
        </w:rPr>
        <w:t>技术条件检验费</w:t>
      </w:r>
    </w:p>
    <w:p>
      <w:pPr>
        <w:widowControl/>
        <w:autoSpaceDE/>
        <w:autoSpaceDN/>
        <w:spacing w:line="400" w:lineRule="exact"/>
        <w:rPr>
          <w:rFonts w:cs="Times New Roman"/>
          <w:sz w:val="28"/>
          <w:szCs w:val="28"/>
          <w:lang w:eastAsia="zh-CN"/>
        </w:rPr>
      </w:pPr>
      <w:r>
        <w:rPr>
          <w:rFonts w:cs="Times New Roman"/>
          <w:sz w:val="28"/>
          <w:szCs w:val="28"/>
          <w:lang w:eastAsia="zh-CN"/>
        </w:rPr>
        <w:t>104b</w:t>
      </w:r>
      <w:r>
        <w:rPr>
          <w:rFonts w:hint="eastAsia" w:cs="Times New Roman"/>
          <w:sz w:val="28"/>
          <w:szCs w:val="28"/>
          <w:lang w:eastAsia="zh-CN"/>
        </w:rPr>
        <w:t xml:space="preserve"> </w:t>
      </w:r>
      <w:r>
        <w:rPr>
          <w:rFonts w:cs="Times New Roman"/>
          <w:sz w:val="28"/>
          <w:szCs w:val="28"/>
          <w:lang w:eastAsia="zh-CN"/>
        </w:rPr>
        <w:t>连接工程(包括材料和人工)</w:t>
      </w:r>
    </w:p>
    <w:p>
      <w:pPr>
        <w:widowControl/>
        <w:autoSpaceDE/>
        <w:autoSpaceDN/>
        <w:spacing w:line="400" w:lineRule="exact"/>
        <w:rPr>
          <w:rFonts w:cs="Times New Roman"/>
          <w:sz w:val="28"/>
          <w:szCs w:val="28"/>
          <w:lang w:eastAsia="zh-CN"/>
        </w:rPr>
      </w:pPr>
      <w:r>
        <w:rPr>
          <w:rFonts w:cs="Times New Roman"/>
          <w:sz w:val="28"/>
          <w:szCs w:val="28"/>
          <w:lang w:eastAsia="zh-CN"/>
        </w:rPr>
        <w:t>104c 终检费</w:t>
      </w:r>
    </w:p>
    <w:p>
      <w:pPr>
        <w:widowControl/>
        <w:autoSpaceDE/>
        <w:autoSpaceDN/>
        <w:spacing w:line="400" w:lineRule="exact"/>
        <w:rPr>
          <w:rFonts w:cs="Times New Roman"/>
          <w:sz w:val="28"/>
          <w:szCs w:val="28"/>
          <w:lang w:eastAsia="zh-CN"/>
        </w:rPr>
      </w:pPr>
      <w:r>
        <w:rPr>
          <w:rFonts w:cs="Times New Roman"/>
          <w:sz w:val="28"/>
          <w:szCs w:val="28"/>
          <w:lang w:eastAsia="zh-CN"/>
        </w:rPr>
        <w:t>104d</w:t>
      </w:r>
      <w:r>
        <w:rPr>
          <w:rFonts w:hint="eastAsia" w:cs="Times New Roman"/>
          <w:sz w:val="28"/>
          <w:szCs w:val="28"/>
          <w:lang w:eastAsia="zh-CN"/>
        </w:rPr>
        <w:t xml:space="preserve"> </w:t>
      </w:r>
      <w:r>
        <w:rPr>
          <w:rFonts w:cs="Times New Roman"/>
          <w:sz w:val="28"/>
          <w:szCs w:val="28"/>
          <w:lang w:eastAsia="zh-CN"/>
        </w:rPr>
        <w:t>供水承包费</w:t>
      </w:r>
    </w:p>
    <w:p>
      <w:pPr>
        <w:widowControl/>
        <w:autoSpaceDE/>
        <w:autoSpaceDN/>
        <w:spacing w:line="400" w:lineRule="exact"/>
        <w:rPr>
          <w:rFonts w:cs="Times New Roman"/>
          <w:sz w:val="28"/>
          <w:szCs w:val="28"/>
          <w:lang w:eastAsia="zh-CN"/>
        </w:rPr>
      </w:pPr>
      <w:r>
        <w:rPr>
          <w:rFonts w:cs="Times New Roman"/>
          <w:sz w:val="28"/>
          <w:szCs w:val="28"/>
          <w:lang w:eastAsia="zh-CN"/>
        </w:rPr>
        <w:t>104e</w:t>
      </w:r>
      <w:r>
        <w:rPr>
          <w:rFonts w:hint="eastAsia" w:cs="Times New Roman"/>
          <w:sz w:val="28"/>
          <w:szCs w:val="28"/>
          <w:lang w:eastAsia="zh-CN"/>
        </w:rPr>
        <w:t xml:space="preserve"> </w:t>
      </w:r>
      <w:r>
        <w:rPr>
          <w:rFonts w:cs="Times New Roman"/>
          <w:sz w:val="28"/>
          <w:szCs w:val="28"/>
          <w:lang w:eastAsia="zh-CN"/>
        </w:rPr>
        <w:t>计费用</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105</w:t>
      </w:r>
      <w:r>
        <w:rPr>
          <w:rFonts w:hint="eastAsia" w:cs="Times New Roman"/>
          <w:b/>
          <w:bCs/>
          <w:sz w:val="28"/>
          <w:szCs w:val="28"/>
          <w:lang w:eastAsia="zh-Hans"/>
        </w:rPr>
        <w:t>.</w:t>
      </w:r>
      <w:r>
        <w:rPr>
          <w:rFonts w:cs="Times New Roman"/>
          <w:b/>
          <w:bCs/>
          <w:sz w:val="28"/>
          <w:szCs w:val="28"/>
          <w:lang w:eastAsia="zh-CN"/>
        </w:rPr>
        <w:t>在</w:t>
      </w:r>
      <w:r>
        <w:rPr>
          <w:rFonts w:hint="eastAsia" w:cs="Times New Roman"/>
          <w:b/>
          <w:bCs/>
          <w:sz w:val="28"/>
          <w:szCs w:val="28"/>
          <w:lang w:eastAsia="zh-CN"/>
        </w:rPr>
        <w:t>A</w:t>
      </w:r>
      <w:r>
        <w:rPr>
          <w:rFonts w:cs="Times New Roman"/>
          <w:b/>
          <w:bCs/>
          <w:sz w:val="28"/>
          <w:szCs w:val="28"/>
          <w:lang w:eastAsia="zh-CN"/>
        </w:rPr>
        <w:t>餐厅的场景下，请提供在[最大城市]获得一个新的水连接(每天用水量32000升)的总费用(当地货币)。</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106</w:t>
      </w:r>
      <w:r>
        <w:rPr>
          <w:rFonts w:hint="eastAsia" w:cs="Times New Roman"/>
          <w:b/>
          <w:bCs/>
          <w:sz w:val="28"/>
          <w:szCs w:val="28"/>
          <w:lang w:eastAsia="zh-Hans"/>
        </w:rPr>
        <w:t>.</w:t>
      </w:r>
      <w:r>
        <w:rPr>
          <w:rFonts w:cs="Times New Roman"/>
          <w:b/>
          <w:bCs/>
          <w:sz w:val="28"/>
          <w:szCs w:val="28"/>
          <w:lang w:eastAsia="zh-CN"/>
        </w:rPr>
        <w:t>在</w:t>
      </w:r>
      <w:r>
        <w:rPr>
          <w:rFonts w:hint="eastAsia" w:cs="Times New Roman"/>
          <w:b/>
          <w:bCs/>
          <w:sz w:val="28"/>
          <w:szCs w:val="28"/>
          <w:lang w:eastAsia="zh-CN"/>
        </w:rPr>
        <w:t>A餐厅</w:t>
      </w:r>
      <w:r>
        <w:rPr>
          <w:rFonts w:cs="Times New Roman"/>
          <w:b/>
          <w:bCs/>
          <w:sz w:val="28"/>
          <w:szCs w:val="28"/>
          <w:lang w:eastAsia="zh-CN"/>
        </w:rPr>
        <w:t>场景下，请指出商家在【最大城市】获得新接水(每天用水量3.2万升)时最常见的障碍是什么。</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107</w:t>
      </w:r>
      <w:r>
        <w:rPr>
          <w:rFonts w:hint="eastAsia" w:cs="Times New Roman"/>
          <w:b/>
          <w:bCs/>
          <w:sz w:val="28"/>
          <w:szCs w:val="28"/>
          <w:lang w:eastAsia="zh-Hans"/>
        </w:rPr>
        <w:t>.</w:t>
      </w:r>
      <w:r>
        <w:rPr>
          <w:rFonts w:cs="Times New Roman"/>
          <w:b/>
          <w:bCs/>
          <w:sz w:val="28"/>
          <w:szCs w:val="28"/>
          <w:lang w:eastAsia="zh-CN"/>
        </w:rPr>
        <w:t>对于与b.酒店的参数的连接，请选择在[最大城市]获得这种新的商业用水连接(每天用水量为72,000升)过程中所有适用的步骤。(</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107a</w:t>
      </w:r>
      <w:r>
        <w:rPr>
          <w:rFonts w:hint="eastAsia" w:cs="Times New Roman"/>
          <w:sz w:val="28"/>
          <w:szCs w:val="28"/>
          <w:lang w:eastAsia="zh-CN"/>
        </w:rPr>
        <w:t xml:space="preserve"> </w:t>
      </w:r>
      <w:r>
        <w:rPr>
          <w:rFonts w:cs="Times New Roman"/>
          <w:sz w:val="28"/>
          <w:szCs w:val="28"/>
          <w:lang w:eastAsia="zh-CN"/>
        </w:rPr>
        <w:t>请求接水</w:t>
      </w:r>
    </w:p>
    <w:p>
      <w:pPr>
        <w:widowControl/>
        <w:autoSpaceDE/>
        <w:autoSpaceDN/>
        <w:spacing w:line="400" w:lineRule="exact"/>
        <w:rPr>
          <w:rFonts w:cs="Times New Roman"/>
          <w:sz w:val="28"/>
          <w:szCs w:val="28"/>
          <w:lang w:eastAsia="zh-CN"/>
        </w:rPr>
      </w:pPr>
      <w:r>
        <w:rPr>
          <w:rFonts w:cs="Times New Roman"/>
          <w:sz w:val="28"/>
          <w:szCs w:val="28"/>
          <w:lang w:eastAsia="zh-CN"/>
        </w:rPr>
        <w:t>107b</w:t>
      </w:r>
      <w:r>
        <w:rPr>
          <w:rFonts w:hint="eastAsia" w:cs="Times New Roman"/>
          <w:sz w:val="28"/>
          <w:szCs w:val="28"/>
          <w:lang w:eastAsia="zh-CN"/>
        </w:rPr>
        <w:t xml:space="preserve"> </w:t>
      </w:r>
      <w:r>
        <w:rPr>
          <w:rFonts w:cs="Times New Roman"/>
          <w:sz w:val="28"/>
          <w:szCs w:val="28"/>
          <w:lang w:eastAsia="zh-CN"/>
        </w:rPr>
        <w:t>接收连接工程</w:t>
      </w:r>
    </w:p>
    <w:p>
      <w:pPr>
        <w:widowControl/>
        <w:autoSpaceDE/>
        <w:autoSpaceDN/>
        <w:spacing w:line="400" w:lineRule="exact"/>
        <w:rPr>
          <w:rFonts w:cs="Times New Roman"/>
          <w:sz w:val="28"/>
          <w:szCs w:val="28"/>
          <w:lang w:eastAsia="zh-CN"/>
        </w:rPr>
      </w:pPr>
      <w:r>
        <w:rPr>
          <w:rFonts w:cs="Times New Roman"/>
          <w:sz w:val="28"/>
          <w:szCs w:val="28"/>
          <w:lang w:eastAsia="zh-CN"/>
        </w:rPr>
        <w:t>107c的外部现场检查和报价,获得挖掘许可证/通行权</w:t>
      </w:r>
    </w:p>
    <w:p>
      <w:pPr>
        <w:widowControl/>
        <w:autoSpaceDE/>
        <w:autoSpaceDN/>
        <w:spacing w:line="400" w:lineRule="exact"/>
        <w:rPr>
          <w:rFonts w:cs="Times New Roman"/>
          <w:sz w:val="28"/>
          <w:szCs w:val="28"/>
          <w:lang w:eastAsia="zh-CN"/>
        </w:rPr>
      </w:pPr>
      <w:r>
        <w:rPr>
          <w:rFonts w:cs="Times New Roman"/>
          <w:sz w:val="28"/>
          <w:szCs w:val="28"/>
          <w:lang w:eastAsia="zh-CN"/>
        </w:rPr>
        <w:t>107d</w:t>
      </w:r>
      <w:r>
        <w:rPr>
          <w:rFonts w:hint="eastAsia" w:cs="Times New Roman"/>
          <w:sz w:val="28"/>
          <w:szCs w:val="28"/>
          <w:lang w:eastAsia="zh-CN"/>
        </w:rPr>
        <w:t xml:space="preserve"> </w:t>
      </w:r>
      <w:r>
        <w:rPr>
          <w:rFonts w:cs="Times New Roman"/>
          <w:sz w:val="28"/>
          <w:szCs w:val="28"/>
          <w:lang w:eastAsia="zh-CN"/>
        </w:rPr>
        <w:t>获取外部连接作品</w:t>
      </w:r>
    </w:p>
    <w:p>
      <w:pPr>
        <w:widowControl/>
        <w:autoSpaceDE/>
        <w:autoSpaceDN/>
        <w:spacing w:line="400" w:lineRule="exact"/>
        <w:rPr>
          <w:rFonts w:cs="Times New Roman"/>
          <w:sz w:val="28"/>
          <w:szCs w:val="28"/>
          <w:lang w:eastAsia="zh-CN"/>
        </w:rPr>
      </w:pPr>
      <w:r>
        <w:rPr>
          <w:rFonts w:cs="Times New Roman"/>
          <w:sz w:val="28"/>
          <w:szCs w:val="28"/>
          <w:lang w:eastAsia="zh-CN"/>
        </w:rPr>
        <w:t>107e 接收终检</w:t>
      </w:r>
    </w:p>
    <w:p>
      <w:pPr>
        <w:widowControl/>
        <w:autoSpaceDE/>
        <w:autoSpaceDN/>
        <w:spacing w:line="400" w:lineRule="exact"/>
        <w:rPr>
          <w:rFonts w:cs="Times New Roman"/>
          <w:sz w:val="28"/>
          <w:szCs w:val="28"/>
          <w:lang w:eastAsia="zh-CN"/>
        </w:rPr>
      </w:pPr>
      <w:r>
        <w:rPr>
          <w:rFonts w:cs="Times New Roman"/>
          <w:sz w:val="28"/>
          <w:szCs w:val="28"/>
          <w:lang w:eastAsia="zh-CN"/>
        </w:rPr>
        <w:t>107f</w:t>
      </w:r>
      <w:r>
        <w:rPr>
          <w:rFonts w:hint="eastAsia" w:cs="Times New Roman"/>
          <w:sz w:val="28"/>
          <w:szCs w:val="28"/>
          <w:lang w:eastAsia="zh-CN"/>
        </w:rPr>
        <w:t xml:space="preserve"> </w:t>
      </w:r>
      <w:r>
        <w:rPr>
          <w:rFonts w:cs="Times New Roman"/>
          <w:sz w:val="28"/>
          <w:szCs w:val="28"/>
          <w:lang w:eastAsia="zh-CN"/>
        </w:rPr>
        <w:t>请求并签订供水合同</w:t>
      </w:r>
    </w:p>
    <w:p>
      <w:pPr>
        <w:widowControl/>
        <w:autoSpaceDE/>
        <w:autoSpaceDN/>
        <w:spacing w:line="400" w:lineRule="exact"/>
        <w:rPr>
          <w:rFonts w:cs="Times New Roman"/>
          <w:sz w:val="28"/>
          <w:szCs w:val="28"/>
          <w:lang w:eastAsia="zh-CN"/>
        </w:rPr>
      </w:pPr>
      <w:r>
        <w:rPr>
          <w:rFonts w:cs="Times New Roman"/>
          <w:sz w:val="28"/>
          <w:szCs w:val="28"/>
          <w:lang w:eastAsia="zh-CN"/>
        </w:rPr>
        <w:t>107g</w:t>
      </w:r>
      <w:r>
        <w:rPr>
          <w:rFonts w:hint="eastAsia" w:cs="Times New Roman"/>
          <w:sz w:val="28"/>
          <w:szCs w:val="28"/>
          <w:lang w:eastAsia="zh-CN"/>
        </w:rPr>
        <w:t xml:space="preserve"> </w:t>
      </w:r>
      <w:r>
        <w:rPr>
          <w:rFonts w:cs="Times New Roman"/>
          <w:sz w:val="28"/>
          <w:szCs w:val="28"/>
          <w:lang w:eastAsia="zh-CN"/>
        </w:rPr>
        <w:t>安装流量计</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108</w:t>
      </w:r>
      <w:r>
        <w:rPr>
          <w:rFonts w:hint="eastAsia" w:cs="Times New Roman"/>
          <w:b/>
          <w:bCs/>
          <w:sz w:val="28"/>
          <w:szCs w:val="28"/>
          <w:lang w:eastAsia="zh-Hans"/>
        </w:rPr>
        <w:t>.</w:t>
      </w:r>
      <w:r>
        <w:rPr>
          <w:rFonts w:cs="Times New Roman"/>
          <w:b/>
          <w:bCs/>
          <w:sz w:val="28"/>
          <w:szCs w:val="28"/>
          <w:lang w:eastAsia="zh-CN"/>
        </w:rPr>
        <w:t>b.酒店场景下，请提供【最大城市】获得一次新接水(每天用水量72000升)的总时间(公历日)。</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109</w:t>
      </w:r>
      <w:r>
        <w:rPr>
          <w:rFonts w:hint="eastAsia" w:cs="Times New Roman"/>
          <w:b/>
          <w:bCs/>
          <w:sz w:val="28"/>
          <w:szCs w:val="28"/>
          <w:lang w:eastAsia="zh-Hans"/>
        </w:rPr>
        <w:t>.</w:t>
      </w:r>
      <w:r>
        <w:rPr>
          <w:rFonts w:cs="Times New Roman"/>
          <w:b/>
          <w:bCs/>
          <w:sz w:val="28"/>
          <w:szCs w:val="28"/>
          <w:lang w:eastAsia="zh-CN"/>
        </w:rPr>
        <w:t>对于与b</w:t>
      </w:r>
      <w:r>
        <w:rPr>
          <w:rFonts w:hint="eastAsia" w:cs="Times New Roman"/>
          <w:b/>
          <w:bCs/>
          <w:sz w:val="28"/>
          <w:szCs w:val="28"/>
          <w:lang w:eastAsia="zh-CN"/>
        </w:rPr>
        <w:t>酒店</w:t>
      </w:r>
      <w:r>
        <w:rPr>
          <w:rFonts w:cs="Times New Roman"/>
          <w:b/>
          <w:bCs/>
          <w:sz w:val="28"/>
          <w:szCs w:val="28"/>
          <w:lang w:eastAsia="zh-CN"/>
        </w:rPr>
        <w:t>的参数的连接，请选择在[最大城市]获得此类新的商业用水连接(每天用水量为72,000升)的成本的一部分的所有适用元素。(</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109a</w:t>
      </w:r>
      <w:r>
        <w:rPr>
          <w:rFonts w:hint="eastAsia" w:cs="Times New Roman"/>
          <w:sz w:val="28"/>
          <w:szCs w:val="28"/>
          <w:lang w:eastAsia="zh-CN"/>
        </w:rPr>
        <w:t xml:space="preserve"> </w:t>
      </w:r>
      <w:r>
        <w:rPr>
          <w:rFonts w:cs="Times New Roman"/>
          <w:sz w:val="28"/>
          <w:szCs w:val="28"/>
          <w:lang w:eastAsia="zh-CN"/>
        </w:rPr>
        <w:t>申请费</w:t>
      </w:r>
    </w:p>
    <w:p>
      <w:pPr>
        <w:widowControl/>
        <w:autoSpaceDE/>
        <w:autoSpaceDN/>
        <w:spacing w:line="400" w:lineRule="exact"/>
        <w:rPr>
          <w:rFonts w:cs="Times New Roman"/>
          <w:sz w:val="28"/>
          <w:szCs w:val="28"/>
          <w:lang w:eastAsia="zh-CN"/>
        </w:rPr>
      </w:pPr>
      <w:r>
        <w:rPr>
          <w:rFonts w:cs="Times New Roman"/>
          <w:sz w:val="28"/>
          <w:szCs w:val="28"/>
          <w:lang w:eastAsia="zh-CN"/>
        </w:rPr>
        <w:t>109b</w:t>
      </w:r>
      <w:r>
        <w:rPr>
          <w:rFonts w:hint="eastAsia" w:cs="Times New Roman"/>
          <w:sz w:val="28"/>
          <w:szCs w:val="28"/>
          <w:lang w:eastAsia="zh-CN"/>
        </w:rPr>
        <w:t xml:space="preserve"> </w:t>
      </w:r>
      <w:r>
        <w:rPr>
          <w:rFonts w:cs="Times New Roman"/>
          <w:sz w:val="28"/>
          <w:szCs w:val="28"/>
          <w:lang w:eastAsia="zh-CN"/>
        </w:rPr>
        <w:t>技术条件检验费</w:t>
      </w:r>
    </w:p>
    <w:p>
      <w:pPr>
        <w:widowControl/>
        <w:autoSpaceDE/>
        <w:autoSpaceDN/>
        <w:spacing w:line="400" w:lineRule="exact"/>
        <w:rPr>
          <w:rFonts w:cs="Times New Roman"/>
          <w:sz w:val="28"/>
          <w:szCs w:val="28"/>
          <w:lang w:eastAsia="zh-CN"/>
        </w:rPr>
      </w:pPr>
      <w:r>
        <w:rPr>
          <w:rFonts w:cs="Times New Roman"/>
          <w:sz w:val="28"/>
          <w:szCs w:val="28"/>
          <w:lang w:eastAsia="zh-CN"/>
        </w:rPr>
        <w:t>109c</w:t>
      </w:r>
      <w:r>
        <w:rPr>
          <w:rFonts w:hint="eastAsia" w:cs="Times New Roman"/>
          <w:sz w:val="28"/>
          <w:szCs w:val="28"/>
          <w:lang w:eastAsia="zh-CN"/>
        </w:rPr>
        <w:t xml:space="preserve"> </w:t>
      </w:r>
      <w:r>
        <w:rPr>
          <w:rFonts w:cs="Times New Roman"/>
          <w:sz w:val="28"/>
          <w:szCs w:val="28"/>
          <w:lang w:eastAsia="zh-CN"/>
        </w:rPr>
        <w:t>连接工程(包括材料和人工);终检费</w:t>
      </w:r>
    </w:p>
    <w:p>
      <w:pPr>
        <w:widowControl/>
        <w:autoSpaceDE/>
        <w:autoSpaceDN/>
        <w:spacing w:line="400" w:lineRule="exact"/>
        <w:rPr>
          <w:rFonts w:cs="Times New Roman"/>
          <w:sz w:val="28"/>
          <w:szCs w:val="28"/>
          <w:lang w:eastAsia="zh-CN"/>
        </w:rPr>
      </w:pPr>
      <w:r>
        <w:rPr>
          <w:rFonts w:cs="Times New Roman"/>
          <w:sz w:val="28"/>
          <w:szCs w:val="28"/>
          <w:lang w:eastAsia="zh-CN"/>
        </w:rPr>
        <w:t>109e</w:t>
      </w:r>
      <w:r>
        <w:rPr>
          <w:rFonts w:hint="eastAsia" w:cs="Times New Roman"/>
          <w:sz w:val="28"/>
          <w:szCs w:val="28"/>
          <w:lang w:eastAsia="zh-CN"/>
        </w:rPr>
        <w:t xml:space="preserve"> </w:t>
      </w:r>
      <w:r>
        <w:rPr>
          <w:rFonts w:cs="Times New Roman"/>
          <w:sz w:val="28"/>
          <w:szCs w:val="28"/>
          <w:lang w:eastAsia="zh-CN"/>
        </w:rPr>
        <w:t>供水承包费</w:t>
      </w:r>
    </w:p>
    <w:p>
      <w:pPr>
        <w:widowControl/>
        <w:autoSpaceDE/>
        <w:autoSpaceDN/>
        <w:spacing w:line="400" w:lineRule="exact"/>
        <w:rPr>
          <w:rFonts w:cs="Times New Roman"/>
          <w:sz w:val="28"/>
          <w:szCs w:val="28"/>
          <w:lang w:eastAsia="zh-CN"/>
        </w:rPr>
      </w:pPr>
      <w:r>
        <w:rPr>
          <w:rFonts w:cs="Times New Roman"/>
          <w:sz w:val="28"/>
          <w:szCs w:val="28"/>
          <w:lang w:eastAsia="zh-CN"/>
        </w:rPr>
        <w:t xml:space="preserve">109f </w:t>
      </w:r>
      <w:r>
        <w:rPr>
          <w:rFonts w:hint="eastAsia" w:cs="Times New Roman"/>
          <w:sz w:val="28"/>
          <w:szCs w:val="28"/>
          <w:lang w:eastAsia="zh-CN"/>
        </w:rPr>
        <w:t>收费表</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110</w:t>
      </w:r>
      <w:r>
        <w:rPr>
          <w:rFonts w:hint="eastAsia" w:cs="Times New Roman"/>
          <w:b/>
          <w:bCs/>
          <w:sz w:val="28"/>
          <w:szCs w:val="28"/>
          <w:lang w:eastAsia="zh-Hans"/>
        </w:rPr>
        <w:t>.</w:t>
      </w:r>
      <w:r>
        <w:rPr>
          <w:rFonts w:hint="eastAsia" w:cs="Times New Roman"/>
          <w:b/>
          <w:bCs/>
          <w:sz w:val="28"/>
          <w:szCs w:val="28"/>
          <w:lang w:eastAsia="zh-CN"/>
        </w:rPr>
        <w:t>B</w:t>
      </w:r>
      <w:r>
        <w:rPr>
          <w:rFonts w:cs="Times New Roman"/>
          <w:b/>
          <w:bCs/>
          <w:sz w:val="28"/>
          <w:szCs w:val="28"/>
          <w:lang w:eastAsia="zh-CN"/>
        </w:rPr>
        <w:t>酒店场景下，请提供在【最大城市】获得一次新接水(每天用水量72000升)的总费用(当地货币)。</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111</w:t>
      </w:r>
      <w:r>
        <w:rPr>
          <w:rFonts w:hint="eastAsia" w:cs="Times New Roman"/>
          <w:b/>
          <w:bCs/>
          <w:sz w:val="28"/>
          <w:szCs w:val="28"/>
          <w:lang w:eastAsia="zh-Hans"/>
        </w:rPr>
        <w:t>.</w:t>
      </w:r>
      <w:r>
        <w:rPr>
          <w:rFonts w:cs="Times New Roman"/>
          <w:b/>
          <w:bCs/>
          <w:sz w:val="28"/>
          <w:szCs w:val="28"/>
          <w:lang w:eastAsia="zh-CN"/>
        </w:rPr>
        <w:t>在</w:t>
      </w:r>
      <w:r>
        <w:rPr>
          <w:rFonts w:hint="eastAsia" w:cs="Times New Roman"/>
          <w:b/>
          <w:bCs/>
          <w:sz w:val="28"/>
          <w:szCs w:val="28"/>
          <w:lang w:eastAsia="zh-CN"/>
        </w:rPr>
        <w:t>B酒店</w:t>
      </w:r>
      <w:r>
        <w:rPr>
          <w:rFonts w:cs="Times New Roman"/>
          <w:b/>
          <w:bCs/>
          <w:sz w:val="28"/>
          <w:szCs w:val="28"/>
          <w:lang w:eastAsia="zh-CN"/>
        </w:rPr>
        <w:t>场景下，请注明企业在【最大城市】获得新接水(每天用水量7.2万升)时最常见的障碍是什么?(</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112</w:t>
      </w:r>
      <w:r>
        <w:rPr>
          <w:rFonts w:hint="eastAsia" w:cs="Times New Roman"/>
          <w:b/>
          <w:bCs/>
          <w:sz w:val="28"/>
          <w:szCs w:val="28"/>
          <w:lang w:eastAsia="zh-Hans"/>
        </w:rPr>
        <w:t>.</w:t>
      </w:r>
      <w:r>
        <w:rPr>
          <w:rFonts w:cs="Times New Roman"/>
          <w:b/>
          <w:bCs/>
          <w:sz w:val="28"/>
          <w:szCs w:val="28"/>
          <w:lang w:eastAsia="zh-CN"/>
        </w:rPr>
        <w:t>【最大城市】的商业供水，提供供水的建筑物与总水管之间的最大距离是多少?(米)。(如果建筑物与水管之间的距离超过规定的最大值，则需要进行网络扩展)(不计分)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112a</w:t>
      </w:r>
      <w:r>
        <w:rPr>
          <w:rFonts w:hint="eastAsia" w:cs="Times New Roman"/>
          <w:sz w:val="28"/>
          <w:szCs w:val="28"/>
          <w:lang w:eastAsia="zh-CN"/>
        </w:rPr>
        <w:t xml:space="preserve"> </w:t>
      </w:r>
      <w:r>
        <w:rPr>
          <w:rFonts w:cs="Times New Roman"/>
          <w:sz w:val="28"/>
          <w:szCs w:val="28"/>
          <w:lang w:eastAsia="zh-CN"/>
        </w:rPr>
        <w:t>50米</w:t>
      </w:r>
    </w:p>
    <w:p>
      <w:pPr>
        <w:widowControl/>
        <w:autoSpaceDE/>
        <w:autoSpaceDN/>
        <w:spacing w:line="400" w:lineRule="exact"/>
        <w:rPr>
          <w:rFonts w:cs="Times New Roman"/>
          <w:sz w:val="28"/>
          <w:szCs w:val="28"/>
          <w:lang w:eastAsia="zh-CN"/>
        </w:rPr>
      </w:pPr>
      <w:r>
        <w:rPr>
          <w:rFonts w:cs="Times New Roman"/>
          <w:sz w:val="28"/>
          <w:szCs w:val="28"/>
          <w:lang w:eastAsia="zh-CN"/>
        </w:rPr>
        <w:t>112b</w:t>
      </w:r>
      <w:r>
        <w:rPr>
          <w:rFonts w:hint="eastAsia" w:cs="Times New Roman"/>
          <w:sz w:val="28"/>
          <w:szCs w:val="28"/>
          <w:lang w:eastAsia="zh-CN"/>
        </w:rPr>
        <w:t xml:space="preserve"> </w:t>
      </w:r>
      <w:r>
        <w:rPr>
          <w:rFonts w:cs="Times New Roman"/>
          <w:sz w:val="28"/>
          <w:szCs w:val="28"/>
          <w:lang w:eastAsia="zh-CN"/>
        </w:rPr>
        <w:t>100米</w:t>
      </w:r>
    </w:p>
    <w:p>
      <w:pPr>
        <w:widowControl/>
        <w:autoSpaceDE/>
        <w:autoSpaceDN/>
        <w:spacing w:line="400" w:lineRule="exact"/>
        <w:rPr>
          <w:rFonts w:cs="Times New Roman"/>
          <w:sz w:val="28"/>
          <w:szCs w:val="28"/>
          <w:lang w:eastAsia="zh-CN"/>
        </w:rPr>
      </w:pPr>
      <w:r>
        <w:rPr>
          <w:rFonts w:cs="Times New Roman"/>
          <w:sz w:val="28"/>
          <w:szCs w:val="28"/>
          <w:lang w:eastAsia="zh-CN"/>
        </w:rPr>
        <w:t>112c</w:t>
      </w:r>
      <w:r>
        <w:rPr>
          <w:rFonts w:hint="eastAsia" w:cs="Times New Roman"/>
          <w:sz w:val="28"/>
          <w:szCs w:val="28"/>
          <w:lang w:eastAsia="zh-CN"/>
        </w:rPr>
        <w:t xml:space="preserve"> </w:t>
      </w:r>
      <w:r>
        <w:rPr>
          <w:rFonts w:cs="Times New Roman"/>
          <w:sz w:val="28"/>
          <w:szCs w:val="28"/>
          <w:lang w:eastAsia="zh-CN"/>
        </w:rPr>
        <w:t>150米</w:t>
      </w:r>
    </w:p>
    <w:p>
      <w:pPr>
        <w:widowControl/>
        <w:autoSpaceDE/>
        <w:autoSpaceDN/>
        <w:spacing w:line="400" w:lineRule="exact"/>
        <w:rPr>
          <w:rFonts w:cs="Times New Roman"/>
          <w:sz w:val="28"/>
          <w:szCs w:val="28"/>
          <w:lang w:eastAsia="zh-CN"/>
        </w:rPr>
      </w:pPr>
      <w:r>
        <w:rPr>
          <w:rFonts w:cs="Times New Roman"/>
          <w:sz w:val="28"/>
          <w:szCs w:val="28"/>
          <w:lang w:eastAsia="zh-CN"/>
        </w:rPr>
        <w:t>112d</w:t>
      </w:r>
      <w:r>
        <w:rPr>
          <w:rFonts w:hint="eastAsia" w:cs="Times New Roman"/>
          <w:sz w:val="28"/>
          <w:szCs w:val="28"/>
          <w:lang w:eastAsia="zh-CN"/>
        </w:rPr>
        <w:t xml:space="preserve"> </w:t>
      </w:r>
      <w:r>
        <w:rPr>
          <w:rFonts w:cs="Times New Roman"/>
          <w:sz w:val="28"/>
          <w:szCs w:val="28"/>
          <w:lang w:eastAsia="zh-CN"/>
        </w:rPr>
        <w:t>500米</w:t>
      </w:r>
    </w:p>
    <w:p>
      <w:pPr>
        <w:pStyle w:val="7"/>
        <w:rPr>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113</w:t>
      </w:r>
      <w:r>
        <w:rPr>
          <w:rFonts w:hint="eastAsia" w:cs="Times New Roman"/>
          <w:b/>
          <w:bCs/>
          <w:sz w:val="28"/>
          <w:szCs w:val="28"/>
          <w:lang w:eastAsia="zh-Hans"/>
        </w:rPr>
        <w:t>.</w:t>
      </w:r>
      <w:r>
        <w:rPr>
          <w:rFonts w:cs="Times New Roman"/>
          <w:b/>
          <w:bCs/>
          <w:sz w:val="28"/>
          <w:szCs w:val="28"/>
          <w:lang w:eastAsia="zh-CN"/>
        </w:rPr>
        <w:t>在a餐厅的场景下，【最大城市】这类连接的典型取水直径/用水量(英寸)(每天3.2万升)是多少?</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114</w:t>
      </w:r>
      <w:r>
        <w:rPr>
          <w:rFonts w:hint="eastAsia" w:cs="Times New Roman"/>
          <w:b/>
          <w:bCs/>
          <w:sz w:val="28"/>
          <w:szCs w:val="28"/>
          <w:lang w:eastAsia="zh-Hans"/>
        </w:rPr>
        <w:t>.</w:t>
      </w:r>
      <w:r>
        <w:rPr>
          <w:rFonts w:cs="Times New Roman"/>
          <w:b/>
          <w:bCs/>
          <w:sz w:val="28"/>
          <w:szCs w:val="28"/>
          <w:lang w:eastAsia="zh-CN"/>
        </w:rPr>
        <w:t>b.酒店场景下，[最大城市]这类连接的典型取水直径/耗水量(英寸)(每天7.2万升)是多少?</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115</w:t>
      </w:r>
      <w:r>
        <w:rPr>
          <w:rFonts w:hint="eastAsia" w:cs="Times New Roman"/>
          <w:b/>
          <w:bCs/>
          <w:sz w:val="28"/>
          <w:szCs w:val="28"/>
          <w:lang w:eastAsia="zh-Hans"/>
        </w:rPr>
        <w:t>.</w:t>
      </w:r>
      <w:r>
        <w:rPr>
          <w:rFonts w:cs="Times New Roman"/>
          <w:b/>
          <w:bCs/>
          <w:sz w:val="28"/>
          <w:szCs w:val="28"/>
          <w:lang w:eastAsia="zh-CN"/>
        </w:rPr>
        <w:t>每天32000升的耗水量是否会被公用事业公司视为?</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注:例如，一个典型的160- 200人的坐式餐厅每天的消耗量为32000升。</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115a</w:t>
      </w:r>
      <w:r>
        <w:rPr>
          <w:rFonts w:hint="eastAsia" w:cs="Times New Roman"/>
          <w:sz w:val="28"/>
          <w:szCs w:val="28"/>
          <w:lang w:eastAsia="zh-CN"/>
        </w:rPr>
        <w:t xml:space="preserve"> </w:t>
      </w:r>
      <w:r>
        <w:rPr>
          <w:rFonts w:cs="Times New Roman"/>
          <w:sz w:val="28"/>
          <w:szCs w:val="28"/>
          <w:lang w:eastAsia="zh-CN"/>
        </w:rPr>
        <w:t>低消耗</w:t>
      </w:r>
    </w:p>
    <w:p>
      <w:pPr>
        <w:widowControl/>
        <w:autoSpaceDE/>
        <w:autoSpaceDN/>
        <w:spacing w:line="400" w:lineRule="exact"/>
        <w:rPr>
          <w:rFonts w:cs="Times New Roman"/>
          <w:sz w:val="28"/>
          <w:szCs w:val="28"/>
          <w:lang w:eastAsia="zh-CN"/>
        </w:rPr>
      </w:pPr>
      <w:r>
        <w:rPr>
          <w:rFonts w:cs="Times New Roman"/>
          <w:sz w:val="28"/>
          <w:szCs w:val="28"/>
          <w:lang w:eastAsia="zh-CN"/>
        </w:rPr>
        <w:t>115b</w:t>
      </w:r>
      <w:r>
        <w:rPr>
          <w:rFonts w:hint="eastAsia" w:cs="Times New Roman"/>
          <w:sz w:val="28"/>
          <w:szCs w:val="28"/>
          <w:lang w:eastAsia="zh-CN"/>
        </w:rPr>
        <w:t xml:space="preserve"> </w:t>
      </w:r>
      <w:r>
        <w:rPr>
          <w:rFonts w:cs="Times New Roman"/>
          <w:sz w:val="28"/>
          <w:szCs w:val="28"/>
          <w:lang w:eastAsia="zh-CN"/>
        </w:rPr>
        <w:t>中消费</w:t>
      </w:r>
    </w:p>
    <w:p>
      <w:pPr>
        <w:widowControl/>
        <w:autoSpaceDE/>
        <w:autoSpaceDN/>
        <w:spacing w:line="400" w:lineRule="exact"/>
        <w:rPr>
          <w:rFonts w:cs="Times New Roman"/>
          <w:sz w:val="28"/>
          <w:szCs w:val="28"/>
          <w:lang w:eastAsia="zh-CN"/>
        </w:rPr>
      </w:pPr>
      <w:r>
        <w:rPr>
          <w:rFonts w:cs="Times New Roman"/>
          <w:sz w:val="28"/>
          <w:szCs w:val="28"/>
          <w:lang w:eastAsia="zh-CN"/>
        </w:rPr>
        <w:t>115c</w:t>
      </w:r>
      <w:r>
        <w:rPr>
          <w:rFonts w:hint="eastAsia" w:cs="Times New Roman"/>
          <w:sz w:val="28"/>
          <w:szCs w:val="28"/>
          <w:lang w:eastAsia="zh-CN"/>
        </w:rPr>
        <w:t xml:space="preserve"> 高</w:t>
      </w:r>
      <w:r>
        <w:rPr>
          <w:rFonts w:cs="Times New Roman"/>
          <w:sz w:val="28"/>
          <w:szCs w:val="28"/>
          <w:lang w:eastAsia="zh-CN"/>
        </w:rPr>
        <w:t>消费</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116</w:t>
      </w:r>
      <w:r>
        <w:rPr>
          <w:rFonts w:hint="eastAsia" w:cs="Times New Roman"/>
          <w:b/>
          <w:bCs/>
          <w:sz w:val="28"/>
          <w:szCs w:val="28"/>
          <w:lang w:eastAsia="zh-Hans"/>
        </w:rPr>
        <w:t>.</w:t>
      </w:r>
      <w:r>
        <w:rPr>
          <w:rFonts w:cs="Times New Roman"/>
          <w:b/>
          <w:bCs/>
          <w:sz w:val="28"/>
          <w:szCs w:val="28"/>
          <w:lang w:eastAsia="zh-CN"/>
        </w:rPr>
        <w:t>每天72,000升的消耗量会被公用事业公司视为?</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i/>
          <w:iCs/>
          <w:sz w:val="28"/>
          <w:szCs w:val="28"/>
          <w:lang w:eastAsia="zh-CN"/>
        </w:rPr>
      </w:pPr>
      <w:r>
        <w:rPr>
          <w:rFonts w:cs="Times New Roman"/>
          <w:i/>
          <w:iCs/>
          <w:sz w:val="28"/>
          <w:szCs w:val="28"/>
          <w:lang w:eastAsia="zh-CN"/>
        </w:rPr>
        <w:t>注:以一家酒店为例，用水量约为72000升(有100间客房，每间客房/天约720升)。</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116a</w:t>
      </w:r>
      <w:r>
        <w:rPr>
          <w:rFonts w:hint="eastAsia" w:cs="Times New Roman"/>
          <w:sz w:val="28"/>
          <w:szCs w:val="28"/>
          <w:lang w:eastAsia="zh-CN"/>
        </w:rPr>
        <w:t xml:space="preserve"> </w:t>
      </w:r>
      <w:r>
        <w:rPr>
          <w:rFonts w:cs="Times New Roman"/>
          <w:sz w:val="28"/>
          <w:szCs w:val="28"/>
          <w:lang w:eastAsia="zh-CN"/>
        </w:rPr>
        <w:t>低消耗</w:t>
      </w:r>
    </w:p>
    <w:p>
      <w:pPr>
        <w:widowControl/>
        <w:autoSpaceDE/>
        <w:autoSpaceDN/>
        <w:spacing w:line="400" w:lineRule="exact"/>
        <w:rPr>
          <w:rFonts w:cs="Times New Roman"/>
          <w:sz w:val="28"/>
          <w:szCs w:val="28"/>
          <w:lang w:eastAsia="zh-CN"/>
        </w:rPr>
      </w:pPr>
      <w:r>
        <w:rPr>
          <w:rFonts w:cs="Times New Roman"/>
          <w:sz w:val="28"/>
          <w:szCs w:val="28"/>
          <w:lang w:eastAsia="zh-CN"/>
        </w:rPr>
        <w:t>116b</w:t>
      </w:r>
      <w:r>
        <w:rPr>
          <w:rFonts w:hint="eastAsia" w:cs="Times New Roman"/>
          <w:sz w:val="28"/>
          <w:szCs w:val="28"/>
          <w:lang w:eastAsia="zh-CN"/>
        </w:rPr>
        <w:t xml:space="preserve"> </w:t>
      </w:r>
      <w:r>
        <w:rPr>
          <w:rFonts w:cs="Times New Roman"/>
          <w:sz w:val="28"/>
          <w:szCs w:val="28"/>
          <w:lang w:eastAsia="zh-CN"/>
        </w:rPr>
        <w:t>中消耗</w:t>
      </w:r>
    </w:p>
    <w:p>
      <w:pPr>
        <w:widowControl/>
        <w:autoSpaceDE/>
        <w:autoSpaceDN/>
        <w:spacing w:line="400" w:lineRule="exact"/>
        <w:rPr>
          <w:rFonts w:cs="Times New Roman"/>
          <w:sz w:val="28"/>
          <w:szCs w:val="28"/>
          <w:lang w:eastAsia="zh-CN"/>
        </w:rPr>
      </w:pPr>
      <w:r>
        <w:rPr>
          <w:rFonts w:cs="Times New Roman"/>
          <w:sz w:val="28"/>
          <w:szCs w:val="28"/>
          <w:lang w:eastAsia="zh-CN"/>
        </w:rPr>
        <w:t>116c</w:t>
      </w:r>
      <w:r>
        <w:rPr>
          <w:rFonts w:hint="eastAsia" w:cs="Times New Roman"/>
          <w:sz w:val="28"/>
          <w:szCs w:val="28"/>
          <w:lang w:eastAsia="zh-CN"/>
        </w:rPr>
        <w:t xml:space="preserve"> 高</w:t>
      </w:r>
      <w:r>
        <w:rPr>
          <w:rFonts w:cs="Times New Roman"/>
          <w:sz w:val="28"/>
          <w:szCs w:val="28"/>
          <w:lang w:eastAsia="zh-CN"/>
        </w:rPr>
        <w:t>消费</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117</w:t>
      </w:r>
      <w:r>
        <w:rPr>
          <w:rFonts w:hint="eastAsia" w:cs="Times New Roman"/>
          <w:b/>
          <w:bCs/>
          <w:sz w:val="28"/>
          <w:szCs w:val="28"/>
          <w:lang w:eastAsia="zh-Hans"/>
        </w:rPr>
        <w:t>.</w:t>
      </w:r>
      <w:r>
        <w:rPr>
          <w:rFonts w:cs="Times New Roman"/>
          <w:b/>
          <w:bCs/>
          <w:sz w:val="28"/>
          <w:szCs w:val="28"/>
          <w:lang w:eastAsia="zh-CN"/>
        </w:rPr>
        <w:t>请提供以下住宅及非住宅客户群体用电统计:(未打分)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117a</w:t>
      </w:r>
      <w:r>
        <w:rPr>
          <w:rFonts w:hint="eastAsia" w:cs="Times New Roman"/>
          <w:sz w:val="28"/>
          <w:szCs w:val="28"/>
          <w:lang w:eastAsia="zh-CN"/>
        </w:rPr>
        <w:t xml:space="preserve"> </w:t>
      </w:r>
      <w:r>
        <w:rPr>
          <w:rFonts w:cs="Times New Roman"/>
          <w:sz w:val="28"/>
          <w:szCs w:val="28"/>
          <w:lang w:eastAsia="zh-CN"/>
        </w:rPr>
        <w:t>非住宅用户在公用事业公司的供水服务的财务总支出</w:t>
      </w:r>
    </w:p>
    <w:p>
      <w:pPr>
        <w:widowControl/>
        <w:autoSpaceDE/>
        <w:autoSpaceDN/>
        <w:spacing w:line="400" w:lineRule="exact"/>
        <w:rPr>
          <w:rFonts w:cs="Times New Roman"/>
          <w:sz w:val="28"/>
          <w:szCs w:val="28"/>
          <w:lang w:eastAsia="zh-CN"/>
        </w:rPr>
      </w:pPr>
      <w:r>
        <w:rPr>
          <w:rFonts w:cs="Times New Roman"/>
          <w:sz w:val="28"/>
          <w:szCs w:val="28"/>
          <w:lang w:eastAsia="zh-CN"/>
        </w:rPr>
        <w:t>117b 非住宅用户的总用水量</w:t>
      </w:r>
    </w:p>
    <w:p>
      <w:pPr>
        <w:widowControl/>
        <w:autoSpaceDE/>
        <w:autoSpaceDN/>
        <w:spacing w:line="400" w:lineRule="exact"/>
        <w:rPr>
          <w:rFonts w:cs="Times New Roman"/>
          <w:sz w:val="28"/>
          <w:szCs w:val="28"/>
          <w:lang w:eastAsia="zh-CN"/>
        </w:rPr>
      </w:pPr>
      <w:r>
        <w:rPr>
          <w:rFonts w:cs="Times New Roman"/>
          <w:sz w:val="28"/>
          <w:szCs w:val="28"/>
          <w:lang w:eastAsia="zh-CN"/>
        </w:rPr>
        <w:t>117c</w:t>
      </w:r>
      <w:r>
        <w:rPr>
          <w:rFonts w:hint="eastAsia" w:cs="Times New Roman"/>
          <w:sz w:val="28"/>
          <w:szCs w:val="28"/>
          <w:lang w:eastAsia="zh-CN"/>
        </w:rPr>
        <w:t xml:space="preserve"> </w:t>
      </w:r>
      <w:r>
        <w:rPr>
          <w:rFonts w:cs="Times New Roman"/>
          <w:sz w:val="28"/>
          <w:szCs w:val="28"/>
          <w:lang w:eastAsia="zh-CN"/>
        </w:rPr>
        <w:t>住宅用户在公用事业公司的用水总支出。居民用水的总消耗量</w:t>
      </w:r>
    </w:p>
    <w:tbl>
      <w:tblPr>
        <w:tblStyle w:val="21"/>
        <w:tblpPr w:leftFromText="180" w:rightFromText="180" w:vertAnchor="text" w:horzAnchor="page" w:tblpX="1357" w:tblpY="27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3"/>
        <w:gridCol w:w="1260"/>
        <w:gridCol w:w="809"/>
        <w:gridCol w:w="1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4"/>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w:t>
            </w:r>
            <w:r>
              <w:rPr>
                <w:rFonts w:ascii="宋体" w:hAnsi="宋体" w:eastAsia="宋体" w:cs="宋体"/>
                <w:b/>
                <w:color w:val="FFFFFF"/>
                <w:sz w:val="24"/>
                <w:szCs w:val="24"/>
              </w:rPr>
              <w:t>II</w:t>
            </w:r>
            <w:r>
              <w:rPr>
                <w:rFonts w:hint="eastAsia" w:ascii="宋体" w:hAnsi="宋体" w:eastAsia="宋体" w:cs="宋体"/>
                <w:b/>
                <w:color w:val="FFFFFF"/>
                <w:sz w:val="24"/>
                <w:szCs w:val="24"/>
              </w:rPr>
              <w:t>—供水服务在实践中的效率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123"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126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809"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123" w:type="dxa"/>
          </w:tcPr>
          <w:p>
            <w:pPr>
              <w:pStyle w:val="22"/>
              <w:rPr>
                <w:rFonts w:ascii="宋体" w:hAnsi="宋体" w:eastAsia="宋体" w:cs="宋体"/>
                <w:sz w:val="24"/>
                <w:szCs w:val="24"/>
              </w:rPr>
            </w:pPr>
            <w:r>
              <w:rPr>
                <w:rFonts w:hint="eastAsia" w:ascii="宋体" w:hAnsi="宋体" w:eastAsia="宋体" w:cs="宋体"/>
                <w:b/>
                <w:sz w:val="24"/>
                <w:szCs w:val="24"/>
              </w:rPr>
              <w:t>获得水连接的时间</w:t>
            </w:r>
            <w:r>
              <w:rPr>
                <w:rFonts w:hint="eastAsia" w:ascii="宋体" w:hAnsi="宋体" w:eastAsia="宋体" w:cs="宋体"/>
                <w:sz w:val="24"/>
                <w:szCs w:val="24"/>
              </w:rPr>
              <w:t>(99</w:t>
            </w:r>
            <w:r>
              <w:rPr>
                <w:rFonts w:hint="eastAsia" w:ascii="宋体" w:hAnsi="宋体" w:eastAsia="宋体" w:cs="宋体"/>
                <w:spacing w:val="-3"/>
                <w:sz w:val="24"/>
                <w:szCs w:val="24"/>
              </w:rPr>
              <w:t xml:space="preserve"> OR</w:t>
            </w:r>
            <w:r>
              <w:rPr>
                <w:rFonts w:hint="eastAsia" w:ascii="宋体" w:hAnsi="宋体" w:eastAsia="宋体" w:cs="宋体"/>
                <w:sz w:val="24"/>
                <w:szCs w:val="24"/>
              </w:rPr>
              <w:t>[103</w:t>
            </w:r>
            <w:r>
              <w:rPr>
                <w:rFonts w:hint="eastAsia" w:ascii="宋体" w:hAnsi="宋体" w:eastAsia="宋体" w:cs="宋体"/>
                <w:spacing w:val="-5"/>
                <w:sz w:val="24"/>
                <w:szCs w:val="24"/>
              </w:rPr>
              <w:t xml:space="preserve"> AND</w:t>
            </w:r>
            <w:r>
              <w:rPr>
                <w:rFonts w:hint="eastAsia" w:ascii="宋体" w:hAnsi="宋体" w:eastAsia="宋体" w:cs="宋体"/>
                <w:sz w:val="24"/>
                <w:szCs w:val="24"/>
              </w:rPr>
              <w:t>108])</w:t>
            </w:r>
          </w:p>
        </w:tc>
        <w:tc>
          <w:tcPr>
            <w:tcW w:w="1260" w:type="dxa"/>
          </w:tcPr>
          <w:p>
            <w:pPr>
              <w:pStyle w:val="22"/>
              <w:ind w:left="105"/>
              <w:rPr>
                <w:rFonts w:ascii="宋体" w:hAnsi="宋体" w:eastAsia="宋体" w:cs="宋体"/>
                <w:b/>
                <w:sz w:val="24"/>
                <w:szCs w:val="24"/>
              </w:rPr>
            </w:pPr>
            <w:r>
              <w:rPr>
                <w:rFonts w:hint="eastAsia" w:ascii="宋体" w:hAnsi="宋体" w:eastAsia="宋体" w:cs="宋体"/>
                <w:b/>
                <w:sz w:val="24"/>
                <w:szCs w:val="24"/>
              </w:rPr>
              <w:t>100例(33%)</w:t>
            </w:r>
          </w:p>
        </w:tc>
        <w:tc>
          <w:tcPr>
            <w:tcW w:w="809" w:type="dxa"/>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Pr>
          <w:p>
            <w:pPr>
              <w:pStyle w:val="22"/>
              <w:ind w:left="108"/>
              <w:rPr>
                <w:rFonts w:ascii="宋体" w:hAnsi="宋体" w:eastAsia="宋体" w:cs="宋体"/>
                <w:b/>
                <w:sz w:val="24"/>
                <w:szCs w:val="24"/>
              </w:rPr>
            </w:pPr>
            <w:r>
              <w:rPr>
                <w:rFonts w:hint="eastAsia" w:ascii="宋体" w:hAnsi="宋体" w:eastAsia="宋体" w:cs="宋体"/>
                <w:b/>
                <w:sz w:val="24"/>
                <w:szCs w:val="24"/>
              </w:rPr>
              <w:t>100例(33%)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123" w:type="dxa"/>
            <w:tcBorders>
              <w:bottom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水连接和服务成本</w:t>
            </w:r>
          </w:p>
          <w:p>
            <w:pPr>
              <w:pStyle w:val="22"/>
              <w:rPr>
                <w:rFonts w:ascii="宋体" w:hAnsi="宋体" w:eastAsia="宋体" w:cs="宋体"/>
                <w:i/>
                <w:sz w:val="24"/>
                <w:szCs w:val="24"/>
              </w:rPr>
            </w:pPr>
            <w:r>
              <w:rPr>
                <w:rFonts w:hint="eastAsia" w:ascii="宋体" w:hAnsi="宋体" w:eastAsia="宋体" w:cs="宋体"/>
                <w:i/>
                <w:sz w:val="24"/>
                <w:szCs w:val="24"/>
              </w:rPr>
              <w:t>总成本是指3年内的接水费用和用水费用的总和，按人均国民总收入的百分比计算</w:t>
            </w:r>
          </w:p>
        </w:tc>
        <w:tc>
          <w:tcPr>
            <w:tcW w:w="1260" w:type="dxa"/>
            <w:tcBorders>
              <w:bottom w:val="dashSmallGap" w:color="000000" w:sz="4" w:space="0"/>
            </w:tcBorders>
          </w:tcPr>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sz w:val="24"/>
                <w:szCs w:val="24"/>
              </w:rPr>
              <w:t>100例(33%)</w:t>
            </w:r>
          </w:p>
        </w:tc>
        <w:tc>
          <w:tcPr>
            <w:tcW w:w="809" w:type="dxa"/>
            <w:tcBorders>
              <w:bottom w:val="dashSmallGap" w:color="000000" w:sz="4" w:space="0"/>
            </w:tcBorders>
          </w:tcPr>
          <w:p>
            <w:pPr>
              <w:pStyle w:val="22"/>
              <w:ind w:left="0"/>
              <w:rPr>
                <w:rFonts w:ascii="宋体" w:hAnsi="宋体" w:eastAsia="宋体" w:cs="宋体"/>
                <w:sz w:val="24"/>
                <w:szCs w:val="24"/>
              </w:rPr>
            </w:pPr>
          </w:p>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bottom w:val="dashSmallGap" w:color="000000" w:sz="4" w:space="0"/>
            </w:tcBorders>
          </w:tcPr>
          <w:p>
            <w:pPr>
              <w:pStyle w:val="22"/>
              <w:ind w:left="0"/>
              <w:rPr>
                <w:rFonts w:ascii="宋体" w:hAnsi="宋体" w:eastAsia="宋体" w:cs="宋体"/>
                <w:sz w:val="24"/>
                <w:szCs w:val="24"/>
              </w:rPr>
            </w:pPr>
          </w:p>
          <w:p>
            <w:pPr>
              <w:pStyle w:val="22"/>
              <w:ind w:left="108"/>
              <w:rPr>
                <w:rFonts w:ascii="宋体" w:hAnsi="宋体" w:eastAsia="宋体" w:cs="宋体"/>
                <w:b/>
                <w:sz w:val="24"/>
                <w:szCs w:val="24"/>
              </w:rPr>
            </w:pPr>
            <w:r>
              <w:rPr>
                <w:rFonts w:hint="eastAsia" w:ascii="宋体" w:hAnsi="宋体" w:eastAsia="宋体" w:cs="宋体"/>
                <w:b/>
                <w:sz w:val="24"/>
                <w:szCs w:val="24"/>
              </w:rPr>
              <w:t>100例(33%)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6123"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水</w:t>
            </w:r>
            <w:r>
              <w:rPr>
                <w:rFonts w:hint="eastAsia" w:ascii="宋体" w:hAnsi="宋体" w:eastAsia="宋体" w:cs="宋体"/>
                <w:b/>
                <w:spacing w:val="-5"/>
                <w:sz w:val="24"/>
                <w:szCs w:val="24"/>
              </w:rPr>
              <w:t>连接</w:t>
            </w:r>
            <w:r>
              <w:rPr>
                <w:rFonts w:hint="eastAsia" w:ascii="宋体" w:hAnsi="宋体" w:eastAsia="宋体" w:cs="宋体"/>
                <w:b/>
                <w:sz w:val="24"/>
                <w:szCs w:val="24"/>
              </w:rPr>
              <w:t>成本</w:t>
            </w:r>
            <w:r>
              <w:rPr>
                <w:rFonts w:hint="eastAsia" w:ascii="宋体" w:hAnsi="宋体" w:eastAsia="宋体" w:cs="宋体"/>
                <w:sz w:val="24"/>
                <w:szCs w:val="24"/>
              </w:rPr>
              <w:t>(100a OR (105 AND 110))</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80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top w:val="dashSmallGap" w:color="000000" w:sz="4" w:space="0"/>
              <w:left w:val="dashSmallGap" w:color="000000" w:sz="4" w:space="0"/>
              <w:bottom w:val="dashSmallGap" w:color="000000" w:sz="4" w:space="0"/>
              <w:right w:val="dashSmallGap" w:color="000000" w:sz="4" w:space="0"/>
            </w:tcBorders>
          </w:tcPr>
          <w:p>
            <w:pPr>
              <w:pStyle w:val="22"/>
              <w:ind w:left="108"/>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3年内供水服务成本</w:t>
            </w:r>
            <w:r>
              <w:rPr>
                <w:rFonts w:hint="eastAsia" w:ascii="宋体" w:hAnsi="宋体" w:eastAsia="宋体" w:cs="宋体"/>
                <w:sz w:val="24"/>
                <w:szCs w:val="24"/>
              </w:rPr>
              <w:t>(价格)</w:t>
            </w:r>
            <w:r>
              <w:rPr>
                <w:rFonts w:hint="eastAsia" w:ascii="宋体" w:hAnsi="宋体" w:eastAsia="宋体" w:cs="宋体"/>
                <w:spacing w:val="-4"/>
                <w:sz w:val="24"/>
                <w:szCs w:val="24"/>
              </w:rPr>
              <w:t>(100b</w:t>
            </w:r>
            <w:r>
              <w:rPr>
                <w:rFonts w:hint="eastAsia" w:ascii="宋体" w:hAnsi="宋体" w:eastAsia="宋体" w:cs="宋体"/>
                <w:sz w:val="24"/>
                <w:szCs w:val="24"/>
              </w:rPr>
              <w:t>*</w:t>
            </w:r>
            <w:r>
              <w:rPr>
                <w:rFonts w:hint="eastAsia" w:ascii="宋体" w:hAnsi="宋体" w:eastAsia="宋体" w:cs="宋体"/>
                <w:spacing w:val="-3"/>
                <w:sz w:val="24"/>
                <w:szCs w:val="24"/>
              </w:rPr>
              <w:t xml:space="preserve"> 3)</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80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top w:val="dashSmallGap" w:color="000000" w:sz="4" w:space="0"/>
              <w:left w:val="dashSmallGap" w:color="000000" w:sz="4" w:space="0"/>
              <w:bottom w:val="dashSmallGap" w:color="000000" w:sz="4" w:space="0"/>
              <w:right w:val="dashSmallGap" w:color="000000" w:sz="4" w:space="0"/>
            </w:tcBorders>
          </w:tcPr>
          <w:p>
            <w:pPr>
              <w:pStyle w:val="22"/>
              <w:ind w:left="108"/>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b/>
                <w:sz w:val="24"/>
                <w:szCs w:val="24"/>
              </w:rPr>
            </w:pPr>
            <w:r>
              <w:rPr>
                <w:rFonts w:hint="eastAsia" w:ascii="宋体" w:hAnsi="宋体" w:eastAsia="宋体" w:cs="宋体"/>
                <w:b/>
                <w:sz w:val="24"/>
                <w:szCs w:val="24"/>
              </w:rPr>
              <w:t>供水可靠性</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100例(33%)</w:t>
            </w:r>
          </w:p>
        </w:tc>
        <w:tc>
          <w:tcPr>
            <w:tcW w:w="80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top w:val="dashSmallGap" w:color="000000" w:sz="4" w:space="0"/>
              <w:left w:val="dashSmallGap" w:color="000000" w:sz="4" w:space="0"/>
              <w:bottom w:val="dashSmallGap" w:color="000000" w:sz="4" w:space="0"/>
              <w:right w:val="dashSmallGap" w:color="000000" w:sz="4" w:space="0"/>
            </w:tcBorders>
          </w:tcPr>
          <w:p>
            <w:pPr>
              <w:pStyle w:val="22"/>
              <w:ind w:left="108"/>
              <w:rPr>
                <w:rFonts w:ascii="宋体" w:hAnsi="宋体" w:eastAsia="宋体" w:cs="宋体"/>
                <w:b/>
                <w:sz w:val="24"/>
                <w:szCs w:val="24"/>
              </w:rPr>
            </w:pPr>
            <w:r>
              <w:rPr>
                <w:rFonts w:hint="eastAsia" w:ascii="宋体" w:hAnsi="宋体" w:eastAsia="宋体" w:cs="宋体"/>
                <w:b/>
                <w:sz w:val="24"/>
                <w:szCs w:val="24"/>
              </w:rPr>
              <w:t>100 (33%)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123" w:type="dxa"/>
            <w:tcBorders>
              <w:top w:val="dashSmallGap" w:color="000000" w:sz="4" w:space="0"/>
              <w:left w:val="dashSmallGap" w:color="000000" w:sz="4" w:space="0"/>
              <w:bottom w:val="nil"/>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中断</w:t>
            </w:r>
            <w:r>
              <w:rPr>
                <w:rFonts w:hint="eastAsia" w:ascii="宋体" w:hAnsi="宋体" w:eastAsia="宋体" w:cs="宋体"/>
                <w:sz w:val="24"/>
                <w:szCs w:val="24"/>
              </w:rPr>
              <w:t>(重新调整为0-100)</w:t>
            </w:r>
          </w:p>
        </w:tc>
        <w:tc>
          <w:tcPr>
            <w:tcW w:w="1260"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809" w:type="dxa"/>
            <w:tcBorders>
              <w:top w:val="dashSmallGap" w:color="000000" w:sz="4" w:space="0"/>
              <w:left w:val="dashSmallGap" w:color="000000" w:sz="4" w:space="0"/>
              <w:bottom w:val="nil"/>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top w:val="dashSmallGap" w:color="000000" w:sz="4" w:space="0"/>
              <w:left w:val="dashSmallGap" w:color="000000" w:sz="4" w:space="0"/>
              <w:bottom w:val="nil"/>
              <w:right w:val="dashSmallGap" w:color="000000" w:sz="4" w:space="0"/>
            </w:tcBorders>
          </w:tcPr>
          <w:p>
            <w:pPr>
              <w:pStyle w:val="22"/>
              <w:ind w:left="108"/>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123" w:type="dxa"/>
            <w:tcBorders>
              <w:top w:val="nil"/>
              <w:left w:val="dashSmallGap" w:color="000000" w:sz="4" w:space="0"/>
              <w:bottom w:val="nil"/>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-供水中断的平均频率(101a1)</w:t>
            </w:r>
          </w:p>
        </w:tc>
        <w:tc>
          <w:tcPr>
            <w:tcW w:w="1260"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c>
          <w:tcPr>
            <w:tcW w:w="809" w:type="dxa"/>
            <w:tcBorders>
              <w:top w:val="nil"/>
              <w:left w:val="dashSmallGap" w:color="000000" w:sz="4" w:space="0"/>
              <w:bottom w:val="nil"/>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52" w:type="dxa"/>
            <w:tcBorders>
              <w:top w:val="nil"/>
              <w:left w:val="dashSmallGap" w:color="000000" w:sz="4" w:space="0"/>
              <w:bottom w:val="nil"/>
              <w:right w:val="dashSmallGap" w:color="000000" w:sz="4" w:space="0"/>
            </w:tcBorders>
          </w:tcPr>
          <w:p>
            <w:pPr>
              <w:pStyle w:val="22"/>
              <w:ind w:left="108"/>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6123" w:type="dxa"/>
            <w:tcBorders>
              <w:top w:val="nil"/>
              <w:left w:val="dashSmallGap" w:color="000000" w:sz="4" w:space="0"/>
              <w:bottom w:val="dashSmallGap" w:color="000000" w:sz="4" w:space="0"/>
              <w:right w:val="dashSmallGap" w:color="000000" w:sz="4" w:space="0"/>
            </w:tcBorders>
          </w:tcPr>
          <w:p>
            <w:pPr>
              <w:pStyle w:val="22"/>
              <w:ind w:left="268"/>
              <w:rPr>
                <w:rFonts w:ascii="宋体" w:hAnsi="宋体" w:eastAsia="宋体" w:cs="宋体"/>
                <w:sz w:val="24"/>
                <w:szCs w:val="24"/>
              </w:rPr>
            </w:pPr>
            <w:r>
              <w:rPr>
                <w:rFonts w:hint="eastAsia" w:ascii="宋体" w:hAnsi="宋体" w:eastAsia="宋体" w:cs="宋体"/>
                <w:sz w:val="24"/>
                <w:szCs w:val="24"/>
              </w:rPr>
              <w:t>-供水中断的平均持续时间(101a2)</w:t>
            </w:r>
          </w:p>
        </w:tc>
        <w:tc>
          <w:tcPr>
            <w:tcW w:w="1260"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c>
          <w:tcPr>
            <w:tcW w:w="809" w:type="dxa"/>
            <w:tcBorders>
              <w:top w:val="nil"/>
              <w:left w:val="dashSmallGap" w:color="000000" w:sz="4" w:space="0"/>
              <w:bottom w:val="dashSmallGap" w:color="000000" w:sz="4" w:space="0"/>
              <w:right w:val="dashSmallGap" w:color="000000" w:sz="4" w:space="0"/>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n.a.</w:t>
            </w:r>
          </w:p>
        </w:tc>
        <w:tc>
          <w:tcPr>
            <w:tcW w:w="1352" w:type="dxa"/>
            <w:tcBorders>
              <w:top w:val="nil"/>
              <w:left w:val="dashSmallGap" w:color="000000" w:sz="4" w:space="0"/>
              <w:bottom w:val="dashSmallGap" w:color="000000" w:sz="4" w:space="0"/>
              <w:right w:val="dashSmallGap" w:color="000000" w:sz="4" w:space="0"/>
            </w:tcBorders>
          </w:tcPr>
          <w:p>
            <w:pPr>
              <w:pStyle w:val="22"/>
              <w:ind w:left="108"/>
              <w:rPr>
                <w:rFonts w:ascii="宋体" w:hAnsi="宋体" w:eastAsia="宋体" w:cs="宋体"/>
                <w:sz w:val="24"/>
                <w:szCs w:val="24"/>
              </w:rPr>
            </w:pPr>
            <w:r>
              <w:rPr>
                <w:rFonts w:hint="eastAsia" w:ascii="宋体" w:hAnsi="宋体" w:eastAsia="宋体" w:cs="宋体"/>
                <w:sz w:val="24"/>
                <w:szCs w:val="24"/>
              </w:rPr>
              <w:t xml:space="preserve">25 </w:t>
            </w:r>
            <w:r>
              <w:rPr>
                <w:rFonts w:hint="eastAsia" w:ascii="宋体" w:hAnsi="宋体" w:eastAsia="宋体" w:cs="宋体"/>
                <w:spacing w:val="-4"/>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Borders>
              <w:top w:val="dashSmallGap" w:color="000000" w:sz="4" w:space="0"/>
              <w:left w:val="dashSmallGap" w:color="000000" w:sz="4" w:space="0"/>
              <w:bottom w:val="dashSmallGap" w:color="000000" w:sz="4" w:space="0"/>
              <w:right w:val="dashSmallGap" w:color="000000" w:sz="4" w:space="0"/>
            </w:tcBorders>
          </w:tcPr>
          <w:p>
            <w:pPr>
              <w:pStyle w:val="22"/>
              <w:rPr>
                <w:rFonts w:ascii="宋体" w:hAnsi="宋体" w:eastAsia="宋体" w:cs="宋体"/>
                <w:sz w:val="24"/>
                <w:szCs w:val="24"/>
              </w:rPr>
            </w:pPr>
            <w:r>
              <w:rPr>
                <w:rFonts w:hint="eastAsia" w:ascii="宋体" w:hAnsi="宋体" w:eastAsia="宋体" w:cs="宋体"/>
                <w:b/>
                <w:sz w:val="24"/>
                <w:szCs w:val="24"/>
              </w:rPr>
              <w:t>宕机造成的损失</w:t>
            </w:r>
            <w:r>
              <w:rPr>
                <w:rFonts w:hint="eastAsia" w:ascii="宋体" w:hAnsi="宋体" w:eastAsia="宋体" w:cs="宋体"/>
                <w:sz w:val="24"/>
                <w:szCs w:val="24"/>
              </w:rPr>
              <w:t>(重新缩放0</w:t>
            </w:r>
            <w:r>
              <w:rPr>
                <w:rFonts w:hint="eastAsia" w:ascii="宋体" w:hAnsi="宋体" w:eastAsia="宋体" w:cs="宋体"/>
                <w:spacing w:val="-4"/>
                <w:sz w:val="24"/>
                <w:szCs w:val="24"/>
              </w:rPr>
              <w:t>-100)</w:t>
            </w:r>
            <w:r>
              <w:rPr>
                <w:rFonts w:hint="eastAsia" w:ascii="宋体" w:hAnsi="宋体" w:eastAsia="宋体" w:cs="宋体"/>
                <w:sz w:val="24"/>
                <w:szCs w:val="24"/>
              </w:rPr>
              <w:t>(101b)</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c>
          <w:tcPr>
            <w:tcW w:w="809" w:type="dxa"/>
            <w:tcBorders>
              <w:top w:val="dashSmallGap" w:color="000000" w:sz="4" w:space="0"/>
              <w:left w:val="dashSmallGap" w:color="000000" w:sz="4" w:space="0"/>
              <w:bottom w:val="dashSmallGap" w:color="000000" w:sz="4" w:space="0"/>
              <w:right w:val="dashSmallGap" w:color="000000" w:sz="4" w:space="0"/>
            </w:tcBorders>
          </w:tcPr>
          <w:p>
            <w:pPr>
              <w:pStyle w:val="22"/>
              <w:ind w:left="0"/>
              <w:rPr>
                <w:rFonts w:ascii="宋体" w:hAnsi="宋体" w:eastAsia="宋体" w:cs="宋体"/>
                <w:sz w:val="24"/>
                <w:szCs w:val="24"/>
              </w:rPr>
            </w:pPr>
          </w:p>
        </w:tc>
        <w:tc>
          <w:tcPr>
            <w:tcW w:w="1352" w:type="dxa"/>
            <w:tcBorders>
              <w:top w:val="dashSmallGap" w:color="000000" w:sz="4" w:space="0"/>
              <w:left w:val="dashSmallGap" w:color="000000" w:sz="4" w:space="0"/>
              <w:bottom w:val="dashSmallGap" w:color="000000" w:sz="4" w:space="0"/>
              <w:right w:val="dashSmallGap" w:color="000000" w:sz="4" w:space="0"/>
            </w:tcBorders>
          </w:tcPr>
          <w:p>
            <w:pPr>
              <w:pStyle w:val="22"/>
              <w:ind w:left="108"/>
              <w:rPr>
                <w:rFonts w:ascii="宋体" w:hAnsi="宋体" w:eastAsia="宋体" w:cs="宋体"/>
                <w:b/>
                <w:sz w:val="24"/>
                <w:szCs w:val="24"/>
              </w:rPr>
            </w:pPr>
            <w:r>
              <w:rPr>
                <w:rFonts w:hint="eastAsia" w:ascii="宋体" w:hAnsi="宋体" w:eastAsia="宋体" w:cs="宋体"/>
                <w:b/>
                <w:sz w:val="24"/>
                <w:szCs w:val="24"/>
              </w:rPr>
              <w:t xml:space="preserve">50 </w:t>
            </w:r>
            <w:r>
              <w:rPr>
                <w:rFonts w:hint="eastAsia" w:ascii="宋体"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123"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126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sz w:val="24"/>
                <w:szCs w:val="24"/>
              </w:rPr>
              <w:t>100例(100%)</w:t>
            </w:r>
          </w:p>
        </w:tc>
        <w:tc>
          <w:tcPr>
            <w:tcW w:w="80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rFonts w:ascii="宋体" w:hAnsi="宋体" w:eastAsia="宋体" w:cs="宋体"/>
                <w:b/>
                <w:sz w:val="24"/>
                <w:szCs w:val="24"/>
              </w:rPr>
            </w:pPr>
            <w:r>
              <w:rPr>
                <w:rFonts w:hint="eastAsia" w:ascii="宋体" w:hAnsi="宋体" w:eastAsia="宋体" w:cs="宋体"/>
                <w:b/>
                <w:spacing w:val="-4"/>
                <w:sz w:val="24"/>
                <w:szCs w:val="24"/>
              </w:rPr>
              <w:t>n.a.</w:t>
            </w:r>
          </w:p>
        </w:tc>
        <w:tc>
          <w:tcPr>
            <w:tcW w:w="135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8"/>
              <w:rPr>
                <w:rFonts w:ascii="宋体" w:hAnsi="宋体" w:eastAsia="宋体" w:cs="宋体"/>
                <w:b/>
                <w:sz w:val="24"/>
                <w:szCs w:val="24"/>
              </w:rPr>
            </w:pPr>
            <w:r>
              <w:rPr>
                <w:rFonts w:hint="eastAsia" w:ascii="宋体" w:hAnsi="宋体" w:eastAsia="宋体" w:cs="宋体"/>
                <w:b/>
                <w:sz w:val="24"/>
                <w:szCs w:val="24"/>
              </w:rPr>
              <w:t>100例(100%)</w:t>
            </w:r>
          </w:p>
        </w:tc>
      </w:tr>
    </w:tbl>
    <w:p>
      <w:pPr>
        <w:pStyle w:val="7"/>
        <w:rPr>
          <w:sz w:val="24"/>
        </w:rPr>
      </w:pPr>
    </w:p>
    <w:p>
      <w:pPr>
        <w:ind w:left="220" w:right="233"/>
        <w:jc w:val="both"/>
        <w:rPr>
          <w:lang w:eastAsia="zh-CN"/>
        </w:rPr>
      </w:pPr>
      <w:r>
        <w:rPr>
          <w:i/>
          <w:lang w:eastAsia="zh-CN"/>
        </w:rPr>
        <w:t>注:</w:t>
      </w:r>
      <w:r>
        <w:rPr>
          <w:lang w:eastAsia="zh-CN"/>
        </w:rPr>
        <w:t>n.a. =不适用(指对企业或社会的影响模棱两可或不存在的情况)。</w:t>
      </w:r>
    </w:p>
    <w:p>
      <w:pPr>
        <w:pStyle w:val="7"/>
        <w:rPr>
          <w:lang w:eastAsia="zh-CN"/>
        </w:rPr>
      </w:pPr>
    </w:p>
    <w:p>
      <w:pPr>
        <w:pStyle w:val="7"/>
        <w:ind w:left="220" w:right="239"/>
        <w:jc w:val="both"/>
        <w:rPr>
          <w:rFonts w:ascii="宋体" w:hAnsi="宋体" w:eastAsia="宋体" w:cs="宋体"/>
          <w:sz w:val="28"/>
          <w:szCs w:val="28"/>
          <w:lang w:eastAsia="zh-CN"/>
        </w:rPr>
      </w:pPr>
      <w:r>
        <w:rPr>
          <w:rFonts w:hint="eastAsia" w:ascii="宋体" w:hAnsi="宋体" w:eastAsia="宋体" w:cs="宋体"/>
          <w:sz w:val="28"/>
          <w:szCs w:val="28"/>
          <w:lang w:eastAsia="zh-CN"/>
        </w:rPr>
        <w:t>第三维度指标的数据将被归一化为一个共同的单位——例如，在0到100分的范围内，其中0代表最低，100代表最好的表现。反过来，最佳(最差)绩效由最高(最低)标准和/或实践来定义，以单点或值范围来衡量。</w:t>
      </w:r>
    </w:p>
    <w:p>
      <w:pPr>
        <w:pStyle w:val="7"/>
        <w:ind w:left="220" w:right="239"/>
        <w:jc w:val="both"/>
        <w:rPr>
          <w:rFonts w:ascii="宋体" w:hAnsi="宋体" w:eastAsia="宋体" w:cs="宋体"/>
          <w:sz w:val="28"/>
          <w:szCs w:val="28"/>
          <w:lang w:eastAsia="zh-CN"/>
        </w:rPr>
      </w:pPr>
    </w:p>
    <w:p>
      <w:pPr>
        <w:pStyle w:val="7"/>
        <w:ind w:left="220" w:right="239"/>
        <w:jc w:val="both"/>
        <w:rPr>
          <w:rFonts w:ascii="宋体" w:hAnsi="宋体" w:eastAsia="宋体" w:cs="宋体"/>
          <w:sz w:val="28"/>
          <w:szCs w:val="28"/>
          <w:lang w:eastAsia="zh-CN"/>
        </w:rPr>
      </w:pPr>
    </w:p>
    <w:p>
      <w:pPr>
        <w:pStyle w:val="7"/>
        <w:ind w:left="220" w:right="239"/>
        <w:jc w:val="both"/>
        <w:rPr>
          <w:rFonts w:ascii="宋体" w:hAnsi="宋体" w:eastAsia="宋体" w:cs="宋体"/>
          <w:sz w:val="28"/>
          <w:szCs w:val="28"/>
          <w:lang w:eastAsia="zh-CN"/>
        </w:rPr>
      </w:pPr>
    </w:p>
    <w:p>
      <w:pPr>
        <w:pStyle w:val="7"/>
        <w:ind w:left="220" w:right="239"/>
        <w:jc w:val="both"/>
        <w:rPr>
          <w:rFonts w:ascii="宋体" w:hAnsi="宋体" w:eastAsia="宋体" w:cs="宋体"/>
          <w:sz w:val="28"/>
          <w:szCs w:val="28"/>
          <w:lang w:eastAsia="zh-CN"/>
        </w:rPr>
      </w:pPr>
    </w:p>
    <w:p>
      <w:pPr>
        <w:ind w:left="2442" w:right="2461"/>
        <w:jc w:val="center"/>
        <w:rPr>
          <w:b/>
          <w:lang w:eastAsia="zh-CN"/>
        </w:rPr>
      </w:pPr>
      <w:r>
        <w:rPr>
          <w:b/>
          <w:spacing w:val="-2"/>
          <w:u w:val="single"/>
          <w:lang w:eastAsia="zh-CN"/>
        </w:rPr>
        <w:t>互联网</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下面的表格列出了每个维度下的所有指标(包括其组成部分，如果适用的话)，并在括号中注明了相应的问题编号。为了便于参考，每个表格前都列出了这些问题。</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对于Y/N个问题，Y回答占分数，并被认为是良好的做法，除非另有注明“N &lt;s:1&gt;良好做法”。</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在下面的表格中，“AND”表示所有参考问题必须具有良好的实践响应才能获得该指标的分数。</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在下面的表格中，“OR”表示一个或多个参考问题必须具有良好的练习回答才能获得指标上的分数。</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某些问题被标记为“未得分”，这表明它们不会以任何方式影响得分。这些问题的目的是根据需要进一步告知和完善试点后续年份的问题设计，并为得分问题提供进一步的信息。</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 xml:space="preserve">注:公用事业服务主题中的几个指标在电力、水和互联网之间共享。在这些情况下，每个领域(电力、水和互联网)都要问同样的问题。然而，该指标的得分在三个领域之间是共享的，以避免三重计算。共享指标以*标记。例如，“联合规划和建设”的指标得分为2分(Firm Flexibility points, </w:t>
      </w:r>
      <w:r>
        <w:rPr>
          <w:rFonts w:hint="eastAsia" w:cs="Times New Roman"/>
          <w:i/>
          <w:iCs/>
          <w:sz w:val="28"/>
          <w:szCs w:val="28"/>
          <w:lang w:eastAsia="zh-CN"/>
        </w:rPr>
        <w:t>企业灵活度得分</w:t>
      </w:r>
      <w:r>
        <w:rPr>
          <w:rFonts w:cs="Times New Roman"/>
          <w:i/>
          <w:iCs/>
          <w:sz w:val="28"/>
          <w:szCs w:val="28"/>
          <w:lang w:eastAsia="zh-CN"/>
        </w:rPr>
        <w:t>, Social Benefits points, 社会效益得分)，在电、水、互联网之间共享。与该指标对应的问题适用于三个领域，在所有三份问卷中(电力、水和互联网)的提问方式相同。在评分方面，该指标的2分根据从三份问卷中收集的信息馈送到整体公用事业服务主题得分。</w:t>
      </w:r>
    </w:p>
    <w:p>
      <w:pPr>
        <w:widowControl/>
        <w:autoSpaceDE/>
        <w:autoSpaceDN/>
        <w:spacing w:line="400" w:lineRule="exact"/>
        <w:jc w:val="both"/>
        <w:rPr>
          <w:rFonts w:cs="Times New Roman"/>
          <w:i/>
          <w:iCs/>
          <w:sz w:val="28"/>
          <w:szCs w:val="28"/>
          <w:lang w:eastAsia="zh-CN"/>
        </w:rPr>
      </w:pPr>
    </w:p>
    <w:p>
      <w:pPr>
        <w:widowControl/>
        <w:autoSpaceDE/>
        <w:autoSpaceDN/>
        <w:spacing w:line="400" w:lineRule="exact"/>
        <w:jc w:val="both"/>
        <w:rPr>
          <w:rFonts w:cs="Times New Roman"/>
          <w:i/>
          <w:iCs/>
          <w:sz w:val="28"/>
          <w:szCs w:val="28"/>
          <w:lang w:eastAsia="zh-CN"/>
        </w:rPr>
      </w:pPr>
      <w:r>
        <w:rPr>
          <w:rFonts w:cs="Times New Roman"/>
          <w:i/>
          <w:iCs/>
          <w:sz w:val="28"/>
          <w:szCs w:val="28"/>
          <w:lang w:eastAsia="zh-CN"/>
        </w:rPr>
        <w:t>公用事业服务的几个指标是综合的，其中1分的分数在不同问卷中出现的几个问题之间进行划分。在电力、水和互联网的每个领域中，属于另一个领域的综合指标的组成部分被标记为**。例如，“可持续发展kpi”指标在社会效益得分上的得分为1分，由两个组成部分组成:(1)“电力供应可持续性kpi”(0.5分)，在电力问卷中测量，以及“供水可持续性kpi”(0.5分)，在水问卷中测量。在《电力问卷》中，“供水可持续性kpi”被标注为**，表示属于《供水问卷》。</w:t>
      </w:r>
    </w:p>
    <w:p>
      <w:pPr>
        <w:pStyle w:val="7"/>
        <w:rPr>
          <w:i/>
          <w:sz w:val="20"/>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5" w:hRule="atLeast"/>
        </w:trPr>
        <w:tc>
          <w:tcPr>
            <w:tcW w:w="9544" w:type="dxa"/>
            <w:gridSpan w:val="2"/>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维度I——互联网监管质量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2"/>
            <w:shd w:val="clear" w:color="auto" w:fill="D9E1F3"/>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tcPr>
          <w:p>
            <w:pPr>
              <w:pStyle w:val="22"/>
              <w:ind w:left="0"/>
              <w:rPr>
                <w:rFonts w:ascii="宋体" w:hAnsi="宋体" w:eastAsia="宋体" w:cs="宋体"/>
                <w:i/>
                <w:sz w:val="24"/>
                <w:szCs w:val="24"/>
              </w:rPr>
            </w:pPr>
          </w:p>
          <w:p>
            <w:pPr>
              <w:pStyle w:val="22"/>
              <w:ind w:left="0"/>
              <w:rPr>
                <w:rFonts w:ascii="宋体" w:hAnsi="宋体" w:eastAsia="宋体" w:cs="宋体"/>
                <w:i/>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392" w:type="dxa"/>
          </w:tcPr>
          <w:p>
            <w:pPr>
              <w:pStyle w:val="22"/>
              <w:ind w:right="169"/>
              <w:rPr>
                <w:rFonts w:ascii="宋体" w:hAnsi="宋体" w:eastAsia="宋体" w:cs="宋体"/>
                <w:sz w:val="24"/>
                <w:szCs w:val="24"/>
              </w:rPr>
            </w:pPr>
            <w:r>
              <w:rPr>
                <w:rFonts w:hint="eastAsia" w:ascii="宋体" w:hAnsi="宋体" w:eastAsia="宋体" w:cs="宋体"/>
                <w:sz w:val="24"/>
                <w:szCs w:val="24"/>
              </w:rPr>
              <w:t>经济上最大(人口最多)的城市。地理位置决定了互联网连接的可用性，以及连接的类型和所需的建设。对于Pilar I，如果一个经济体中不同州的法规不同，专家将被要求提供</w:t>
            </w:r>
          </w:p>
          <w:p>
            <w:pPr>
              <w:pStyle w:val="22"/>
              <w:rPr>
                <w:rFonts w:ascii="宋体" w:hAnsi="宋体" w:eastAsia="宋体" w:cs="宋体"/>
                <w:sz w:val="24"/>
                <w:szCs w:val="24"/>
              </w:rPr>
            </w:pPr>
            <w:r>
              <w:rPr>
                <w:rFonts w:hint="eastAsia" w:ascii="宋体" w:hAnsi="宋体" w:eastAsia="宋体" w:cs="宋体"/>
                <w:sz w:val="24"/>
                <w:szCs w:val="24"/>
              </w:rPr>
              <w:t>有关最大城市法规的信息。</w:t>
            </w:r>
          </w:p>
        </w:tc>
      </w:tr>
    </w:tbl>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有效部署互联网连接和供应质量的规定</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管理监控</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1</w:t>
      </w:r>
      <w:r>
        <w:rPr>
          <w:rFonts w:hint="eastAsia" w:cs="Times New Roman"/>
          <w:b/>
          <w:bCs/>
          <w:sz w:val="28"/>
          <w:szCs w:val="28"/>
          <w:lang w:eastAsia="zh-Hans"/>
        </w:rPr>
        <w:t>.</w:t>
      </w:r>
      <w:r>
        <w:rPr>
          <w:rFonts w:hint="eastAsia" w:cs="Times New Roman"/>
          <w:b/>
          <w:bCs/>
          <w:sz w:val="28"/>
          <w:szCs w:val="28"/>
          <w:lang w:eastAsia="zh-CN"/>
        </w:rPr>
        <w:t>是否有监管机构可以监督数字连接运营商(第一英里、中间英里和最后一英里)和互联网服务提供商?(Y / N)</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Y:继续回答剩下的问题。N /第二题和第三题0分。</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2</w:t>
      </w:r>
      <w:r>
        <w:rPr>
          <w:rFonts w:hint="eastAsia" w:cs="Times New Roman"/>
          <w:b/>
          <w:bCs/>
          <w:sz w:val="28"/>
          <w:szCs w:val="28"/>
          <w:lang w:eastAsia="zh-Hans"/>
        </w:rPr>
        <w:t>.</w:t>
      </w:r>
      <w:r>
        <w:rPr>
          <w:rFonts w:cs="Times New Roman"/>
          <w:b/>
          <w:bCs/>
          <w:sz w:val="28"/>
          <w:szCs w:val="28"/>
          <w:lang w:eastAsia="zh-CN"/>
        </w:rPr>
        <w:t>根据监管框架，监管机构在数字基础设施服务部门的价格设定和反竞争做法方面履行以下哪项职能?</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2a</w:t>
      </w:r>
      <w:r>
        <w:rPr>
          <w:rFonts w:hint="eastAsia" w:cs="Times New Roman"/>
          <w:sz w:val="28"/>
          <w:szCs w:val="28"/>
          <w:lang w:eastAsia="zh-CN"/>
        </w:rPr>
        <w:t xml:space="preserve"> </w:t>
      </w:r>
      <w:r>
        <w:rPr>
          <w:rFonts w:cs="Times New Roman"/>
          <w:sz w:val="28"/>
          <w:szCs w:val="28"/>
          <w:lang w:eastAsia="zh-CN"/>
        </w:rPr>
        <w:t>监管批发连接资费(互联协议)</w:t>
      </w:r>
    </w:p>
    <w:p>
      <w:pPr>
        <w:widowControl/>
        <w:autoSpaceDE/>
        <w:autoSpaceDN/>
        <w:spacing w:line="400" w:lineRule="exact"/>
        <w:rPr>
          <w:rFonts w:cs="Times New Roman"/>
          <w:sz w:val="28"/>
          <w:szCs w:val="28"/>
          <w:lang w:eastAsia="zh-CN"/>
        </w:rPr>
      </w:pPr>
      <w:r>
        <w:rPr>
          <w:rFonts w:cs="Times New Roman"/>
          <w:sz w:val="28"/>
          <w:szCs w:val="28"/>
          <w:lang w:eastAsia="zh-CN"/>
        </w:rPr>
        <w:t>2b</w:t>
      </w:r>
      <w:r>
        <w:rPr>
          <w:rFonts w:hint="eastAsia" w:cs="Times New Roman"/>
          <w:sz w:val="28"/>
          <w:szCs w:val="28"/>
          <w:lang w:eastAsia="zh-CN"/>
        </w:rPr>
        <w:t xml:space="preserve"> </w:t>
      </w:r>
      <w:r>
        <w:rPr>
          <w:rFonts w:cs="Times New Roman"/>
          <w:sz w:val="28"/>
          <w:szCs w:val="28"/>
          <w:lang w:eastAsia="zh-CN"/>
        </w:rPr>
        <w:t>启动反竞争行为调查，并对反竞争行为设定罚款</w:t>
      </w:r>
    </w:p>
    <w:p>
      <w:pPr>
        <w:widowControl/>
        <w:autoSpaceDE/>
        <w:autoSpaceDN/>
        <w:spacing w:line="400" w:lineRule="exact"/>
        <w:rPr>
          <w:rFonts w:cs="Times New Roman"/>
          <w:sz w:val="28"/>
          <w:szCs w:val="28"/>
          <w:lang w:eastAsia="zh-CN"/>
        </w:rPr>
      </w:pPr>
      <w:r>
        <w:rPr>
          <w:rFonts w:cs="Times New Roman"/>
          <w:sz w:val="28"/>
          <w:szCs w:val="28"/>
          <w:lang w:eastAsia="zh-CN"/>
        </w:rPr>
        <w:t>2c</w:t>
      </w:r>
      <w:r>
        <w:rPr>
          <w:rFonts w:hint="eastAsia" w:cs="Times New Roman"/>
          <w:sz w:val="28"/>
          <w:szCs w:val="28"/>
          <w:lang w:eastAsia="zh-CN"/>
        </w:rPr>
        <w:t xml:space="preserve"> </w:t>
      </w:r>
      <w:r>
        <w:rPr>
          <w:rFonts w:cs="Times New Roman"/>
          <w:sz w:val="28"/>
          <w:szCs w:val="28"/>
          <w:lang w:eastAsia="zh-CN"/>
        </w:rPr>
        <w:t>为终端用户设定零售价格上限</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3</w:t>
      </w:r>
      <w:r>
        <w:rPr>
          <w:rFonts w:hint="eastAsia" w:cs="Times New Roman"/>
          <w:b/>
          <w:bCs/>
          <w:sz w:val="28"/>
          <w:szCs w:val="28"/>
          <w:lang w:eastAsia="zh-Hans"/>
        </w:rPr>
        <w:t>.</w:t>
      </w:r>
      <w:r>
        <w:rPr>
          <w:rFonts w:cs="Times New Roman"/>
          <w:b/>
          <w:bCs/>
          <w:sz w:val="28"/>
          <w:szCs w:val="28"/>
          <w:lang w:eastAsia="zh-CN"/>
        </w:rPr>
        <w:t>根据监管框架，互联网监管机构在监控互联网服务的质量和可靠性方面发挥什么作用?请选择所有适用的内容:</w:t>
      </w:r>
    </w:p>
    <w:p>
      <w:pPr>
        <w:pStyle w:val="7"/>
        <w:ind w:left="940" w:right="234" w:hanging="360"/>
        <w:rPr>
          <w:rFonts w:hAnsi="宋体" w:eastAsia="宋体" w:cs="宋体"/>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3a</w:t>
      </w:r>
      <w:r>
        <w:rPr>
          <w:rFonts w:hint="eastAsia" w:cs="Times New Roman"/>
          <w:sz w:val="28"/>
          <w:szCs w:val="28"/>
          <w:lang w:eastAsia="zh-CN"/>
        </w:rPr>
        <w:t xml:space="preserve"> </w:t>
      </w:r>
      <w:r>
        <w:rPr>
          <w:rFonts w:cs="Times New Roman"/>
          <w:sz w:val="28"/>
          <w:szCs w:val="28"/>
          <w:lang w:eastAsia="zh-CN"/>
        </w:rPr>
        <w:t>监管机构制定绩效标准，以确保服务质量和互联网服务的可靠性</w:t>
      </w:r>
    </w:p>
    <w:p>
      <w:pPr>
        <w:widowControl/>
        <w:autoSpaceDE/>
        <w:autoSpaceDN/>
        <w:spacing w:line="400" w:lineRule="exact"/>
        <w:rPr>
          <w:rFonts w:cs="Times New Roman"/>
          <w:sz w:val="28"/>
          <w:szCs w:val="28"/>
          <w:lang w:eastAsia="zh-CN"/>
        </w:rPr>
      </w:pPr>
      <w:r>
        <w:rPr>
          <w:rFonts w:cs="Times New Roman"/>
          <w:sz w:val="28"/>
          <w:szCs w:val="28"/>
          <w:lang w:eastAsia="zh-CN"/>
        </w:rPr>
        <w:t>3b</w:t>
      </w:r>
      <w:r>
        <w:rPr>
          <w:rFonts w:hint="eastAsia" w:cs="Times New Roman"/>
          <w:sz w:val="28"/>
          <w:szCs w:val="28"/>
          <w:lang w:eastAsia="zh-CN"/>
        </w:rPr>
        <w:t xml:space="preserve"> </w:t>
      </w:r>
      <w:r>
        <w:rPr>
          <w:rFonts w:cs="Times New Roman"/>
          <w:sz w:val="28"/>
          <w:szCs w:val="28"/>
          <w:lang w:eastAsia="zh-CN"/>
        </w:rPr>
        <w:t>监管机构监督对绩效标准的遵守情况，以确保服务质量和互联网服务的可靠性</w:t>
      </w:r>
    </w:p>
    <w:p>
      <w:pPr>
        <w:widowControl/>
        <w:autoSpaceDE/>
        <w:autoSpaceDN/>
        <w:spacing w:line="400" w:lineRule="exact"/>
        <w:rPr>
          <w:rFonts w:cs="Times New Roman"/>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b/>
          <w:bCs/>
          <w:color w:val="4472C4"/>
          <w:sz w:val="28"/>
          <w:szCs w:val="28"/>
          <w:lang w:eastAsia="zh-CN"/>
        </w:rPr>
        <w:t>公用事业基础设施共享和高效数字连接</w:t>
      </w:r>
    </w:p>
    <w:p>
      <w:pPr>
        <w:pStyle w:val="7"/>
        <w:rPr>
          <w:b/>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4</w:t>
      </w:r>
      <w:r>
        <w:rPr>
          <w:rFonts w:hint="eastAsia" w:cs="Times New Roman"/>
          <w:b/>
          <w:bCs/>
          <w:sz w:val="28"/>
          <w:szCs w:val="28"/>
          <w:lang w:eastAsia="zh-Hans"/>
        </w:rPr>
        <w:t>.</w:t>
      </w:r>
      <w:r>
        <w:rPr>
          <w:rFonts w:cs="Times New Roman"/>
          <w:b/>
          <w:bCs/>
          <w:sz w:val="28"/>
          <w:szCs w:val="28"/>
          <w:lang w:eastAsia="zh-CN"/>
        </w:rPr>
        <w:t>根据监管框架，监管机构是否控制批准的预算并负责有关支出的决策?(Y/N)(未计分)</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5</w:t>
      </w:r>
      <w:r>
        <w:rPr>
          <w:rFonts w:hint="eastAsia" w:cs="Times New Roman"/>
          <w:b/>
          <w:bCs/>
          <w:sz w:val="28"/>
          <w:szCs w:val="28"/>
          <w:lang w:eastAsia="zh-Hans"/>
        </w:rPr>
        <w:t>.</w:t>
      </w:r>
      <w:r>
        <w:rPr>
          <w:rFonts w:cs="Times New Roman"/>
          <w:b/>
          <w:bCs/>
          <w:sz w:val="28"/>
          <w:szCs w:val="28"/>
          <w:lang w:eastAsia="zh-CN"/>
        </w:rPr>
        <w:t>法规中是否有要求联合规划和施工的条款(例如，电线杆、架空或地下电缆、水管、电话线的部署)，包括共同开挖许可、联合开挖或其他“一次开挖”政策?(Y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6</w:t>
      </w:r>
      <w:r>
        <w:rPr>
          <w:rFonts w:hint="eastAsia" w:cs="Times New Roman"/>
          <w:b/>
          <w:bCs/>
          <w:sz w:val="28"/>
          <w:szCs w:val="28"/>
          <w:lang w:eastAsia="zh-Hans"/>
        </w:rPr>
        <w:t>.</w:t>
      </w:r>
      <w:r>
        <w:rPr>
          <w:rFonts w:cs="Times New Roman"/>
          <w:b/>
          <w:bCs/>
          <w:sz w:val="28"/>
          <w:szCs w:val="28"/>
          <w:lang w:eastAsia="zh-CN"/>
        </w:rPr>
        <w:t>条例中是否有规定对涉及新数字基础设施的机构就新互联网连接作出批准决定或发出同意(例如，建筑许可证或互联网服务提供许可证)的时间限制?(Y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7</w:t>
      </w:r>
      <w:r>
        <w:rPr>
          <w:rFonts w:hint="eastAsia" w:cs="Times New Roman"/>
          <w:b/>
          <w:bCs/>
          <w:sz w:val="28"/>
          <w:szCs w:val="28"/>
          <w:lang w:eastAsia="zh-Hans"/>
        </w:rPr>
        <w:t>.</w:t>
      </w:r>
      <w:r>
        <w:rPr>
          <w:rFonts w:cs="Times New Roman"/>
          <w:b/>
          <w:bCs/>
          <w:sz w:val="28"/>
          <w:szCs w:val="28"/>
          <w:lang w:eastAsia="zh-CN"/>
        </w:rPr>
        <w:t>条例中是否有条款保证互联网服务提供商可以平等地使用政府拥有的基础设施(如公路、铁路、信号塔、水和电力线)，用于骨干/回程基础设施以及最后一英里基础设施?(Y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8</w:t>
      </w:r>
      <w:r>
        <w:rPr>
          <w:rFonts w:hint="eastAsia" w:cs="Times New Roman"/>
          <w:b/>
          <w:bCs/>
          <w:sz w:val="28"/>
          <w:szCs w:val="28"/>
          <w:lang w:eastAsia="zh-Hans"/>
        </w:rPr>
        <w:t>.</w:t>
      </w:r>
      <w:r>
        <w:rPr>
          <w:rFonts w:cs="Times New Roman"/>
          <w:b/>
          <w:bCs/>
          <w:sz w:val="28"/>
          <w:szCs w:val="28"/>
          <w:lang w:eastAsia="zh-CN"/>
        </w:rPr>
        <w:t>《条例》中是否有规定确立数字基础设施服务提供者的通行权?(Y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9</w:t>
      </w:r>
      <w:r>
        <w:rPr>
          <w:rFonts w:hint="eastAsia" w:cs="Times New Roman"/>
          <w:b/>
          <w:bCs/>
          <w:sz w:val="28"/>
          <w:szCs w:val="28"/>
          <w:lang w:eastAsia="zh-Hans"/>
        </w:rPr>
        <w:t>.</w:t>
      </w:r>
      <w:r>
        <w:rPr>
          <w:rFonts w:cs="Times New Roman"/>
          <w:b/>
          <w:bCs/>
          <w:sz w:val="28"/>
          <w:szCs w:val="28"/>
          <w:lang w:eastAsia="zh-CN"/>
        </w:rPr>
        <w:t>是否有条款规定拥有无源基础设施(例如有线或无线，包括管道和塔)的运营商有义务共享最后一英里的接入?(Y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10</w:t>
      </w:r>
      <w:r>
        <w:rPr>
          <w:rFonts w:hint="eastAsia" w:cs="Times New Roman"/>
          <w:b/>
          <w:bCs/>
          <w:sz w:val="28"/>
          <w:szCs w:val="28"/>
          <w:lang w:eastAsia="zh-Hans"/>
        </w:rPr>
        <w:t>.</w:t>
      </w:r>
      <w:r>
        <w:rPr>
          <w:rFonts w:cs="Times New Roman"/>
          <w:b/>
          <w:bCs/>
          <w:sz w:val="28"/>
          <w:szCs w:val="28"/>
          <w:lang w:eastAsia="zh-CN"/>
        </w:rPr>
        <w:t>是否有条款规定拥有主动基础设施(例如RAN Access、点亮光纤、接入节点交换机和宽带远程接入服务器)的运营商共享最后一英里接入的义务?(Y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11</w:t>
      </w:r>
      <w:r>
        <w:rPr>
          <w:rFonts w:hint="eastAsia" w:cs="Times New Roman"/>
          <w:b/>
          <w:bCs/>
          <w:sz w:val="28"/>
          <w:szCs w:val="28"/>
          <w:lang w:eastAsia="zh-Hans"/>
        </w:rPr>
        <w:t>.</w:t>
      </w:r>
      <w:r>
        <w:rPr>
          <w:rFonts w:cs="Times New Roman"/>
          <w:b/>
          <w:bCs/>
          <w:sz w:val="28"/>
          <w:szCs w:val="28"/>
          <w:lang w:eastAsia="zh-CN"/>
        </w:rPr>
        <w:t>条例中是否有保障本地环路分绑和线路接入的规定?(Y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12</w:t>
      </w:r>
      <w:r>
        <w:rPr>
          <w:rFonts w:hint="eastAsia" w:cs="Times New Roman"/>
          <w:b/>
          <w:bCs/>
          <w:sz w:val="28"/>
          <w:szCs w:val="28"/>
          <w:lang w:eastAsia="zh-Hans"/>
        </w:rPr>
        <w:t>.</w:t>
      </w:r>
      <w:r>
        <w:rPr>
          <w:rFonts w:cs="Times New Roman"/>
          <w:b/>
          <w:bCs/>
          <w:sz w:val="28"/>
          <w:szCs w:val="28"/>
          <w:lang w:eastAsia="zh-CN"/>
        </w:rPr>
        <w:t>现行电信法规是否允许公用事业公司建立基础设施共享伙伴关系(如租赁光纤基础设施的过剩容量、频谱租赁/共享、互联协议、网络扩展的共同投资或其他自愿市场安排)?</w:t>
      </w:r>
    </w:p>
    <w:p>
      <w:pPr>
        <w:pStyle w:val="7"/>
        <w:ind w:right="3680"/>
        <w:jc w:val="both"/>
        <w:rPr>
          <w:rFonts w:hAnsi="宋体" w:eastAsia="宋体" w:cs="宋体"/>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12</w:t>
      </w:r>
      <w:r>
        <w:rPr>
          <w:rFonts w:hint="eastAsia" w:cs="Times New Roman"/>
          <w:sz w:val="28"/>
          <w:szCs w:val="28"/>
          <w:lang w:eastAsia="zh-CN"/>
        </w:rPr>
        <w:t>a</w:t>
      </w:r>
      <w:r>
        <w:rPr>
          <w:rFonts w:cs="Times New Roman"/>
          <w:sz w:val="28"/>
          <w:szCs w:val="28"/>
          <w:lang w:eastAsia="zh-CN"/>
        </w:rPr>
        <w:t xml:space="preserve"> 是的，法律允许合作伙伴共享基础设施。</w:t>
      </w:r>
    </w:p>
    <w:p>
      <w:pPr>
        <w:widowControl/>
        <w:autoSpaceDE/>
        <w:autoSpaceDN/>
        <w:spacing w:line="400" w:lineRule="exact"/>
        <w:rPr>
          <w:rFonts w:cs="Times New Roman"/>
          <w:sz w:val="28"/>
          <w:szCs w:val="28"/>
          <w:lang w:eastAsia="zh-CN"/>
        </w:rPr>
      </w:pPr>
      <w:r>
        <w:rPr>
          <w:rFonts w:cs="Times New Roman"/>
          <w:sz w:val="28"/>
          <w:szCs w:val="28"/>
          <w:lang w:eastAsia="zh-CN"/>
        </w:rPr>
        <w:t>12b 不，法律禁止基础设施共享的伙伴关系。</w:t>
      </w:r>
    </w:p>
    <w:p>
      <w:pPr>
        <w:widowControl/>
        <w:autoSpaceDE/>
        <w:autoSpaceDN/>
        <w:spacing w:line="400" w:lineRule="exact"/>
        <w:rPr>
          <w:rFonts w:cs="Times New Roman"/>
          <w:sz w:val="28"/>
          <w:szCs w:val="28"/>
          <w:lang w:eastAsia="zh-CN"/>
        </w:rPr>
      </w:pPr>
      <w:r>
        <w:rPr>
          <w:rFonts w:cs="Times New Roman"/>
          <w:sz w:val="28"/>
          <w:szCs w:val="28"/>
          <w:lang w:eastAsia="zh-CN"/>
        </w:rPr>
        <w:t>12c 法律</w:t>
      </w:r>
      <w:r>
        <w:rPr>
          <w:rFonts w:hint="eastAsia" w:cs="Times New Roman"/>
          <w:sz w:val="28"/>
          <w:szCs w:val="28"/>
          <w:lang w:eastAsia="zh-CN"/>
        </w:rPr>
        <w:t>未提及</w:t>
      </w:r>
      <w:r>
        <w:rPr>
          <w:rFonts w:cs="Times New Roman"/>
          <w:sz w:val="28"/>
          <w:szCs w:val="28"/>
          <w:lang w:eastAsia="zh-CN"/>
        </w:rPr>
        <w:t>对基础设施共享的伙伴关系</w:t>
      </w:r>
      <w:r>
        <w:rPr>
          <w:rFonts w:hint="eastAsia" w:cs="Times New Roman"/>
          <w:sz w:val="28"/>
          <w:szCs w:val="28"/>
          <w:lang w:eastAsia="zh-CN"/>
        </w:rPr>
        <w:t>。</w:t>
      </w:r>
    </w:p>
    <w:p>
      <w:pPr>
        <w:pStyle w:val="7"/>
        <w:rPr>
          <w:sz w:val="21"/>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13</w:t>
      </w:r>
      <w:r>
        <w:rPr>
          <w:rFonts w:hint="eastAsia" w:cs="Times New Roman"/>
          <w:b/>
          <w:bCs/>
          <w:sz w:val="28"/>
          <w:szCs w:val="28"/>
          <w:lang w:eastAsia="zh-Hans"/>
        </w:rPr>
        <w:t>.</w:t>
      </w:r>
      <w:r>
        <w:rPr>
          <w:rFonts w:cs="Times New Roman"/>
          <w:b/>
          <w:bCs/>
          <w:sz w:val="28"/>
          <w:szCs w:val="28"/>
          <w:lang w:eastAsia="zh-CN"/>
        </w:rPr>
        <w:t>对于占主导地位的运营商或具有重大市场支配力的运营商，是否存在不对称监管?(Y / N)</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cs="Times New Roman"/>
          <w:b/>
          <w:bCs/>
          <w:sz w:val="28"/>
          <w:szCs w:val="28"/>
          <w:lang w:eastAsia="zh-CN"/>
        </w:rPr>
        <w:t>14</w:t>
      </w:r>
      <w:r>
        <w:rPr>
          <w:rFonts w:hint="eastAsia" w:cs="Times New Roman"/>
          <w:b/>
          <w:bCs/>
          <w:sz w:val="28"/>
          <w:szCs w:val="28"/>
          <w:lang w:eastAsia="zh-Hans"/>
        </w:rPr>
        <w:t>.</w:t>
      </w:r>
      <w:r>
        <w:rPr>
          <w:rFonts w:cs="Times New Roman"/>
          <w:b/>
          <w:bCs/>
          <w:sz w:val="28"/>
          <w:szCs w:val="28"/>
          <w:lang w:eastAsia="zh-CN"/>
        </w:rPr>
        <w:t>有哪些法规适用于减少支配地位?请选择所有适用的:(不计分)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14</w:t>
      </w:r>
      <w:r>
        <w:rPr>
          <w:rFonts w:hint="eastAsia" w:cs="Times New Roman"/>
          <w:sz w:val="28"/>
          <w:szCs w:val="28"/>
          <w:lang w:eastAsia="zh-CN"/>
        </w:rPr>
        <w:t>a</w:t>
      </w:r>
      <w:r>
        <w:rPr>
          <w:rFonts w:cs="Times New Roman"/>
          <w:sz w:val="28"/>
          <w:szCs w:val="28"/>
          <w:lang w:eastAsia="zh-CN"/>
        </w:rPr>
        <w:t xml:space="preserve"> 价格上限</w:t>
      </w:r>
    </w:p>
    <w:p>
      <w:pPr>
        <w:widowControl/>
        <w:autoSpaceDE/>
        <w:autoSpaceDN/>
        <w:spacing w:line="400" w:lineRule="exact"/>
        <w:rPr>
          <w:rFonts w:cs="Times New Roman"/>
          <w:sz w:val="28"/>
          <w:szCs w:val="28"/>
          <w:lang w:eastAsia="zh-CN"/>
        </w:rPr>
      </w:pPr>
      <w:r>
        <w:rPr>
          <w:rFonts w:cs="Times New Roman"/>
          <w:sz w:val="28"/>
          <w:szCs w:val="28"/>
          <w:lang w:eastAsia="zh-CN"/>
        </w:rPr>
        <w:t>14b</w:t>
      </w:r>
      <w:r>
        <w:rPr>
          <w:rFonts w:hint="eastAsia" w:cs="Times New Roman"/>
          <w:sz w:val="28"/>
          <w:szCs w:val="28"/>
          <w:lang w:eastAsia="zh-CN"/>
        </w:rPr>
        <w:t xml:space="preserve"> </w:t>
      </w:r>
      <w:r>
        <w:rPr>
          <w:rFonts w:cs="Times New Roman"/>
          <w:sz w:val="28"/>
          <w:szCs w:val="28"/>
          <w:lang w:eastAsia="zh-CN"/>
        </w:rPr>
        <w:t>收益率规定</w:t>
      </w:r>
    </w:p>
    <w:p>
      <w:pPr>
        <w:widowControl/>
        <w:autoSpaceDE/>
        <w:autoSpaceDN/>
        <w:spacing w:line="400" w:lineRule="exact"/>
        <w:rPr>
          <w:rFonts w:cs="Times New Roman"/>
          <w:sz w:val="28"/>
          <w:szCs w:val="28"/>
          <w:lang w:eastAsia="zh-CN"/>
        </w:rPr>
      </w:pPr>
      <w:r>
        <w:rPr>
          <w:rFonts w:cs="Times New Roman"/>
          <w:sz w:val="28"/>
          <w:szCs w:val="28"/>
          <w:lang w:eastAsia="zh-CN"/>
        </w:rPr>
        <w:t>14c</w:t>
      </w:r>
      <w:r>
        <w:rPr>
          <w:rFonts w:hint="eastAsia" w:cs="Times New Roman"/>
          <w:sz w:val="28"/>
          <w:szCs w:val="28"/>
          <w:lang w:eastAsia="zh-CN"/>
        </w:rPr>
        <w:t xml:space="preserve"> </w:t>
      </w:r>
      <w:r>
        <w:rPr>
          <w:rFonts w:cs="Times New Roman"/>
          <w:sz w:val="28"/>
          <w:szCs w:val="28"/>
          <w:lang w:eastAsia="zh-CN"/>
        </w:rPr>
        <w:t>如果在职者和新进入者之间无法达成协商解决方案，确立补救行动的条款</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ascii="Times New Roman" w:hAnsi="Times New Roman" w:eastAsia="等线" w:cs="Times New Roman"/>
          <w:b/>
          <w:bCs/>
          <w:color w:val="4472C4"/>
          <w:sz w:val="28"/>
          <w:szCs w:val="28"/>
          <w:lang w:eastAsia="zh-CN"/>
        </w:rPr>
        <w:t>服务质量保证机制</w:t>
      </w:r>
    </w:p>
    <w:p>
      <w:pPr>
        <w:pStyle w:val="7"/>
        <w:rPr>
          <w:b/>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15</w:t>
      </w:r>
      <w:r>
        <w:rPr>
          <w:rFonts w:hint="eastAsia" w:cs="Times New Roman"/>
          <w:kern w:val="0"/>
          <w:sz w:val="28"/>
          <w:szCs w:val="28"/>
          <w:lang w:eastAsia="zh-Hans"/>
        </w:rPr>
        <w:t>.</w:t>
      </w:r>
      <w:r>
        <w:rPr>
          <w:rFonts w:cs="Times New Roman"/>
          <w:kern w:val="0"/>
          <w:sz w:val="28"/>
          <w:szCs w:val="28"/>
          <w:lang w:eastAsia="zh-CN"/>
        </w:rPr>
        <w:t>监管框架是否规定了旨在限制互联网服务中断或减速的财务威慑或激励机制(如互联网服务提供商支付的补偿或罚款或对可靠服务供应的奖励)?(Y / N)</w:t>
      </w:r>
    </w:p>
    <w:p>
      <w:pPr>
        <w:pStyle w:val="7"/>
        <w:rPr>
          <w:rFonts w:ascii="宋体" w:hAnsi="宋体" w:eastAsia="宋体"/>
          <w:b/>
          <w:bCs/>
          <w:sz w:val="28"/>
          <w:szCs w:val="28"/>
          <w:lang w:eastAsia="zh-CN"/>
        </w:rPr>
      </w:pPr>
    </w:p>
    <w:p>
      <w:pPr>
        <w:pStyle w:val="24"/>
        <w:tabs>
          <w:tab w:val="left" w:pos="580"/>
        </w:tabs>
        <w:ind w:right="237" w:firstLine="0" w:firstLineChars="0"/>
        <w:rPr>
          <w:rFonts w:cs="Times New Roman"/>
          <w:b/>
          <w:bCs/>
          <w:sz w:val="28"/>
          <w:szCs w:val="28"/>
          <w:lang w:eastAsia="zh-CN"/>
        </w:rPr>
      </w:pPr>
      <w:r>
        <w:rPr>
          <w:rFonts w:cs="Times New Roman"/>
          <w:b/>
          <w:bCs/>
          <w:sz w:val="28"/>
          <w:szCs w:val="28"/>
          <w:lang w:eastAsia="zh-CN"/>
        </w:rPr>
        <w:t>16</w:t>
      </w:r>
      <w:r>
        <w:rPr>
          <w:rFonts w:hint="eastAsia" w:cs="Times New Roman"/>
          <w:b/>
          <w:bCs/>
          <w:sz w:val="28"/>
          <w:szCs w:val="28"/>
          <w:lang w:eastAsia="zh-Hans"/>
        </w:rPr>
        <w:t>.</w:t>
      </w:r>
      <w:r>
        <w:rPr>
          <w:rFonts w:cs="Times New Roman"/>
          <w:b/>
          <w:bCs/>
          <w:sz w:val="28"/>
          <w:szCs w:val="28"/>
          <w:lang w:eastAsia="zh-CN"/>
        </w:rPr>
        <w:t>如果是，是否有以下类型的金融威慑机制和激励:(未打分)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16</w:t>
      </w:r>
      <w:r>
        <w:rPr>
          <w:rFonts w:hint="eastAsia" w:cs="Times New Roman"/>
          <w:sz w:val="28"/>
          <w:szCs w:val="28"/>
          <w:lang w:eastAsia="zh-CN"/>
        </w:rPr>
        <w:t>a</w:t>
      </w:r>
      <w:r>
        <w:rPr>
          <w:rFonts w:cs="Times New Roman"/>
          <w:sz w:val="28"/>
          <w:szCs w:val="28"/>
          <w:lang w:eastAsia="zh-CN"/>
        </w:rPr>
        <w:t xml:space="preserve"> 由公用事业公司支付的罚款</w:t>
      </w:r>
    </w:p>
    <w:p>
      <w:pPr>
        <w:widowControl/>
        <w:autoSpaceDE/>
        <w:autoSpaceDN/>
        <w:spacing w:line="400" w:lineRule="exact"/>
        <w:rPr>
          <w:rFonts w:cs="Times New Roman"/>
          <w:sz w:val="28"/>
          <w:szCs w:val="28"/>
          <w:lang w:eastAsia="zh-CN"/>
        </w:rPr>
      </w:pPr>
      <w:r>
        <w:rPr>
          <w:rFonts w:cs="Times New Roman"/>
          <w:sz w:val="28"/>
          <w:szCs w:val="28"/>
          <w:lang w:eastAsia="zh-CN"/>
        </w:rPr>
        <w:t>16b</w:t>
      </w:r>
      <w:r>
        <w:rPr>
          <w:rFonts w:hint="eastAsia" w:cs="Times New Roman"/>
          <w:sz w:val="28"/>
          <w:szCs w:val="28"/>
          <w:lang w:eastAsia="zh-CN"/>
        </w:rPr>
        <w:t xml:space="preserve"> </w:t>
      </w:r>
      <w:r>
        <w:rPr>
          <w:rFonts w:cs="Times New Roman"/>
          <w:sz w:val="28"/>
          <w:szCs w:val="28"/>
          <w:lang w:eastAsia="zh-CN"/>
        </w:rPr>
        <w:t>支付给顾客的赔偿</w:t>
      </w:r>
    </w:p>
    <w:p>
      <w:pPr>
        <w:widowControl/>
        <w:autoSpaceDE/>
        <w:autoSpaceDN/>
        <w:spacing w:line="400" w:lineRule="exact"/>
        <w:rPr>
          <w:rFonts w:cs="Times New Roman"/>
          <w:sz w:val="28"/>
          <w:szCs w:val="28"/>
          <w:lang w:eastAsia="zh-CN"/>
        </w:rPr>
      </w:pPr>
      <w:r>
        <w:rPr>
          <w:rFonts w:cs="Times New Roman"/>
          <w:sz w:val="28"/>
          <w:szCs w:val="28"/>
          <w:lang w:eastAsia="zh-CN"/>
        </w:rPr>
        <w:t>16c</w:t>
      </w:r>
      <w:r>
        <w:rPr>
          <w:rFonts w:hint="eastAsia" w:cs="Times New Roman"/>
          <w:sz w:val="28"/>
          <w:szCs w:val="28"/>
          <w:lang w:eastAsia="zh-CN"/>
        </w:rPr>
        <w:t xml:space="preserve"> </w:t>
      </w:r>
      <w:r>
        <w:rPr>
          <w:rFonts w:cs="Times New Roman"/>
          <w:sz w:val="28"/>
          <w:szCs w:val="28"/>
          <w:lang w:eastAsia="zh-CN"/>
        </w:rPr>
        <w:t>积极的激励机制(如奖励);</w:t>
      </w:r>
    </w:p>
    <w:p>
      <w:pPr>
        <w:widowControl/>
        <w:autoSpaceDE/>
        <w:autoSpaceDN/>
        <w:spacing w:line="400" w:lineRule="exact"/>
        <w:rPr>
          <w:rFonts w:cs="Times New Roman"/>
          <w:sz w:val="28"/>
          <w:szCs w:val="28"/>
          <w:lang w:eastAsia="zh-CN"/>
        </w:rPr>
      </w:pPr>
      <w:r>
        <w:rPr>
          <w:rFonts w:hint="eastAsia" w:cs="Times New Roman"/>
          <w:sz w:val="28"/>
          <w:szCs w:val="28"/>
          <w:lang w:eastAsia="zh-CN"/>
        </w:rPr>
        <w:t>1</w:t>
      </w:r>
      <w:r>
        <w:rPr>
          <w:rFonts w:cs="Times New Roman"/>
          <w:sz w:val="28"/>
          <w:szCs w:val="28"/>
          <w:lang w:eastAsia="zh-CN"/>
        </w:rPr>
        <w:t>6d 其他</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4" w:type="dxa"/>
            <w:gridSpan w:val="4"/>
            <w:shd w:val="clear" w:color="auto" w:fill="CCD4EA"/>
          </w:tcPr>
          <w:p>
            <w:pPr>
              <w:pStyle w:val="22"/>
              <w:ind w:left="467" w:right="192" w:hanging="360"/>
              <w:rPr>
                <w:rFonts w:ascii="宋体" w:hAnsi="宋体" w:eastAsia="宋体" w:cs="宋体"/>
                <w:b/>
                <w:sz w:val="24"/>
                <w:szCs w:val="24"/>
              </w:rPr>
            </w:pPr>
            <w:r>
              <w:rPr>
                <w:rFonts w:hint="eastAsia" w:ascii="宋体" w:hAnsi="宋体" w:eastAsia="宋体" w:cs="宋体"/>
                <w:b/>
                <w:color w:val="4471C4"/>
                <w:sz w:val="24"/>
                <w:szCs w:val="24"/>
              </w:rPr>
              <w:t>1.1有效部署互联网连接和供应质量的规定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1.1.1监管监控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互联网资费监测</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-监管批发上网资费(2a)</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-反竞争</w:t>
            </w:r>
            <w:r>
              <w:rPr>
                <w:rFonts w:hint="eastAsia" w:ascii="宋体" w:hAnsi="宋体" w:eastAsia="宋体" w:cs="宋体"/>
                <w:spacing w:val="-5"/>
                <w:sz w:val="24"/>
                <w:szCs w:val="24"/>
              </w:rPr>
              <w:t>行为</w:t>
            </w:r>
            <w:r>
              <w:rPr>
                <w:rFonts w:hint="eastAsia" w:ascii="宋体" w:hAnsi="宋体" w:eastAsia="宋体" w:cs="宋体"/>
                <w:sz w:val="24"/>
                <w:szCs w:val="24"/>
              </w:rPr>
              <w:t>事后监管(2b)</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6032" w:type="dxa"/>
            <w:tcBorders>
              <w:bottom w:val="nil"/>
            </w:tcBorders>
          </w:tcPr>
          <w:p>
            <w:pPr>
              <w:pStyle w:val="22"/>
              <w:ind w:left="158"/>
              <w:rPr>
                <w:rFonts w:ascii="宋体" w:hAnsi="宋体" w:eastAsia="宋体" w:cs="宋体"/>
                <w:b/>
                <w:sz w:val="24"/>
                <w:szCs w:val="24"/>
              </w:rPr>
            </w:pPr>
            <w:r>
              <w:rPr>
                <w:rFonts w:hint="eastAsia" w:ascii="宋体" w:hAnsi="宋体" w:eastAsia="宋体" w:cs="宋体"/>
                <w:b/>
                <w:sz w:val="24"/>
                <w:szCs w:val="24"/>
              </w:rPr>
              <w:t>监管机构对互联网服务质量的监测</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-设定绩效标准(3a)</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-监察工作表现标准(3b)</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2</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1.1.2公用事业基础设施共享和高效数字互联互通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bottom w:val="nil"/>
            </w:tcBorders>
          </w:tcPr>
          <w:p>
            <w:pPr>
              <w:pStyle w:val="22"/>
              <w:rPr>
                <w:rFonts w:ascii="宋体" w:hAnsi="宋体" w:eastAsia="宋体" w:cs="宋体"/>
                <w:sz w:val="24"/>
                <w:szCs w:val="24"/>
              </w:rPr>
            </w:pPr>
            <w:r>
              <w:rPr>
                <w:rFonts w:hint="eastAsia" w:ascii="宋体" w:hAnsi="宋体" w:eastAsia="宋体" w:cs="宋体"/>
                <w:b/>
                <w:sz w:val="24"/>
                <w:szCs w:val="24"/>
              </w:rPr>
              <w:t>联合规划建设</w:t>
            </w:r>
            <w:r>
              <w:rPr>
                <w:rFonts w:hint="eastAsia" w:ascii="宋体" w:hAnsi="宋体" w:eastAsia="宋体" w:cs="宋体"/>
                <w:spacing w:val="-2"/>
                <w:sz w:val="24"/>
                <w:szCs w:val="24"/>
              </w:rPr>
              <w:t>*</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-常用挖掘条款(5)</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-审批时间表(6)</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宽带运营商的通行权和开放基础设施接入权</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rPr>
          <w:sz w:val="20"/>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6032" w:type="dxa"/>
          </w:tcPr>
          <w:p>
            <w:pPr>
              <w:pStyle w:val="22"/>
              <w:numPr>
                <w:ilvl w:val="0"/>
                <w:numId w:val="46"/>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关于平等使用国有基础设施的规定(7)</w:t>
            </w:r>
          </w:p>
          <w:p>
            <w:pPr>
              <w:pStyle w:val="22"/>
              <w:numPr>
                <w:ilvl w:val="0"/>
                <w:numId w:val="46"/>
              </w:numPr>
              <w:tabs>
                <w:tab w:val="left" w:pos="379"/>
              </w:tabs>
              <w:ind w:right="824"/>
              <w:rPr>
                <w:rFonts w:ascii="宋体" w:hAnsi="宋体" w:eastAsia="宋体" w:cs="宋体"/>
                <w:sz w:val="24"/>
                <w:szCs w:val="24"/>
              </w:rPr>
            </w:pPr>
            <w:r>
              <w:rPr>
                <w:rFonts w:hint="eastAsia" w:ascii="宋体" w:hAnsi="宋体" w:eastAsia="宋体" w:cs="宋体"/>
                <w:sz w:val="24"/>
                <w:szCs w:val="24"/>
              </w:rPr>
              <w:t>数字基础设施服务提供者通行权监管(8)</w:t>
            </w:r>
          </w:p>
        </w:tc>
        <w:tc>
          <w:tcPr>
            <w:tcW w:w="991" w:type="dxa"/>
          </w:tcPr>
          <w:p>
            <w:pPr>
              <w:pStyle w:val="22"/>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Pr>
          <w:p>
            <w:pPr>
              <w:pStyle w:val="22"/>
              <w:ind w:left="105"/>
              <w:rPr>
                <w:rFonts w:ascii="宋体" w:hAnsi="宋体" w:eastAsia="宋体" w:cs="宋体"/>
                <w:sz w:val="24"/>
                <w:szCs w:val="24"/>
              </w:rPr>
            </w:pPr>
            <w:r>
              <w:rPr>
                <w:rFonts w:hint="eastAsia" w:ascii="宋体" w:hAnsi="宋体" w:eastAsia="宋体" w:cs="宋体"/>
                <w:w w:val="99"/>
                <w:sz w:val="24"/>
                <w:szCs w:val="24"/>
              </w:rPr>
              <w:t>1</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互联网服务提供商之间的基础设施共享规定</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-被动或主动的基础设施共享(9或10)</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-本地环路解绑和线路接入(11)</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-基础设施共享的公用事业伙伴关系(12a)</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-主导运营商的不对称监管(13)</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3</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3.</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1.1.3服务质量保证机制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金融威慑机制限制互联网服务中断</w:t>
            </w:r>
            <w:r>
              <w:rPr>
                <w:rFonts w:hint="eastAsia" w:ascii="宋体" w:hAnsi="宋体" w:eastAsia="宋体" w:cs="宋体"/>
                <w:sz w:val="24"/>
                <w:szCs w:val="24"/>
              </w:rPr>
              <w:t>(15)</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得分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b/>
          <w:bCs/>
          <w:color w:val="4472C4"/>
          <w:sz w:val="28"/>
          <w:szCs w:val="28"/>
          <w:lang w:eastAsia="zh-CN"/>
        </w:rPr>
        <w:t>互联网连接安全条例</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责任制度</w:t>
      </w:r>
    </w:p>
    <w:p>
      <w:pPr>
        <w:pStyle w:val="7"/>
        <w:rPr>
          <w:b/>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17</w:t>
      </w:r>
      <w:r>
        <w:rPr>
          <w:rFonts w:hint="eastAsia" w:cs="Times New Roman"/>
          <w:kern w:val="0"/>
          <w:sz w:val="28"/>
          <w:szCs w:val="28"/>
          <w:lang w:eastAsia="zh-Hans"/>
        </w:rPr>
        <w:t>.</w:t>
      </w:r>
      <w:r>
        <w:rPr>
          <w:rFonts w:cs="Times New Roman"/>
          <w:kern w:val="0"/>
          <w:sz w:val="28"/>
          <w:szCs w:val="28"/>
          <w:lang w:eastAsia="zh-CN"/>
        </w:rPr>
        <w:t>监管框架是否确立了对个人数据保护违规行为追究赔偿的责任和法律权利?(Y / N)</w:t>
      </w:r>
    </w:p>
    <w:p>
      <w:pPr>
        <w:pStyle w:val="2"/>
        <w:tabs>
          <w:tab w:val="left" w:pos="580"/>
        </w:tabs>
        <w:spacing w:before="0" w:after="0" w:line="240" w:lineRule="auto"/>
        <w:ind w:right="234"/>
        <w:jc w:val="both"/>
        <w:rPr>
          <w:rFonts w:cs="Times New Roman"/>
          <w:kern w:val="0"/>
          <w:sz w:val="28"/>
          <w:szCs w:val="28"/>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18</w:t>
      </w:r>
      <w:r>
        <w:rPr>
          <w:rFonts w:hint="eastAsia" w:cs="Times New Roman"/>
          <w:kern w:val="0"/>
          <w:sz w:val="28"/>
          <w:szCs w:val="28"/>
          <w:lang w:eastAsia="zh-Hans"/>
        </w:rPr>
        <w:t>.</w:t>
      </w:r>
      <w:r>
        <w:rPr>
          <w:rFonts w:cs="Times New Roman"/>
          <w:kern w:val="0"/>
          <w:sz w:val="28"/>
          <w:szCs w:val="28"/>
          <w:lang w:eastAsia="zh-CN"/>
        </w:rPr>
        <w:t>如果是，追究哪方责任:(不计分)</w:t>
      </w:r>
    </w:p>
    <w:p>
      <w:pPr>
        <w:widowControl/>
        <w:autoSpaceDE/>
        <w:autoSpaceDN/>
        <w:spacing w:line="400" w:lineRule="exact"/>
        <w:rPr>
          <w:rFonts w:cs="Times New Roman"/>
          <w:sz w:val="28"/>
          <w:szCs w:val="28"/>
          <w:lang w:val="it-IT" w:eastAsia="zh-CN"/>
        </w:rPr>
      </w:pPr>
    </w:p>
    <w:p>
      <w:pPr>
        <w:widowControl/>
        <w:autoSpaceDE/>
        <w:autoSpaceDN/>
        <w:spacing w:line="400" w:lineRule="exact"/>
        <w:rPr>
          <w:rFonts w:cs="Times New Roman"/>
          <w:sz w:val="28"/>
          <w:szCs w:val="28"/>
          <w:lang w:val="it-IT" w:eastAsia="zh-CN"/>
        </w:rPr>
      </w:pPr>
      <w:r>
        <w:rPr>
          <w:rFonts w:cs="Times New Roman"/>
          <w:sz w:val="28"/>
          <w:szCs w:val="28"/>
          <w:lang w:val="it-IT" w:eastAsia="zh-CN"/>
        </w:rPr>
        <w:t>18a 数据控制器</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18b 数据处理器</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 xml:space="preserve">18c </w:t>
      </w:r>
      <w:r>
        <w:rPr>
          <w:rFonts w:cs="Times New Roman"/>
          <w:sz w:val="28"/>
          <w:szCs w:val="28"/>
          <w:lang w:eastAsia="zh-CN"/>
        </w:rPr>
        <w:t>数据</w:t>
      </w:r>
      <w:r>
        <w:rPr>
          <w:rFonts w:hint="eastAsia" w:cs="Times New Roman"/>
          <w:sz w:val="28"/>
          <w:szCs w:val="28"/>
          <w:lang w:val="it-IT" w:eastAsia="zh-CN"/>
        </w:rPr>
        <w:t>子处理器</w:t>
      </w:r>
    </w:p>
    <w:p>
      <w:pPr>
        <w:pStyle w:val="7"/>
        <w:rPr>
          <w:sz w:val="21"/>
          <w:lang w:val="it-IT" w:eastAsia="zh-CN"/>
        </w:rPr>
      </w:pPr>
    </w:p>
    <w:p>
      <w:pPr>
        <w:pStyle w:val="2"/>
        <w:tabs>
          <w:tab w:val="left" w:pos="580"/>
        </w:tabs>
        <w:spacing w:before="0" w:after="0" w:line="240" w:lineRule="auto"/>
        <w:ind w:right="234"/>
        <w:jc w:val="both"/>
        <w:rPr>
          <w:rFonts w:cs="Times New Roman"/>
          <w:kern w:val="0"/>
          <w:sz w:val="28"/>
          <w:szCs w:val="28"/>
          <w:lang w:val="it-IT" w:eastAsia="zh-CN"/>
        </w:rPr>
      </w:pPr>
      <w:r>
        <w:rPr>
          <w:rFonts w:cs="Times New Roman"/>
          <w:kern w:val="0"/>
          <w:sz w:val="28"/>
          <w:szCs w:val="28"/>
          <w:lang w:val="it-IT" w:eastAsia="zh-CN"/>
        </w:rPr>
        <w:t>19</w:t>
      </w:r>
      <w:r>
        <w:rPr>
          <w:rFonts w:hint="eastAsia" w:cs="Times New Roman"/>
          <w:kern w:val="0"/>
          <w:sz w:val="28"/>
          <w:szCs w:val="28"/>
          <w:lang w:val="it-IT" w:eastAsia="zh-Hans"/>
        </w:rPr>
        <w:t>.</w:t>
      </w:r>
      <w:r>
        <w:rPr>
          <w:rFonts w:cs="Times New Roman"/>
          <w:kern w:val="0"/>
          <w:sz w:val="28"/>
          <w:szCs w:val="28"/>
          <w:lang w:eastAsia="zh-CN"/>
        </w:rPr>
        <w:t>法律中是否有明确规定建立数据泄露事件报告</w:t>
      </w:r>
      <w:r>
        <w:rPr>
          <w:rFonts w:cs="Times New Roman"/>
          <w:kern w:val="0"/>
          <w:sz w:val="28"/>
          <w:szCs w:val="28"/>
          <w:lang w:val="it-IT" w:eastAsia="zh-CN"/>
        </w:rPr>
        <w:t>?(Y / N)</w:t>
      </w:r>
    </w:p>
    <w:p>
      <w:pPr>
        <w:pStyle w:val="7"/>
        <w:rPr>
          <w:lang w:val="it-IT" w:eastAsia="zh-CN"/>
        </w:rPr>
      </w:pPr>
    </w:p>
    <w:p>
      <w:pPr>
        <w:widowControl/>
        <w:autoSpaceDE/>
        <w:autoSpaceDN/>
        <w:spacing w:line="400" w:lineRule="exact"/>
        <w:rPr>
          <w:rFonts w:ascii="Times New Roman" w:hAnsi="Times New Roman" w:eastAsia="等线" w:cs="Times New Roman"/>
          <w:b/>
          <w:bCs/>
          <w:color w:val="4472C4"/>
          <w:sz w:val="28"/>
          <w:szCs w:val="28"/>
          <w:lang w:val="it-IT" w:eastAsia="zh-CN"/>
        </w:rPr>
      </w:pPr>
      <w:r>
        <w:rPr>
          <w:rFonts w:ascii="Times New Roman" w:hAnsi="Times New Roman" w:eastAsia="等线" w:cs="Times New Roman"/>
          <w:b/>
          <w:bCs/>
          <w:color w:val="4472C4"/>
          <w:sz w:val="28"/>
          <w:szCs w:val="28"/>
          <w:lang w:val="it-IT" w:eastAsia="zh-CN"/>
        </w:rPr>
        <w:t>1</w:t>
      </w:r>
      <w:r>
        <w:rPr>
          <w:rFonts w:hint="eastAsia" w:ascii="Times New Roman" w:hAnsi="Times New Roman" w:eastAsia="等线" w:cs="Times New Roman"/>
          <w:b/>
          <w:bCs/>
          <w:color w:val="4472C4"/>
          <w:sz w:val="28"/>
          <w:szCs w:val="28"/>
          <w:lang w:val="it-IT" w:eastAsia="zh-Hans"/>
        </w:rPr>
        <w:t>.</w:t>
      </w:r>
      <w:r>
        <w:rPr>
          <w:rFonts w:ascii="Times New Roman" w:hAnsi="Times New Roman" w:eastAsia="等线" w:cs="Times New Roman"/>
          <w:b/>
          <w:bCs/>
          <w:color w:val="4472C4"/>
          <w:sz w:val="28"/>
          <w:szCs w:val="28"/>
          <w:lang w:val="it-IT" w:eastAsia="zh-Hans"/>
        </w:rPr>
        <w:t>2</w:t>
      </w:r>
      <w:r>
        <w:rPr>
          <w:rFonts w:hint="eastAsia" w:ascii="Times New Roman" w:hAnsi="Times New Roman" w:eastAsia="等线" w:cs="Times New Roman"/>
          <w:b/>
          <w:bCs/>
          <w:color w:val="4472C4"/>
          <w:sz w:val="28"/>
          <w:szCs w:val="28"/>
          <w:lang w:val="it-IT" w:eastAsia="zh-Hans"/>
        </w:rPr>
        <w:t>.</w:t>
      </w:r>
      <w:r>
        <w:rPr>
          <w:rFonts w:ascii="Times New Roman" w:hAnsi="Times New Roman" w:eastAsia="等线" w:cs="Times New Roman"/>
          <w:b/>
          <w:bCs/>
          <w:color w:val="4472C4"/>
          <w:sz w:val="28"/>
          <w:szCs w:val="28"/>
          <w:lang w:val="it-IT" w:eastAsia="zh-Hans"/>
        </w:rPr>
        <w:t>2</w:t>
      </w:r>
      <w:r>
        <w:rPr>
          <w:rFonts w:ascii="Times New Roman" w:hAnsi="Times New Roman" w:eastAsia="等线" w:cs="Times New Roman"/>
          <w:b/>
          <w:bCs/>
          <w:color w:val="4472C4"/>
          <w:sz w:val="28"/>
          <w:szCs w:val="28"/>
          <w:lang w:eastAsia="zh-CN"/>
        </w:rPr>
        <w:t>网络安全</w:t>
      </w:r>
    </w:p>
    <w:p>
      <w:pPr>
        <w:pStyle w:val="7"/>
        <w:rPr>
          <w:b/>
          <w:lang w:val="it-IT" w:eastAsia="zh-CN"/>
        </w:rPr>
      </w:pPr>
    </w:p>
    <w:p>
      <w:pPr>
        <w:pStyle w:val="24"/>
        <w:tabs>
          <w:tab w:val="left" w:pos="580"/>
        </w:tabs>
        <w:ind w:right="1094" w:firstLine="0" w:firstLineChars="0"/>
        <w:rPr>
          <w:rFonts w:cs="Times New Roman"/>
          <w:b/>
          <w:bCs/>
          <w:sz w:val="28"/>
          <w:szCs w:val="28"/>
          <w:lang w:val="it-IT" w:eastAsia="zh-CN"/>
        </w:rPr>
      </w:pPr>
      <w:r>
        <w:rPr>
          <w:rFonts w:cs="Times New Roman"/>
          <w:b/>
          <w:bCs/>
          <w:sz w:val="28"/>
          <w:szCs w:val="28"/>
          <w:lang w:val="it-IT" w:eastAsia="zh-CN"/>
        </w:rPr>
        <w:t>20</w:t>
      </w:r>
      <w:r>
        <w:rPr>
          <w:rFonts w:hint="eastAsia" w:cs="Times New Roman"/>
          <w:b/>
          <w:bCs/>
          <w:sz w:val="28"/>
          <w:szCs w:val="28"/>
          <w:lang w:val="it-IT" w:eastAsia="zh-Hans"/>
        </w:rPr>
        <w:t>.</w:t>
      </w:r>
      <w:r>
        <w:rPr>
          <w:rFonts w:cs="Times New Roman"/>
          <w:b/>
          <w:bCs/>
          <w:sz w:val="28"/>
          <w:szCs w:val="28"/>
          <w:lang w:eastAsia="zh-CN"/>
        </w:rPr>
        <w:t>是否有一个机构负责国家层面的网络安全协调</w:t>
      </w:r>
      <w:r>
        <w:rPr>
          <w:rFonts w:cs="Times New Roman"/>
          <w:b/>
          <w:bCs/>
          <w:sz w:val="28"/>
          <w:szCs w:val="28"/>
          <w:lang w:val="it-IT" w:eastAsia="zh-CN"/>
        </w:rPr>
        <w:t xml:space="preserve">?(Y/N) </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Y:继续回答剩下的问题。</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 xml:space="preserve">N </w:t>
      </w:r>
      <w:r>
        <w:rPr>
          <w:rFonts w:cs="Times New Roman"/>
          <w:sz w:val="28"/>
          <w:szCs w:val="28"/>
          <w:lang w:eastAsia="zh-CN"/>
        </w:rPr>
        <w:t>：</w:t>
      </w:r>
      <w:r>
        <w:rPr>
          <w:rFonts w:cs="Times New Roman"/>
          <w:sz w:val="28"/>
          <w:szCs w:val="28"/>
          <w:lang w:val="it-IT" w:eastAsia="zh-CN"/>
        </w:rPr>
        <w:t>第21题至第23题0分。</w:t>
      </w:r>
    </w:p>
    <w:p>
      <w:pPr>
        <w:pStyle w:val="7"/>
        <w:rPr>
          <w:sz w:val="21"/>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21</w:t>
      </w:r>
      <w:r>
        <w:rPr>
          <w:rFonts w:hint="eastAsia" w:cs="Times New Roman"/>
          <w:kern w:val="0"/>
          <w:sz w:val="28"/>
          <w:szCs w:val="28"/>
          <w:lang w:eastAsia="zh-Hans"/>
        </w:rPr>
        <w:t>.</w:t>
      </w:r>
      <w:r>
        <w:rPr>
          <w:rFonts w:cs="Times New Roman"/>
          <w:kern w:val="0"/>
          <w:sz w:val="28"/>
          <w:szCs w:val="28"/>
          <w:lang w:eastAsia="zh-CN"/>
        </w:rPr>
        <w:t>如有，请具体说明机构的职能:</w:t>
      </w:r>
    </w:p>
    <w:p>
      <w:pPr>
        <w:widowControl/>
        <w:autoSpaceDE/>
        <w:autoSpaceDN/>
        <w:spacing w:line="400" w:lineRule="exact"/>
        <w:rPr>
          <w:rFonts w:cs="Times New Roman"/>
          <w:sz w:val="28"/>
          <w:szCs w:val="28"/>
          <w:lang w:val="it-IT" w:eastAsia="zh-CN"/>
        </w:rPr>
      </w:pPr>
    </w:p>
    <w:p>
      <w:pPr>
        <w:widowControl/>
        <w:autoSpaceDE/>
        <w:autoSpaceDN/>
        <w:spacing w:line="400" w:lineRule="exact"/>
        <w:rPr>
          <w:rFonts w:cs="Times New Roman"/>
          <w:sz w:val="28"/>
          <w:szCs w:val="28"/>
          <w:lang w:val="it-IT" w:eastAsia="zh-CN"/>
        </w:rPr>
      </w:pPr>
      <w:r>
        <w:rPr>
          <w:rFonts w:cs="Times New Roman"/>
          <w:sz w:val="28"/>
          <w:szCs w:val="28"/>
          <w:lang w:val="it-IT" w:eastAsia="zh-CN"/>
        </w:rPr>
        <w:t>21a 实施风险评估策略</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21b</w:t>
      </w:r>
      <w:r>
        <w:rPr>
          <w:rFonts w:hint="eastAsia" w:cs="Times New Roman"/>
          <w:sz w:val="28"/>
          <w:szCs w:val="28"/>
          <w:lang w:val="it-IT" w:eastAsia="zh-CN"/>
        </w:rPr>
        <w:t xml:space="preserve"> </w:t>
      </w:r>
      <w:r>
        <w:rPr>
          <w:rFonts w:cs="Times New Roman"/>
          <w:sz w:val="28"/>
          <w:szCs w:val="28"/>
          <w:lang w:val="it-IT" w:eastAsia="zh-CN"/>
        </w:rPr>
        <w:t>开展网络安全审计、演练、演习或培训</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21c</w:t>
      </w:r>
      <w:r>
        <w:rPr>
          <w:rFonts w:hint="eastAsia" w:cs="Times New Roman"/>
          <w:sz w:val="28"/>
          <w:szCs w:val="28"/>
          <w:lang w:val="it-IT" w:eastAsia="zh-CN"/>
        </w:rPr>
        <w:t xml:space="preserve"> </w:t>
      </w:r>
      <w:r>
        <w:rPr>
          <w:rFonts w:cs="Times New Roman"/>
          <w:sz w:val="28"/>
          <w:szCs w:val="28"/>
          <w:lang w:val="it-IT" w:eastAsia="zh-CN"/>
        </w:rPr>
        <w:t>领导集体应对网络威胁</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21d</w:t>
      </w:r>
      <w:r>
        <w:rPr>
          <w:rFonts w:hint="eastAsia" w:cs="Times New Roman"/>
          <w:sz w:val="28"/>
          <w:szCs w:val="28"/>
          <w:lang w:val="it-IT" w:eastAsia="zh-CN"/>
        </w:rPr>
        <w:t xml:space="preserve"> </w:t>
      </w:r>
      <w:r>
        <w:rPr>
          <w:rFonts w:cs="Times New Roman"/>
          <w:sz w:val="28"/>
          <w:szCs w:val="28"/>
          <w:lang w:val="it-IT" w:eastAsia="zh-CN"/>
        </w:rPr>
        <w:t>执行网络安全法律法规</w:t>
      </w:r>
    </w:p>
    <w:p>
      <w:pPr>
        <w:pStyle w:val="7"/>
        <w:rPr>
          <w:lang w:val="it-IT"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22</w:t>
      </w:r>
      <w:r>
        <w:rPr>
          <w:rFonts w:hint="eastAsia" w:cs="Times New Roman"/>
          <w:kern w:val="0"/>
          <w:sz w:val="28"/>
          <w:szCs w:val="28"/>
          <w:lang w:eastAsia="zh-Hans"/>
        </w:rPr>
        <w:t>.</w:t>
      </w:r>
      <w:r>
        <w:rPr>
          <w:rFonts w:cs="Times New Roman"/>
          <w:kern w:val="0"/>
          <w:sz w:val="28"/>
          <w:szCs w:val="28"/>
          <w:lang w:eastAsia="zh-CN"/>
        </w:rPr>
        <w:t>监管框架是否建立最低限度的网络安全保护或强制要求最低限度的网络安全标准和网络安全保障?(Y / N)</w:t>
      </w:r>
    </w:p>
    <w:p>
      <w:pPr>
        <w:pStyle w:val="2"/>
        <w:tabs>
          <w:tab w:val="left" w:pos="580"/>
        </w:tabs>
        <w:spacing w:before="0" w:after="0" w:line="240" w:lineRule="auto"/>
        <w:ind w:right="234"/>
        <w:jc w:val="both"/>
        <w:rPr>
          <w:rFonts w:cs="Times New Roman"/>
          <w:kern w:val="0"/>
          <w:sz w:val="28"/>
          <w:szCs w:val="28"/>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23</w:t>
      </w:r>
      <w:r>
        <w:rPr>
          <w:rFonts w:hint="eastAsia" w:cs="Times New Roman"/>
          <w:kern w:val="0"/>
          <w:sz w:val="28"/>
          <w:szCs w:val="28"/>
          <w:lang w:eastAsia="zh-Hans"/>
        </w:rPr>
        <w:t>.</w:t>
      </w:r>
      <w:r>
        <w:rPr>
          <w:rFonts w:cs="Times New Roman"/>
          <w:kern w:val="0"/>
          <w:sz w:val="28"/>
          <w:szCs w:val="28"/>
          <w:lang w:eastAsia="zh-CN"/>
        </w:rPr>
        <w:t>监管框架是否定义了在发生重大网络攻击或服务可用性受损(包括政府当局的参与程度)的情况下的事件响应方式?(Y / N)</w:t>
      </w:r>
    </w:p>
    <w:p>
      <w:pPr>
        <w:pStyle w:val="2"/>
        <w:tabs>
          <w:tab w:val="left" w:pos="580"/>
        </w:tabs>
        <w:spacing w:before="0" w:after="0" w:line="240" w:lineRule="auto"/>
        <w:ind w:right="234"/>
        <w:jc w:val="both"/>
        <w:rPr>
          <w:rFonts w:cs="Times New Roman"/>
          <w:kern w:val="0"/>
          <w:sz w:val="28"/>
          <w:szCs w:val="28"/>
          <w:lang w:eastAsia="zh-CN"/>
        </w:rPr>
      </w:pPr>
    </w:p>
    <w:p>
      <w:pPr>
        <w:pStyle w:val="2"/>
        <w:tabs>
          <w:tab w:val="left" w:pos="580"/>
        </w:tabs>
        <w:spacing w:before="0" w:after="0" w:line="240" w:lineRule="auto"/>
        <w:ind w:right="234"/>
        <w:jc w:val="both"/>
        <w:rPr>
          <w:rFonts w:cs="Times New Roman"/>
          <w:kern w:val="0"/>
          <w:sz w:val="28"/>
          <w:szCs w:val="28"/>
          <w:lang w:eastAsia="zh-CN"/>
        </w:rPr>
      </w:pPr>
      <w:r>
        <w:rPr>
          <w:rFonts w:cs="Times New Roman"/>
          <w:kern w:val="0"/>
          <w:sz w:val="28"/>
          <w:szCs w:val="28"/>
          <w:lang w:eastAsia="zh-CN"/>
        </w:rPr>
        <w:t>24</w:t>
      </w:r>
      <w:r>
        <w:rPr>
          <w:rFonts w:hint="eastAsia" w:cs="Times New Roman"/>
          <w:kern w:val="0"/>
          <w:sz w:val="28"/>
          <w:szCs w:val="28"/>
          <w:lang w:eastAsia="zh-Hans"/>
        </w:rPr>
        <w:t>.</w:t>
      </w:r>
      <w:r>
        <w:rPr>
          <w:rFonts w:cs="Times New Roman"/>
          <w:kern w:val="0"/>
          <w:sz w:val="28"/>
          <w:szCs w:val="28"/>
          <w:lang w:eastAsia="zh-CN"/>
        </w:rPr>
        <w:t>如果是，监管框架规定的措施和控制者适用的网络安全保障措施是什么:(未打分)</w:t>
      </w:r>
    </w:p>
    <w:p>
      <w:pPr>
        <w:widowControl/>
        <w:autoSpaceDE/>
        <w:autoSpaceDN/>
        <w:spacing w:line="400" w:lineRule="exact"/>
        <w:rPr>
          <w:rFonts w:cs="Times New Roman"/>
          <w:sz w:val="28"/>
          <w:szCs w:val="28"/>
          <w:lang w:val="it-IT" w:eastAsia="zh-CN"/>
        </w:rPr>
      </w:pPr>
    </w:p>
    <w:p>
      <w:pPr>
        <w:widowControl/>
        <w:autoSpaceDE/>
        <w:autoSpaceDN/>
        <w:spacing w:line="400" w:lineRule="exact"/>
        <w:rPr>
          <w:rFonts w:cs="Times New Roman"/>
          <w:sz w:val="28"/>
          <w:szCs w:val="28"/>
          <w:lang w:val="it-IT" w:eastAsia="zh-CN"/>
        </w:rPr>
      </w:pPr>
      <w:r>
        <w:rPr>
          <w:rFonts w:cs="Times New Roman"/>
          <w:sz w:val="28"/>
          <w:szCs w:val="28"/>
          <w:lang w:val="it-IT" w:eastAsia="zh-CN"/>
        </w:rPr>
        <w:t>24a 预防和保护控制器</w:t>
      </w:r>
    </w:p>
    <w:p>
      <w:pPr>
        <w:widowControl/>
        <w:autoSpaceDE/>
        <w:autoSpaceDN/>
        <w:spacing w:line="400" w:lineRule="exact"/>
        <w:rPr>
          <w:rFonts w:cs="Times New Roman"/>
          <w:sz w:val="28"/>
          <w:szCs w:val="28"/>
          <w:lang w:val="it-IT" w:eastAsia="zh-CN"/>
        </w:rPr>
      </w:pPr>
      <w:r>
        <w:rPr>
          <w:rFonts w:hint="eastAsia" w:cs="Times New Roman"/>
          <w:sz w:val="28"/>
          <w:szCs w:val="28"/>
          <w:lang w:val="it-IT" w:eastAsia="zh-CN"/>
        </w:rPr>
        <w:t>2</w:t>
      </w:r>
      <w:r>
        <w:rPr>
          <w:rFonts w:cs="Times New Roman"/>
          <w:sz w:val="28"/>
          <w:szCs w:val="28"/>
          <w:lang w:val="it-IT" w:eastAsia="zh-CN"/>
        </w:rPr>
        <w:t>4b 系统监控和检测</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24c</w:t>
      </w:r>
      <w:r>
        <w:rPr>
          <w:rFonts w:hint="eastAsia" w:cs="Times New Roman"/>
          <w:sz w:val="28"/>
          <w:szCs w:val="28"/>
          <w:lang w:val="it-IT" w:eastAsia="zh-CN"/>
        </w:rPr>
        <w:t xml:space="preserve"> </w:t>
      </w:r>
      <w:r>
        <w:rPr>
          <w:rFonts w:cs="Times New Roman"/>
          <w:sz w:val="28"/>
          <w:szCs w:val="28"/>
          <w:lang w:val="it-IT" w:eastAsia="zh-CN"/>
        </w:rPr>
        <w:t>数据收集</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24d</w:t>
      </w:r>
      <w:r>
        <w:rPr>
          <w:rFonts w:hint="eastAsia" w:cs="Times New Roman"/>
          <w:sz w:val="28"/>
          <w:szCs w:val="28"/>
          <w:lang w:val="it-IT" w:eastAsia="zh-CN"/>
        </w:rPr>
        <w:t xml:space="preserve"> </w:t>
      </w:r>
      <w:r>
        <w:rPr>
          <w:rFonts w:cs="Times New Roman"/>
          <w:sz w:val="28"/>
          <w:szCs w:val="28"/>
          <w:lang w:val="it-IT" w:eastAsia="zh-CN"/>
        </w:rPr>
        <w:t>漏洞扫描</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24e</w:t>
      </w:r>
      <w:r>
        <w:rPr>
          <w:rFonts w:hint="eastAsia" w:cs="Times New Roman"/>
          <w:sz w:val="28"/>
          <w:szCs w:val="28"/>
          <w:lang w:val="it-IT" w:eastAsia="zh-CN"/>
        </w:rPr>
        <w:t xml:space="preserve"> </w:t>
      </w:r>
      <w:r>
        <w:rPr>
          <w:rFonts w:cs="Times New Roman"/>
          <w:sz w:val="28"/>
          <w:szCs w:val="28"/>
          <w:lang w:val="it-IT" w:eastAsia="zh-CN"/>
        </w:rPr>
        <w:t>主动预防措施</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24f</w:t>
      </w:r>
      <w:r>
        <w:rPr>
          <w:rFonts w:hint="eastAsia" w:cs="Times New Roman"/>
          <w:sz w:val="28"/>
          <w:szCs w:val="28"/>
          <w:lang w:val="it-IT" w:eastAsia="zh-CN"/>
        </w:rPr>
        <w:t xml:space="preserve"> </w:t>
      </w:r>
      <w:r>
        <w:rPr>
          <w:rFonts w:cs="Times New Roman"/>
          <w:sz w:val="28"/>
          <w:szCs w:val="28"/>
          <w:lang w:val="it-IT" w:eastAsia="zh-CN"/>
        </w:rPr>
        <w:t>事件处理和事件响应</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24g</w:t>
      </w:r>
      <w:r>
        <w:rPr>
          <w:rFonts w:hint="eastAsia" w:cs="Times New Roman"/>
          <w:sz w:val="28"/>
          <w:szCs w:val="28"/>
          <w:lang w:val="it-IT" w:eastAsia="zh-CN"/>
        </w:rPr>
        <w:t xml:space="preserve"> </w:t>
      </w:r>
      <w:r>
        <w:rPr>
          <w:rFonts w:cs="Times New Roman"/>
          <w:sz w:val="28"/>
          <w:szCs w:val="28"/>
          <w:lang w:val="it-IT" w:eastAsia="zh-CN"/>
        </w:rPr>
        <w:t>系统恢复</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w:t>
      </w:r>
      <w:r>
        <w:rPr>
          <w:rFonts w:hint="eastAsia" w:cs="Times New Roman"/>
          <w:sz w:val="28"/>
          <w:szCs w:val="28"/>
          <w:lang w:val="it-IT" w:eastAsia="zh-CN"/>
        </w:rPr>
        <w:t>h</w:t>
      </w:r>
      <w:r>
        <w:rPr>
          <w:rFonts w:cs="Times New Roman"/>
          <w:sz w:val="28"/>
          <w:szCs w:val="28"/>
          <w:lang w:val="it-IT" w:eastAsia="zh-CN"/>
        </w:rPr>
        <w:t xml:space="preserve"> 网络取证能力</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w:t>
      </w:r>
      <w:r>
        <w:rPr>
          <w:rFonts w:hint="eastAsia" w:cs="Times New Roman"/>
          <w:sz w:val="28"/>
          <w:szCs w:val="28"/>
          <w:lang w:val="it-IT" w:eastAsia="zh-CN"/>
        </w:rPr>
        <w:t>i</w:t>
      </w:r>
      <w:r>
        <w:rPr>
          <w:rFonts w:cs="Times New Roman"/>
          <w:sz w:val="28"/>
          <w:szCs w:val="28"/>
          <w:lang w:val="it-IT" w:eastAsia="zh-CN"/>
        </w:rPr>
        <w:t xml:space="preserve"> 培训和提高认识活动</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24j 防火墙</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24k</w:t>
      </w:r>
      <w:r>
        <w:rPr>
          <w:rFonts w:hint="eastAsia" w:cs="Times New Roman"/>
          <w:sz w:val="28"/>
          <w:szCs w:val="28"/>
          <w:lang w:val="it-IT" w:eastAsia="zh-CN"/>
        </w:rPr>
        <w:t xml:space="preserve"> </w:t>
      </w:r>
      <w:r>
        <w:rPr>
          <w:rFonts w:cs="Times New Roman"/>
          <w:sz w:val="28"/>
          <w:szCs w:val="28"/>
          <w:lang w:val="it-IT" w:eastAsia="zh-CN"/>
        </w:rPr>
        <w:t>SSL检验</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24l 基于云的DDoS防护</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24m</w:t>
      </w:r>
      <w:r>
        <w:rPr>
          <w:rFonts w:hint="eastAsia" w:cs="Times New Roman"/>
          <w:sz w:val="28"/>
          <w:szCs w:val="28"/>
          <w:lang w:val="it-IT" w:eastAsia="zh-CN"/>
        </w:rPr>
        <w:t xml:space="preserve"> </w:t>
      </w:r>
      <w:r>
        <w:rPr>
          <w:rFonts w:cs="Times New Roman"/>
          <w:sz w:val="28"/>
          <w:szCs w:val="28"/>
          <w:lang w:val="it-IT" w:eastAsia="zh-CN"/>
        </w:rPr>
        <w:t>入侵预防</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24n</w:t>
      </w:r>
      <w:r>
        <w:rPr>
          <w:rFonts w:hint="eastAsia" w:cs="Times New Roman"/>
          <w:sz w:val="28"/>
          <w:szCs w:val="28"/>
          <w:lang w:val="it-IT" w:eastAsia="zh-CN"/>
        </w:rPr>
        <w:t xml:space="preserve"> </w:t>
      </w:r>
      <w:r>
        <w:rPr>
          <w:rFonts w:cs="Times New Roman"/>
          <w:sz w:val="28"/>
          <w:szCs w:val="28"/>
          <w:lang w:val="it-IT" w:eastAsia="zh-CN"/>
        </w:rPr>
        <w:t>恶意软件防护</w:t>
      </w:r>
    </w:p>
    <w:tbl>
      <w:tblPr>
        <w:tblStyle w:val="21"/>
        <w:tblpPr w:leftFromText="180" w:rightFromText="180" w:vertAnchor="text" w:horzAnchor="page" w:tblpX="1358" w:tblpY="24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rFonts w:ascii="宋体" w:hAnsi="宋体" w:eastAsia="宋体" w:cs="宋体"/>
                <w:b/>
                <w:sz w:val="24"/>
                <w:szCs w:val="24"/>
              </w:rPr>
            </w:pPr>
            <w:r>
              <w:rPr>
                <w:rFonts w:hint="eastAsia" w:ascii="宋体" w:hAnsi="宋体" w:eastAsia="宋体" w:cs="宋体"/>
                <w:b/>
                <w:color w:val="4471C4"/>
                <w:sz w:val="24"/>
                <w:szCs w:val="24"/>
              </w:rPr>
              <w:t>1.2关于互联网连接安全的规定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1.2.1责任制度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032" w:type="dxa"/>
          </w:tcPr>
          <w:p>
            <w:pPr>
              <w:pStyle w:val="22"/>
              <w:rPr>
                <w:rFonts w:ascii="宋体" w:hAnsi="宋体" w:eastAsia="宋体" w:cs="宋体"/>
                <w:b/>
                <w:sz w:val="24"/>
                <w:szCs w:val="24"/>
              </w:rPr>
            </w:pPr>
            <w:r>
              <w:rPr>
                <w:rFonts w:hint="eastAsia" w:ascii="宋体" w:hAnsi="宋体" w:eastAsia="宋体" w:cs="宋体"/>
                <w:b/>
                <w:sz w:val="24"/>
                <w:szCs w:val="24"/>
              </w:rPr>
              <w:t>互联网服务责任制度</w:t>
            </w:r>
          </w:p>
          <w:p>
            <w:pPr>
              <w:pStyle w:val="22"/>
              <w:numPr>
                <w:ilvl w:val="0"/>
                <w:numId w:val="47"/>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违反个人数据保护的责任(17)</w:t>
            </w:r>
          </w:p>
          <w:p>
            <w:pPr>
              <w:pStyle w:val="22"/>
              <w:numPr>
                <w:ilvl w:val="0"/>
                <w:numId w:val="47"/>
              </w:numPr>
              <w:tabs>
                <w:tab w:val="left" w:pos="378"/>
              </w:tabs>
              <w:ind w:left="378" w:hanging="179"/>
              <w:rPr>
                <w:rFonts w:ascii="宋体" w:hAnsi="宋体" w:eastAsia="宋体" w:cs="宋体"/>
                <w:sz w:val="24"/>
                <w:szCs w:val="24"/>
              </w:rPr>
            </w:pPr>
            <w:r>
              <w:rPr>
                <w:rFonts w:hint="eastAsia" w:ascii="宋体" w:hAnsi="宋体" w:eastAsia="宋体" w:cs="宋体"/>
                <w:sz w:val="24"/>
                <w:szCs w:val="24"/>
              </w:rPr>
              <w:t>数据泄露事件报告(19)</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1</w:t>
            </w:r>
          </w:p>
          <w:p>
            <w:pPr>
              <w:pStyle w:val="22"/>
              <w:rPr>
                <w:rFonts w:ascii="宋体" w:hAnsi="宋体" w:eastAsia="宋体" w:cs="宋体"/>
                <w:sz w:val="24"/>
                <w:szCs w:val="24"/>
              </w:rPr>
            </w:pPr>
            <w:r>
              <w:rPr>
                <w:rFonts w:hint="eastAsia" w:ascii="宋体" w:hAnsi="宋体" w:eastAsia="宋体" w:cs="宋体"/>
                <w:spacing w:val="-4"/>
                <w:sz w:val="24"/>
                <w:szCs w:val="24"/>
              </w:rPr>
              <w:t>0.50</w:t>
            </w:r>
          </w:p>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p>
            <w:pPr>
              <w:pStyle w:val="22"/>
              <w:ind w:left="105"/>
              <w:rPr>
                <w:rFonts w:ascii="宋体" w:hAnsi="宋体" w:eastAsia="宋体" w:cs="宋体"/>
                <w:sz w:val="24"/>
                <w:szCs w:val="24"/>
              </w:rPr>
            </w:pPr>
            <w:r>
              <w:rPr>
                <w:rFonts w:hint="eastAsia" w:ascii="宋体" w:hAnsi="宋体" w:eastAsia="宋体" w:cs="宋体"/>
                <w:w w:val="99"/>
                <w:sz w:val="24"/>
                <w:szCs w:val="24"/>
              </w:rPr>
              <w:t>1</w:t>
            </w:r>
          </w:p>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1.2.2网络安全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网络安全机构职能</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-执行风险评估策略(21a)</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-开展网络安全审计、演练、演习(21b)</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-领导集体对抗网络威胁(21c)</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-执行网络安全法律法规(21d)</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0.25</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0.25</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2" w:type="dxa"/>
            <w:tcBorders>
              <w:bottom w:val="nil"/>
            </w:tcBorders>
          </w:tcPr>
          <w:p>
            <w:pPr>
              <w:pStyle w:val="22"/>
              <w:rPr>
                <w:rFonts w:ascii="宋体" w:hAnsi="宋体" w:eastAsia="宋体" w:cs="宋体"/>
                <w:b/>
                <w:sz w:val="24"/>
                <w:szCs w:val="24"/>
              </w:rPr>
            </w:pPr>
            <w:r>
              <w:rPr>
                <w:rFonts w:hint="eastAsia" w:ascii="宋体" w:hAnsi="宋体" w:eastAsia="宋体" w:cs="宋体"/>
                <w:b/>
                <w:sz w:val="24"/>
                <w:szCs w:val="24"/>
              </w:rPr>
              <w:t>网络安全保护</w:t>
            </w:r>
          </w:p>
        </w:tc>
        <w:tc>
          <w:tcPr>
            <w:tcW w:w="991" w:type="dxa"/>
            <w:tcBorders>
              <w:bottom w:val="nil"/>
            </w:tcBorders>
          </w:tcPr>
          <w:p>
            <w:pPr>
              <w:pStyle w:val="22"/>
              <w:rPr>
                <w:rFonts w:ascii="宋体" w:hAnsi="宋体" w:eastAsia="宋体" w:cs="宋体"/>
                <w:b/>
                <w:sz w:val="24"/>
                <w:szCs w:val="24"/>
              </w:rPr>
            </w:pPr>
            <w:r>
              <w:rPr>
                <w:rFonts w:hint="eastAsia" w:ascii="宋体" w:hAnsi="宋体" w:eastAsia="宋体" w:cs="宋体"/>
                <w:b/>
                <w:w w:val="99"/>
                <w:sz w:val="24"/>
                <w:szCs w:val="24"/>
              </w:rPr>
              <w:t>1</w:t>
            </w:r>
          </w:p>
        </w:tc>
        <w:tc>
          <w:tcPr>
            <w:tcW w:w="1080"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Borders>
              <w:bottom w:val="nil"/>
            </w:tcBorders>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22"/>
              <w:ind w:left="199"/>
              <w:rPr>
                <w:rFonts w:ascii="宋体" w:hAnsi="宋体" w:eastAsia="宋体" w:cs="宋体"/>
                <w:sz w:val="24"/>
                <w:szCs w:val="24"/>
              </w:rPr>
            </w:pPr>
            <w:r>
              <w:rPr>
                <w:rFonts w:hint="eastAsia" w:ascii="宋体" w:hAnsi="宋体" w:eastAsia="宋体" w:cs="宋体"/>
                <w:sz w:val="24"/>
                <w:szCs w:val="24"/>
              </w:rPr>
              <w:t>-网络安全保护或最低标准(22)</w:t>
            </w:r>
          </w:p>
        </w:tc>
        <w:tc>
          <w:tcPr>
            <w:tcW w:w="991" w:type="dxa"/>
            <w:tcBorders>
              <w:top w:val="nil"/>
              <w:bottom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bottom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6032" w:type="dxa"/>
            <w:tcBorders>
              <w:top w:val="nil"/>
            </w:tcBorders>
          </w:tcPr>
          <w:p>
            <w:pPr>
              <w:pStyle w:val="22"/>
              <w:ind w:left="199"/>
              <w:rPr>
                <w:rFonts w:ascii="宋体" w:hAnsi="宋体" w:eastAsia="宋体" w:cs="宋体"/>
                <w:sz w:val="24"/>
                <w:szCs w:val="24"/>
              </w:rPr>
            </w:pPr>
            <w:r>
              <w:rPr>
                <w:rFonts w:hint="eastAsia" w:ascii="宋体" w:hAnsi="宋体" w:eastAsia="宋体" w:cs="宋体"/>
                <w:sz w:val="24"/>
                <w:szCs w:val="24"/>
              </w:rPr>
              <w:t>-事件响应的作案手法(23)</w:t>
            </w:r>
          </w:p>
        </w:tc>
        <w:tc>
          <w:tcPr>
            <w:tcW w:w="991" w:type="dxa"/>
            <w:tcBorders>
              <w:top w:val="nil"/>
            </w:tcBorders>
          </w:tcPr>
          <w:p>
            <w:pPr>
              <w:pStyle w:val="22"/>
              <w:rPr>
                <w:rFonts w:ascii="宋体" w:hAnsi="宋体" w:eastAsia="宋体" w:cs="宋体"/>
                <w:sz w:val="24"/>
                <w:szCs w:val="24"/>
              </w:rPr>
            </w:pPr>
            <w:r>
              <w:rPr>
                <w:rFonts w:hint="eastAsia" w:ascii="宋体" w:hAnsi="宋体" w:eastAsia="宋体" w:cs="宋体"/>
                <w:spacing w:val="-4"/>
                <w:sz w:val="24"/>
                <w:szCs w:val="24"/>
              </w:rPr>
              <w:t>0.50</w:t>
            </w:r>
          </w:p>
        </w:tc>
        <w:tc>
          <w:tcPr>
            <w:tcW w:w="1080" w:type="dxa"/>
            <w:tcBorders>
              <w:top w:val="nil"/>
            </w:tcBorders>
          </w:tcPr>
          <w:p>
            <w:pPr>
              <w:pStyle w:val="22"/>
              <w:ind w:left="105"/>
              <w:rPr>
                <w:rFonts w:ascii="宋体" w:hAnsi="宋体" w:eastAsia="宋体" w:cs="宋体"/>
                <w:sz w:val="24"/>
                <w:szCs w:val="24"/>
              </w:rPr>
            </w:pPr>
            <w:r>
              <w:rPr>
                <w:rFonts w:hint="eastAsia" w:ascii="宋体" w:hAnsi="宋体" w:eastAsia="宋体" w:cs="宋体"/>
                <w:spacing w:val="-4"/>
                <w:sz w:val="24"/>
                <w:szCs w:val="24"/>
              </w:rPr>
              <w:t>0.50</w:t>
            </w:r>
          </w:p>
        </w:tc>
        <w:tc>
          <w:tcPr>
            <w:tcW w:w="1441" w:type="dxa"/>
            <w:tcBorders>
              <w:top w:val="nil"/>
            </w:tcBorders>
          </w:tcPr>
          <w:p>
            <w:pPr>
              <w:pStyle w:val="22"/>
              <w:ind w:left="105"/>
              <w:rPr>
                <w:rFonts w:ascii="宋体" w:hAnsi="宋体" w:eastAsia="宋体" w:cs="宋体"/>
                <w:sz w:val="24"/>
                <w:szCs w:val="24"/>
              </w:rPr>
            </w:pPr>
            <w:r>
              <w:rPr>
                <w:rFonts w:hint="eastAsia" w:ascii="宋体"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2</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4</w:t>
            </w:r>
          </w:p>
        </w:tc>
      </w:tr>
    </w:tbl>
    <w:p>
      <w:pPr>
        <w:pStyle w:val="7"/>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可持续提供和使用互联网服务的环境法规</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互联网的可持续提供和使用</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25</w:t>
      </w:r>
      <w:r>
        <w:rPr>
          <w:rFonts w:hint="eastAsia" w:cs="Times New Roman"/>
          <w:b/>
          <w:bCs/>
          <w:sz w:val="28"/>
          <w:szCs w:val="28"/>
          <w:lang w:eastAsia="zh-Hans"/>
        </w:rPr>
        <w:t>.</w:t>
      </w:r>
      <w:r>
        <w:rPr>
          <w:rFonts w:hint="eastAsia" w:cs="Times New Roman"/>
          <w:b/>
          <w:bCs/>
          <w:sz w:val="28"/>
          <w:szCs w:val="28"/>
          <w:lang w:eastAsia="zh-CN"/>
        </w:rPr>
        <w:t>对于加在一起构成数字基础设施的数字连接基础设施和数据基础设施，是否有强制性或自愿性的环境报告或披露标准?(例如，能源消耗、二氧化碳当量、可再生能源的使用、能源强度、电子废物指标或水消耗)。(Y / N)</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25</w:t>
      </w:r>
      <w:r>
        <w:rPr>
          <w:rFonts w:hint="eastAsia" w:cs="Times New Roman"/>
          <w:sz w:val="28"/>
          <w:szCs w:val="28"/>
          <w:lang w:eastAsia="zh-CN"/>
        </w:rPr>
        <w:t>a</w:t>
      </w:r>
      <w:r>
        <w:rPr>
          <w:rFonts w:cs="Times New Roman"/>
          <w:sz w:val="28"/>
          <w:szCs w:val="28"/>
          <w:lang w:eastAsia="zh-CN"/>
        </w:rPr>
        <w:t xml:space="preserve"> 是的，强制性标准。</w:t>
      </w:r>
    </w:p>
    <w:p>
      <w:pPr>
        <w:widowControl/>
        <w:autoSpaceDE/>
        <w:autoSpaceDN/>
        <w:spacing w:line="400" w:lineRule="exact"/>
        <w:rPr>
          <w:rFonts w:cs="Times New Roman"/>
          <w:sz w:val="28"/>
          <w:szCs w:val="28"/>
          <w:lang w:eastAsia="zh-CN"/>
        </w:rPr>
      </w:pPr>
      <w:r>
        <w:rPr>
          <w:rFonts w:cs="Times New Roman"/>
          <w:sz w:val="28"/>
          <w:szCs w:val="28"/>
          <w:lang w:eastAsia="zh-CN"/>
        </w:rPr>
        <w:t>25b 是的，自愿性标准</w:t>
      </w:r>
    </w:p>
    <w:p>
      <w:pPr>
        <w:widowControl/>
        <w:autoSpaceDE/>
        <w:autoSpaceDN/>
        <w:spacing w:line="400" w:lineRule="exact"/>
        <w:rPr>
          <w:rFonts w:cs="Times New Roman"/>
          <w:sz w:val="28"/>
          <w:szCs w:val="28"/>
          <w:lang w:eastAsia="zh-CN"/>
        </w:rPr>
      </w:pPr>
      <w:r>
        <w:rPr>
          <w:rFonts w:cs="Times New Roman"/>
          <w:sz w:val="28"/>
          <w:szCs w:val="28"/>
          <w:lang w:eastAsia="zh-CN"/>
        </w:rPr>
        <w:t>25c</w:t>
      </w:r>
      <w:r>
        <w:rPr>
          <w:rFonts w:hint="eastAsia" w:cs="Times New Roman"/>
          <w:sz w:val="28"/>
          <w:szCs w:val="28"/>
          <w:lang w:eastAsia="zh-CN"/>
        </w:rPr>
        <w:t xml:space="preserve"> </w:t>
      </w:r>
      <w:r>
        <w:rPr>
          <w:rFonts w:cs="Times New Roman"/>
          <w:sz w:val="28"/>
          <w:szCs w:val="28"/>
          <w:lang w:eastAsia="zh-CN"/>
        </w:rPr>
        <w:t>没有报告或披露标准</w:t>
      </w:r>
    </w:p>
    <w:p>
      <w:pPr>
        <w:pStyle w:val="2"/>
        <w:tabs>
          <w:tab w:val="left" w:pos="580"/>
        </w:tabs>
        <w:spacing w:before="0" w:after="0" w:line="240" w:lineRule="auto"/>
        <w:ind w:right="240"/>
        <w:rPr>
          <w:rFonts w:cs="Times New Roman"/>
          <w:kern w:val="0"/>
          <w:sz w:val="28"/>
          <w:szCs w:val="28"/>
          <w:lang w:eastAsia="zh-CN"/>
        </w:rPr>
      </w:pPr>
    </w:p>
    <w:p>
      <w:pPr>
        <w:pStyle w:val="2"/>
        <w:tabs>
          <w:tab w:val="left" w:pos="580"/>
        </w:tabs>
        <w:spacing w:before="0" w:after="0" w:line="240" w:lineRule="auto"/>
        <w:ind w:right="240"/>
        <w:rPr>
          <w:rFonts w:cs="Times New Roman"/>
          <w:kern w:val="0"/>
          <w:sz w:val="28"/>
          <w:szCs w:val="28"/>
          <w:lang w:eastAsia="zh-CN"/>
        </w:rPr>
      </w:pPr>
      <w:r>
        <w:rPr>
          <w:rFonts w:cs="Times New Roman"/>
          <w:kern w:val="0"/>
          <w:sz w:val="28"/>
          <w:szCs w:val="28"/>
          <w:lang w:eastAsia="zh-CN"/>
        </w:rPr>
        <w:t>26</w:t>
      </w:r>
      <w:r>
        <w:rPr>
          <w:rFonts w:hint="eastAsia" w:cs="Times New Roman"/>
          <w:kern w:val="0"/>
          <w:sz w:val="28"/>
          <w:szCs w:val="28"/>
          <w:lang w:eastAsia="zh-Hans"/>
        </w:rPr>
        <w:t>.</w:t>
      </w:r>
      <w:r>
        <w:rPr>
          <w:rFonts w:cs="Times New Roman"/>
          <w:kern w:val="0"/>
          <w:sz w:val="28"/>
          <w:szCs w:val="28"/>
          <w:lang w:eastAsia="zh-CN"/>
        </w:rPr>
        <w:t>如有，请具体说明数字连接基础设施和数据基础设施的环境标准:(未打分)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26</w:t>
      </w:r>
      <w:r>
        <w:rPr>
          <w:rFonts w:hint="eastAsia" w:cs="Times New Roman"/>
          <w:sz w:val="28"/>
          <w:szCs w:val="28"/>
          <w:lang w:eastAsia="zh-CN"/>
        </w:rPr>
        <w:t>a</w:t>
      </w:r>
      <w:r>
        <w:rPr>
          <w:rFonts w:cs="Times New Roman"/>
          <w:sz w:val="28"/>
          <w:szCs w:val="28"/>
          <w:lang w:eastAsia="zh-CN"/>
        </w:rPr>
        <w:t xml:space="preserve"> 温室气体排放</w:t>
      </w:r>
    </w:p>
    <w:p>
      <w:pPr>
        <w:widowControl/>
        <w:autoSpaceDE/>
        <w:autoSpaceDN/>
        <w:spacing w:line="400" w:lineRule="exact"/>
        <w:rPr>
          <w:rFonts w:cs="Times New Roman"/>
          <w:sz w:val="28"/>
          <w:szCs w:val="28"/>
          <w:lang w:eastAsia="zh-CN"/>
        </w:rPr>
      </w:pPr>
      <w:r>
        <w:rPr>
          <w:rFonts w:cs="Times New Roman"/>
          <w:sz w:val="28"/>
          <w:szCs w:val="28"/>
          <w:lang w:eastAsia="zh-CN"/>
        </w:rPr>
        <w:t>26b</w:t>
      </w:r>
      <w:r>
        <w:rPr>
          <w:rFonts w:hint="eastAsia" w:cs="Times New Roman"/>
          <w:sz w:val="28"/>
          <w:szCs w:val="28"/>
          <w:lang w:eastAsia="zh-CN"/>
        </w:rPr>
        <w:t xml:space="preserve"> </w:t>
      </w:r>
      <w:r>
        <w:rPr>
          <w:rFonts w:cs="Times New Roman"/>
          <w:sz w:val="28"/>
          <w:szCs w:val="28"/>
          <w:lang w:eastAsia="zh-CN"/>
        </w:rPr>
        <w:t>全球报告倡议标准</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26c ISO 50001</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26d</w:t>
      </w:r>
      <w:r>
        <w:rPr>
          <w:rFonts w:hint="eastAsia" w:cs="Times New Roman"/>
          <w:sz w:val="28"/>
          <w:szCs w:val="28"/>
          <w:lang w:val="it-IT" w:eastAsia="zh-CN"/>
        </w:rPr>
        <w:t xml:space="preserve"> </w:t>
      </w:r>
      <w:r>
        <w:rPr>
          <w:rFonts w:cs="Times New Roman"/>
          <w:sz w:val="28"/>
          <w:szCs w:val="28"/>
          <w:lang w:val="it-IT" w:eastAsia="zh-CN"/>
        </w:rPr>
        <w:t>ISO 14064</w:t>
      </w:r>
    </w:p>
    <w:p>
      <w:pPr>
        <w:widowControl/>
        <w:autoSpaceDE/>
        <w:autoSpaceDN/>
        <w:spacing w:line="400" w:lineRule="exact"/>
        <w:rPr>
          <w:rFonts w:cs="Times New Roman"/>
          <w:sz w:val="28"/>
          <w:szCs w:val="28"/>
          <w:lang w:val="it-IT" w:eastAsia="zh-CN"/>
        </w:rPr>
      </w:pPr>
      <w:r>
        <w:rPr>
          <w:rFonts w:cs="Times New Roman"/>
          <w:sz w:val="28"/>
          <w:szCs w:val="28"/>
          <w:lang w:val="it-IT" w:eastAsia="zh-CN"/>
        </w:rPr>
        <w:t>26e</w:t>
      </w:r>
      <w:r>
        <w:rPr>
          <w:rFonts w:hint="eastAsia" w:cs="Times New Roman"/>
          <w:sz w:val="28"/>
          <w:szCs w:val="28"/>
          <w:lang w:val="it-IT" w:eastAsia="zh-CN"/>
        </w:rPr>
        <w:t xml:space="preserve"> </w:t>
      </w:r>
      <w:r>
        <w:rPr>
          <w:rFonts w:cs="Times New Roman"/>
          <w:sz w:val="28"/>
          <w:szCs w:val="28"/>
          <w:lang w:val="it-IT" w:eastAsia="zh-CN"/>
        </w:rPr>
        <w:t>ISO 14001</w:t>
      </w:r>
    </w:p>
    <w:p>
      <w:pPr>
        <w:widowControl/>
        <w:autoSpaceDE/>
        <w:autoSpaceDN/>
        <w:spacing w:line="400" w:lineRule="exact"/>
        <w:rPr>
          <w:rFonts w:cs="Times New Roman"/>
          <w:sz w:val="28"/>
          <w:szCs w:val="28"/>
          <w:lang w:eastAsia="zh-CN"/>
        </w:rPr>
      </w:pPr>
      <w:r>
        <w:rPr>
          <w:rFonts w:cs="Times New Roman"/>
          <w:sz w:val="28"/>
          <w:szCs w:val="28"/>
          <w:lang w:eastAsia="zh-CN"/>
        </w:rPr>
        <w:t>26f</w:t>
      </w:r>
      <w:r>
        <w:rPr>
          <w:rFonts w:hint="eastAsia" w:cs="Times New Roman"/>
          <w:sz w:val="28"/>
          <w:szCs w:val="28"/>
          <w:lang w:eastAsia="zh-CN"/>
        </w:rPr>
        <w:t xml:space="preserve"> </w:t>
      </w:r>
      <w:r>
        <w:rPr>
          <w:rFonts w:cs="Times New Roman"/>
          <w:sz w:val="28"/>
          <w:szCs w:val="28"/>
          <w:lang w:eastAsia="zh-CN"/>
        </w:rPr>
        <w:t>ITU-TL133</w:t>
      </w:r>
    </w:p>
    <w:p>
      <w:pPr>
        <w:widowControl/>
        <w:autoSpaceDE/>
        <w:autoSpaceDN/>
        <w:spacing w:line="400" w:lineRule="exact"/>
        <w:rPr>
          <w:rFonts w:cs="Times New Roman"/>
          <w:sz w:val="28"/>
          <w:szCs w:val="28"/>
          <w:lang w:eastAsia="zh-CN"/>
        </w:rPr>
      </w:pPr>
      <w:r>
        <w:rPr>
          <w:rFonts w:cs="Times New Roman"/>
          <w:sz w:val="28"/>
          <w:szCs w:val="28"/>
          <w:lang w:eastAsia="zh-CN"/>
        </w:rPr>
        <w:t>26g</w:t>
      </w:r>
      <w:r>
        <w:rPr>
          <w:rFonts w:hint="eastAsia" w:cs="Times New Roman"/>
          <w:sz w:val="28"/>
          <w:szCs w:val="28"/>
          <w:lang w:eastAsia="zh-CN"/>
        </w:rPr>
        <w:t xml:space="preserve"> </w:t>
      </w:r>
      <w:r>
        <w:rPr>
          <w:rFonts w:cs="Times New Roman"/>
          <w:sz w:val="28"/>
          <w:szCs w:val="28"/>
          <w:lang w:eastAsia="zh-CN"/>
        </w:rPr>
        <w:t>Etsi es 203</w:t>
      </w:r>
    </w:p>
    <w:p>
      <w:pPr>
        <w:widowControl/>
        <w:autoSpaceDE/>
        <w:autoSpaceDN/>
        <w:spacing w:line="400" w:lineRule="exact"/>
        <w:rPr>
          <w:rFonts w:cs="Times New Roman"/>
          <w:sz w:val="28"/>
          <w:szCs w:val="28"/>
          <w:lang w:eastAsia="zh-CN"/>
        </w:rPr>
      </w:pPr>
      <w:r>
        <w:rPr>
          <w:rFonts w:cs="Times New Roman"/>
          <w:sz w:val="28"/>
          <w:szCs w:val="28"/>
          <w:lang w:eastAsia="zh-CN"/>
        </w:rPr>
        <w:t>26</w:t>
      </w:r>
      <w:r>
        <w:rPr>
          <w:rFonts w:hint="eastAsia" w:cs="Times New Roman"/>
          <w:sz w:val="28"/>
          <w:szCs w:val="28"/>
          <w:lang w:eastAsia="zh-CN"/>
        </w:rPr>
        <w:t>h</w:t>
      </w:r>
      <w:r>
        <w:rPr>
          <w:rFonts w:cs="Times New Roman"/>
          <w:sz w:val="28"/>
          <w:szCs w:val="28"/>
          <w:lang w:eastAsia="zh-CN"/>
        </w:rPr>
        <w:t xml:space="preserve"> 其他</w:t>
      </w:r>
    </w:p>
    <w:p>
      <w:pPr>
        <w:pStyle w:val="7"/>
        <w:rPr>
          <w:sz w:val="21"/>
          <w:lang w:eastAsia="zh-CN"/>
        </w:rPr>
      </w:pPr>
    </w:p>
    <w:p>
      <w:pPr>
        <w:pStyle w:val="2"/>
        <w:tabs>
          <w:tab w:val="left" w:pos="580"/>
        </w:tabs>
        <w:spacing w:before="0" w:after="0" w:line="240" w:lineRule="auto"/>
        <w:ind w:right="240"/>
        <w:rPr>
          <w:rFonts w:cs="Times New Roman"/>
          <w:kern w:val="0"/>
          <w:sz w:val="28"/>
          <w:szCs w:val="28"/>
          <w:lang w:eastAsia="zh-CN"/>
        </w:rPr>
      </w:pPr>
      <w:r>
        <w:rPr>
          <w:rFonts w:cs="Times New Roman"/>
          <w:kern w:val="0"/>
          <w:sz w:val="28"/>
          <w:szCs w:val="28"/>
          <w:lang w:eastAsia="zh-CN"/>
        </w:rPr>
        <w:t>27</w:t>
      </w:r>
      <w:r>
        <w:rPr>
          <w:rFonts w:hint="eastAsia" w:cs="Times New Roman"/>
          <w:kern w:val="0"/>
          <w:sz w:val="28"/>
          <w:szCs w:val="28"/>
          <w:lang w:eastAsia="zh-Hans"/>
        </w:rPr>
        <w:t>.</w:t>
      </w:r>
      <w:r>
        <w:rPr>
          <w:rFonts w:cs="Times New Roman"/>
          <w:kern w:val="0"/>
          <w:sz w:val="28"/>
          <w:szCs w:val="28"/>
          <w:lang w:eastAsia="zh-CN"/>
        </w:rPr>
        <w:t>是否有电子通信网络和数据基础设施(包括数据中心)的排放或能源效率的国家目标，例如电力使用效率、可再生能源使用或性能系数(COP)?(Y / N)</w:t>
      </w:r>
    </w:p>
    <w:tbl>
      <w:tblPr>
        <w:tblStyle w:val="21"/>
        <w:tblpPr w:leftFromText="180" w:rightFromText="180" w:vertAnchor="text" w:horzAnchor="page" w:tblpX="1357" w:tblpY="23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4" w:type="dxa"/>
            <w:gridSpan w:val="4"/>
            <w:shd w:val="clear" w:color="auto" w:fill="CCD4EA"/>
          </w:tcPr>
          <w:p>
            <w:pPr>
              <w:pStyle w:val="22"/>
              <w:ind w:left="467" w:hanging="360"/>
              <w:rPr>
                <w:rFonts w:ascii="宋体" w:hAnsi="宋体" w:eastAsia="宋体" w:cs="宋体"/>
                <w:b/>
                <w:sz w:val="24"/>
                <w:szCs w:val="24"/>
              </w:rPr>
            </w:pPr>
            <w:r>
              <w:rPr>
                <w:rFonts w:hint="eastAsia" w:ascii="宋体" w:hAnsi="宋体" w:eastAsia="宋体" w:cs="宋体"/>
                <w:b/>
                <w:color w:val="4471C4"/>
                <w:sz w:val="24"/>
                <w:szCs w:val="24"/>
              </w:rPr>
              <w:t>1.3可持续提供和使用互联网服务的环境法规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rFonts w:ascii="宋体" w:hAnsi="宋体" w:eastAsia="宋体" w:cs="宋体"/>
                <w:b/>
                <w:sz w:val="24"/>
                <w:szCs w:val="24"/>
              </w:rPr>
            </w:pPr>
            <w:r>
              <w:rPr>
                <w:rFonts w:hint="eastAsia" w:ascii="宋体" w:hAnsi="宋体" w:eastAsia="宋体" w:cs="宋体"/>
                <w:b/>
                <w:sz w:val="24"/>
                <w:szCs w:val="24"/>
              </w:rPr>
              <w:t>1.3.1互联网的可持续提供和使用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rFonts w:ascii="宋体" w:hAnsi="宋体" w:eastAsia="宋体" w:cs="宋体"/>
                <w:b/>
                <w:sz w:val="24"/>
                <w:szCs w:val="24"/>
              </w:rPr>
            </w:pPr>
            <w:r>
              <w:rPr>
                <w:rFonts w:hint="eastAsia" w:ascii="宋体" w:hAnsi="宋体" w:eastAsia="宋体" w:cs="宋体"/>
                <w:b/>
                <w:spacing w:val="-2"/>
                <w:sz w:val="24"/>
                <w:szCs w:val="24"/>
              </w:rPr>
              <w:t>指标</w:t>
            </w:r>
          </w:p>
        </w:tc>
        <w:tc>
          <w:tcPr>
            <w:tcW w:w="991" w:type="dxa"/>
          </w:tcPr>
          <w:p>
            <w:pPr>
              <w:pStyle w:val="22"/>
              <w:rPr>
                <w:rFonts w:ascii="宋体" w:hAnsi="宋体" w:eastAsia="宋体" w:cs="宋体"/>
                <w:b/>
                <w:sz w:val="24"/>
                <w:szCs w:val="24"/>
              </w:rPr>
            </w:pPr>
            <w:r>
              <w:rPr>
                <w:rFonts w:hint="eastAsia" w:ascii="宋体" w:hAnsi="宋体" w:eastAsia="宋体" w:cs="宋体"/>
                <w:b/>
                <w:spacing w:val="-5"/>
                <w:sz w:val="24"/>
                <w:szCs w:val="24"/>
              </w:rPr>
              <w:t>企业灵活度得分</w:t>
            </w:r>
          </w:p>
        </w:tc>
        <w:tc>
          <w:tcPr>
            <w:tcW w:w="1080" w:type="dxa"/>
          </w:tcPr>
          <w:p>
            <w:pPr>
              <w:pStyle w:val="22"/>
              <w:ind w:left="105"/>
              <w:rPr>
                <w:rFonts w:ascii="宋体" w:hAnsi="宋体" w:eastAsia="宋体" w:cs="宋体"/>
                <w:b/>
                <w:sz w:val="24"/>
                <w:szCs w:val="24"/>
              </w:rPr>
            </w:pPr>
            <w:r>
              <w:rPr>
                <w:rFonts w:hint="eastAsia" w:ascii="宋体" w:hAnsi="宋体" w:eastAsia="宋体" w:cs="宋体"/>
                <w:b/>
                <w:spacing w:val="-5"/>
                <w:sz w:val="24"/>
                <w:szCs w:val="24"/>
              </w:rPr>
              <w:t>社会效益得分</w:t>
            </w:r>
          </w:p>
        </w:tc>
        <w:tc>
          <w:tcPr>
            <w:tcW w:w="1441" w:type="dxa"/>
          </w:tcPr>
          <w:p>
            <w:pPr>
              <w:pStyle w:val="22"/>
              <w:ind w:left="105"/>
              <w:rPr>
                <w:rFonts w:ascii="宋体" w:hAnsi="宋体" w:eastAsia="宋体" w:cs="宋体"/>
                <w:b/>
                <w:sz w:val="24"/>
                <w:szCs w:val="24"/>
              </w:rPr>
            </w:pPr>
            <w:r>
              <w:rPr>
                <w:rFonts w:hint="eastAsia" w:ascii="宋体" w:hAnsi="宋体" w:eastAsia="宋体" w:cs="宋体"/>
                <w:b/>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数字连接基础设施的环境报告或披露标准</w:t>
            </w:r>
            <w:r>
              <w:rPr>
                <w:rFonts w:hint="eastAsia" w:ascii="宋体" w:hAnsi="宋体" w:eastAsia="宋体" w:cs="宋体"/>
                <w:sz w:val="24"/>
                <w:szCs w:val="24"/>
              </w:rPr>
              <w:t>(25a或25b)</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rFonts w:ascii="宋体" w:hAnsi="宋体" w:eastAsia="宋体" w:cs="宋体"/>
                <w:sz w:val="24"/>
                <w:szCs w:val="24"/>
              </w:rPr>
            </w:pPr>
            <w:r>
              <w:rPr>
                <w:rFonts w:hint="eastAsia" w:ascii="宋体" w:hAnsi="宋体" w:eastAsia="宋体" w:cs="宋体"/>
                <w:b/>
                <w:sz w:val="24"/>
                <w:szCs w:val="24"/>
              </w:rPr>
              <w:t>电子通信网络和数据基础设施的环境可持续性要求</w:t>
            </w:r>
            <w:r>
              <w:rPr>
                <w:rFonts w:hint="eastAsia" w:ascii="宋体" w:hAnsi="宋体" w:eastAsia="宋体" w:cs="宋体"/>
                <w:sz w:val="24"/>
                <w:szCs w:val="24"/>
              </w:rPr>
              <w:t>(27)</w:t>
            </w:r>
          </w:p>
        </w:tc>
        <w:tc>
          <w:tcPr>
            <w:tcW w:w="991" w:type="dxa"/>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080"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c>
          <w:tcPr>
            <w:tcW w:w="1441" w:type="dxa"/>
          </w:tcPr>
          <w:p>
            <w:pPr>
              <w:pStyle w:val="22"/>
              <w:ind w:left="105"/>
              <w:rPr>
                <w:rFonts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shd w:val="clear" w:color="auto" w:fill="FFC000"/>
          </w:tcPr>
          <w:p>
            <w:pPr>
              <w:pStyle w:val="22"/>
              <w:rPr>
                <w:rFonts w:ascii="宋体" w:hAnsi="宋体" w:eastAsia="宋体" w:cs="宋体"/>
                <w:b/>
                <w:sz w:val="24"/>
                <w:szCs w:val="24"/>
              </w:rPr>
            </w:pPr>
            <w:r>
              <w:rPr>
                <w:rFonts w:hint="eastAsia" w:ascii="宋体" w:hAnsi="宋体" w:eastAsia="宋体" w:cs="宋体"/>
                <w:b/>
                <w:sz w:val="24"/>
                <w:szCs w:val="24"/>
              </w:rPr>
              <w:t>总分</w:t>
            </w:r>
          </w:p>
        </w:tc>
        <w:tc>
          <w:tcPr>
            <w:tcW w:w="991" w:type="dxa"/>
            <w:shd w:val="clear" w:color="auto" w:fill="FFC000"/>
          </w:tcPr>
          <w:p>
            <w:pPr>
              <w:pStyle w:val="22"/>
              <w:rPr>
                <w:rFonts w:ascii="宋体" w:hAnsi="宋体" w:eastAsia="宋体" w:cs="宋体"/>
                <w:b/>
                <w:sz w:val="24"/>
                <w:szCs w:val="24"/>
              </w:rPr>
            </w:pPr>
            <w:r>
              <w:rPr>
                <w:rFonts w:hint="eastAsia" w:ascii="宋体" w:hAnsi="宋体" w:eastAsia="宋体" w:cs="宋体"/>
                <w:b/>
                <w:w w:val="99"/>
                <w:sz w:val="24"/>
                <w:szCs w:val="24"/>
              </w:rPr>
              <w:t>0</w:t>
            </w:r>
          </w:p>
        </w:tc>
        <w:tc>
          <w:tcPr>
            <w:tcW w:w="1080"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c>
          <w:tcPr>
            <w:tcW w:w="1441" w:type="dxa"/>
            <w:shd w:val="clear" w:color="auto" w:fill="FFC000"/>
          </w:tcPr>
          <w:p>
            <w:pPr>
              <w:pStyle w:val="22"/>
              <w:ind w:left="105"/>
              <w:rPr>
                <w:rFonts w:ascii="宋体" w:hAnsi="宋体" w:eastAsia="宋体" w:cs="宋体"/>
                <w:b/>
                <w:sz w:val="24"/>
                <w:szCs w:val="24"/>
              </w:rPr>
            </w:pPr>
            <w:r>
              <w:rPr>
                <w:rFonts w:hint="eastAsia" w:ascii="宋体" w:hAnsi="宋体" w:eastAsia="宋体" w:cs="宋体"/>
                <w:b/>
                <w:w w:val="99"/>
                <w:sz w:val="24"/>
                <w:szCs w:val="24"/>
              </w:rPr>
              <w:t>2</w:t>
            </w:r>
          </w:p>
        </w:tc>
      </w:tr>
    </w:tbl>
    <w:p>
      <w:pPr>
        <w:pStyle w:val="7"/>
        <w:rPr>
          <w:lang w:eastAsia="zh-CN"/>
        </w:rPr>
      </w:pPr>
    </w:p>
    <w:tbl>
      <w:tblPr>
        <w:tblStyle w:val="21"/>
        <w:tblpPr w:leftFromText="180" w:rightFromText="180" w:vertAnchor="text" w:horzAnchor="page" w:tblpX="1357" w:tblpY="25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9547" w:type="dxa"/>
            <w:gridSpan w:val="2"/>
            <w:shd w:val="clear" w:color="auto" w:fill="0F6EC5"/>
          </w:tcPr>
          <w:p>
            <w:pPr>
              <w:pStyle w:val="22"/>
              <w:rPr>
                <w:rFonts w:ascii="宋体" w:hAnsi="宋体" w:eastAsia="宋体" w:cs="宋体"/>
                <w:b/>
                <w:sz w:val="24"/>
                <w:szCs w:val="24"/>
              </w:rPr>
            </w:pPr>
            <w:r>
              <w:rPr>
                <w:rFonts w:hint="eastAsia" w:ascii="宋体" w:hAnsi="宋体" w:eastAsia="宋体" w:cs="宋体"/>
                <w:b/>
                <w:color w:val="FFFFFF"/>
                <w:sz w:val="24"/>
                <w:szCs w:val="24"/>
              </w:rPr>
              <w:t>维度II—治理质量和公用事业服务透明度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7" w:type="dxa"/>
            <w:gridSpan w:val="2"/>
            <w:shd w:val="clear" w:color="auto" w:fill="CCD4EA"/>
          </w:tcPr>
          <w:p>
            <w:pPr>
              <w:pStyle w:val="22"/>
              <w:rPr>
                <w:rFonts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最大的城市</w:t>
            </w:r>
          </w:p>
        </w:tc>
        <w:tc>
          <w:tcPr>
            <w:tcW w:w="6395" w:type="dxa"/>
          </w:tcPr>
          <w:p>
            <w:pPr>
              <w:pStyle w:val="22"/>
              <w:ind w:right="97"/>
              <w:jc w:val="both"/>
              <w:rPr>
                <w:rFonts w:ascii="宋体" w:hAnsi="宋体" w:eastAsia="宋体" w:cs="宋体"/>
                <w:sz w:val="24"/>
                <w:szCs w:val="24"/>
              </w:rPr>
            </w:pPr>
            <w:r>
              <w:rPr>
                <w:rFonts w:hint="eastAsia" w:ascii="宋体" w:hAnsi="宋体" w:eastAsia="宋体" w:cs="宋体"/>
                <w:sz w:val="24"/>
                <w:szCs w:val="24"/>
              </w:rPr>
              <w:t>经济上最大(人口最多)的城市。地理位置决定了互联网服务的可用性，以及所需的连接类型和建设。该参数将适用于第二维度下的所有问题。对于第二维度下的所有问题，将要求专家提供</w:t>
            </w:r>
          </w:p>
          <w:p>
            <w:pPr>
              <w:pStyle w:val="22"/>
              <w:ind w:right="103"/>
              <w:jc w:val="both"/>
              <w:rPr>
                <w:rFonts w:ascii="宋体" w:hAnsi="宋体" w:eastAsia="宋体" w:cs="宋体"/>
                <w:sz w:val="24"/>
                <w:szCs w:val="24"/>
              </w:rPr>
            </w:pPr>
            <w:r>
              <w:rPr>
                <w:rFonts w:hint="eastAsia" w:ascii="宋体" w:hAnsi="宋体" w:eastAsia="宋体" w:cs="宋体"/>
                <w:sz w:val="24"/>
                <w:szCs w:val="24"/>
              </w:rPr>
              <w:t>除非问题本身另有规定，否则他们的回答应考虑到这一特定参数。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tcPr>
          <w:p>
            <w:pPr>
              <w:pStyle w:val="22"/>
              <w:ind w:left="0"/>
              <w:rPr>
                <w:rFonts w:ascii="宋体" w:hAnsi="宋体" w:eastAsia="宋体" w:cs="宋体"/>
                <w:sz w:val="24"/>
                <w:szCs w:val="24"/>
              </w:rPr>
            </w:pPr>
          </w:p>
          <w:p>
            <w:pPr>
              <w:pStyle w:val="22"/>
              <w:ind w:left="0"/>
              <w:rPr>
                <w:rFonts w:ascii="宋体" w:hAnsi="宋体" w:eastAsia="宋体" w:cs="宋体"/>
                <w:sz w:val="24"/>
                <w:szCs w:val="24"/>
              </w:rPr>
            </w:pPr>
          </w:p>
          <w:p>
            <w:pPr>
              <w:pStyle w:val="22"/>
              <w:rPr>
                <w:rFonts w:ascii="宋体" w:hAnsi="宋体" w:eastAsia="宋体" w:cs="宋体"/>
                <w:b/>
                <w:sz w:val="24"/>
                <w:szCs w:val="24"/>
              </w:rPr>
            </w:pPr>
            <w:r>
              <w:rPr>
                <w:rFonts w:hint="eastAsia" w:ascii="宋体" w:hAnsi="宋体" w:eastAsia="宋体" w:cs="宋体"/>
                <w:b/>
                <w:sz w:val="24"/>
                <w:szCs w:val="24"/>
              </w:rPr>
              <w:t>最大的公用事业供应商</w:t>
            </w:r>
          </w:p>
        </w:tc>
        <w:tc>
          <w:tcPr>
            <w:tcW w:w="6395" w:type="dxa"/>
          </w:tcPr>
          <w:p>
            <w:pPr>
              <w:pStyle w:val="22"/>
              <w:ind w:right="94"/>
              <w:jc w:val="both"/>
              <w:rPr>
                <w:rFonts w:ascii="宋体" w:hAnsi="宋体" w:eastAsia="宋体" w:cs="宋体"/>
                <w:sz w:val="24"/>
                <w:szCs w:val="24"/>
              </w:rPr>
            </w:pPr>
            <w:r>
              <w:rPr>
                <w:rFonts w:hint="eastAsia" w:ascii="宋体" w:hAnsi="宋体" w:eastAsia="宋体" w:cs="宋体"/>
                <w:sz w:val="24"/>
                <w:szCs w:val="24"/>
              </w:rPr>
              <w:t>提供高速固定宽带套餐(最低25mbps)的最大的ISP(就最大城市的市场份额而言)。该参数将适用于第二维度下的所有问题。对于维度II下的所有问题，专家将被要求提供针对这一具体问题的回答</w:t>
            </w:r>
          </w:p>
          <w:p>
            <w:pPr>
              <w:pStyle w:val="22"/>
              <w:jc w:val="both"/>
              <w:rPr>
                <w:rFonts w:ascii="宋体" w:hAnsi="宋体" w:eastAsia="宋体" w:cs="宋体"/>
                <w:sz w:val="24"/>
                <w:szCs w:val="24"/>
              </w:rPr>
            </w:pPr>
            <w:r>
              <w:rPr>
                <w:rFonts w:hint="eastAsia" w:ascii="宋体" w:hAnsi="宋体" w:eastAsia="宋体" w:cs="宋体"/>
                <w:sz w:val="24"/>
                <w:szCs w:val="24"/>
              </w:rPr>
              <w:t>参数，除非在问题本身中另有说明。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22"/>
              <w:rPr>
                <w:rFonts w:ascii="宋体" w:hAnsi="宋体" w:eastAsia="宋体" w:cs="宋体"/>
                <w:b/>
                <w:sz w:val="24"/>
                <w:szCs w:val="24"/>
              </w:rPr>
            </w:pPr>
            <w:r>
              <w:rPr>
                <w:rFonts w:hint="eastAsia" w:ascii="宋体" w:hAnsi="宋体" w:eastAsia="宋体" w:cs="宋体"/>
                <w:b/>
                <w:sz w:val="24"/>
                <w:szCs w:val="24"/>
              </w:rPr>
              <w:t>速度(以带宽计算)</w:t>
            </w:r>
          </w:p>
        </w:tc>
        <w:tc>
          <w:tcPr>
            <w:tcW w:w="6395" w:type="dxa"/>
          </w:tcPr>
          <w:p>
            <w:pPr>
              <w:pStyle w:val="22"/>
              <w:rPr>
                <w:rFonts w:ascii="宋体" w:hAnsi="宋体" w:eastAsia="宋体" w:cs="宋体"/>
                <w:sz w:val="24"/>
                <w:szCs w:val="24"/>
              </w:rPr>
            </w:pPr>
            <w:r>
              <w:rPr>
                <w:rFonts w:hint="eastAsia" w:ascii="宋体" w:hAnsi="宋体" w:eastAsia="宋体" w:cs="宋体"/>
                <w:sz w:val="24"/>
                <w:szCs w:val="24"/>
              </w:rPr>
              <w:t>25mbps的下载速度和3mbps的上传速度。该参数的应用将在各自的问题中说明。</w:t>
            </w:r>
          </w:p>
        </w:tc>
      </w:tr>
    </w:tbl>
    <w:p>
      <w:pPr>
        <w:pStyle w:val="7"/>
        <w:rPr>
          <w:lang w:eastAsia="zh-CN"/>
        </w:rPr>
      </w:pP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监测服务供应的可靠性和可持续性以及连接的安全性</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监控互联网服务供应质量、可靠性和可持续性的关键绩效指标</w:t>
      </w:r>
      <w:r>
        <w:rPr>
          <w:rFonts w:ascii="Times New Roman" w:hAnsi="Times New Roman" w:eastAsia="等线" w:cs="Times New Roman"/>
          <w:b/>
          <w:bCs/>
          <w:color w:val="4472C4"/>
          <w:sz w:val="28"/>
          <w:szCs w:val="28"/>
          <w:lang w:eastAsia="zh-CN"/>
        </w:rPr>
        <w:t>(kpi)</w:t>
      </w:r>
    </w:p>
    <w:p>
      <w:pPr>
        <w:pStyle w:val="7"/>
        <w:rPr>
          <w:b/>
          <w:sz w:val="21"/>
          <w:lang w:eastAsia="zh-CN"/>
        </w:rPr>
      </w:pPr>
    </w:p>
    <w:p>
      <w:pPr>
        <w:pStyle w:val="2"/>
        <w:tabs>
          <w:tab w:val="left" w:pos="580"/>
          <w:tab w:val="left" w:pos="635"/>
        </w:tabs>
        <w:spacing w:before="0" w:after="0" w:line="240" w:lineRule="auto"/>
        <w:ind w:right="234"/>
        <w:rPr>
          <w:b w:val="0"/>
          <w:lang w:eastAsia="zh-CN"/>
        </w:rPr>
      </w:pPr>
      <w:r>
        <w:rPr>
          <w:rFonts w:cs="Times New Roman"/>
          <w:kern w:val="0"/>
          <w:sz w:val="28"/>
          <w:szCs w:val="28"/>
          <w:lang w:eastAsia="zh-CN"/>
        </w:rPr>
        <w:t>28</w:t>
      </w:r>
      <w:r>
        <w:rPr>
          <w:rFonts w:hint="eastAsia" w:cs="Times New Roman"/>
          <w:kern w:val="0"/>
          <w:sz w:val="28"/>
          <w:szCs w:val="28"/>
          <w:lang w:eastAsia="zh-Hans"/>
        </w:rPr>
        <w:t>.</w:t>
      </w:r>
      <w:r>
        <w:rPr>
          <w:rFonts w:hint="eastAsia" w:cs="Times New Roman"/>
          <w:kern w:val="0"/>
          <w:sz w:val="28"/>
          <w:szCs w:val="28"/>
          <w:lang w:eastAsia="zh-CN"/>
        </w:rPr>
        <w:t>是否有关键绩效指标来监控互联网供应的可靠性和质量?(下载/上传速度，延迟，最小正常运行时间，吞吐量，抖动，恢复时间等)(Y/N)</w:t>
      </w:r>
    </w:p>
    <w:p>
      <w:pPr>
        <w:pStyle w:val="24"/>
        <w:tabs>
          <w:tab w:val="left" w:pos="580"/>
        </w:tabs>
        <w:ind w:firstLine="0" w:firstLineChars="0"/>
        <w:rPr>
          <w:rFonts w:cs="Times New Roman"/>
          <w:b/>
          <w:bCs/>
          <w:sz w:val="28"/>
          <w:szCs w:val="28"/>
          <w:lang w:eastAsia="zh-CN"/>
        </w:rPr>
      </w:pPr>
    </w:p>
    <w:p>
      <w:pPr>
        <w:pStyle w:val="24"/>
        <w:tabs>
          <w:tab w:val="left" w:pos="580"/>
        </w:tabs>
        <w:ind w:firstLine="0" w:firstLineChars="0"/>
        <w:rPr>
          <w:rFonts w:cs="Times New Roman"/>
          <w:b/>
          <w:bCs/>
          <w:sz w:val="28"/>
          <w:szCs w:val="28"/>
          <w:lang w:eastAsia="zh-CN"/>
        </w:rPr>
      </w:pPr>
      <w:r>
        <w:rPr>
          <w:rFonts w:cs="Times New Roman"/>
          <w:b/>
          <w:bCs/>
          <w:sz w:val="28"/>
          <w:szCs w:val="28"/>
          <w:lang w:eastAsia="zh-CN"/>
        </w:rPr>
        <w:t>29</w:t>
      </w:r>
      <w:r>
        <w:rPr>
          <w:rFonts w:hint="eastAsia" w:cs="Times New Roman"/>
          <w:b/>
          <w:bCs/>
          <w:sz w:val="28"/>
          <w:szCs w:val="28"/>
          <w:lang w:eastAsia="zh-Hans"/>
        </w:rPr>
        <w:t>.</w:t>
      </w:r>
      <w:r>
        <w:rPr>
          <w:rFonts w:cs="Times New Roman"/>
          <w:b/>
          <w:bCs/>
          <w:sz w:val="28"/>
          <w:szCs w:val="28"/>
          <w:lang w:eastAsia="zh-CN"/>
        </w:rPr>
        <w:t>请提供使用哪些kpi的详细信息。选择所有适用的:(未评分)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29</w:t>
      </w:r>
      <w:r>
        <w:rPr>
          <w:rFonts w:hint="eastAsia" w:cs="Times New Roman"/>
          <w:sz w:val="28"/>
          <w:szCs w:val="28"/>
          <w:lang w:eastAsia="zh-CN"/>
        </w:rPr>
        <w:t>a</w:t>
      </w:r>
      <w:r>
        <w:rPr>
          <w:rFonts w:cs="Times New Roman"/>
          <w:sz w:val="28"/>
          <w:szCs w:val="28"/>
          <w:lang w:eastAsia="zh-CN"/>
        </w:rPr>
        <w:t xml:space="preserve"> 下载/上传速度</w:t>
      </w:r>
    </w:p>
    <w:p>
      <w:pPr>
        <w:widowControl/>
        <w:autoSpaceDE/>
        <w:autoSpaceDN/>
        <w:spacing w:line="400" w:lineRule="exact"/>
        <w:rPr>
          <w:rFonts w:cs="Times New Roman"/>
          <w:sz w:val="28"/>
          <w:szCs w:val="28"/>
          <w:lang w:eastAsia="zh-CN"/>
        </w:rPr>
      </w:pPr>
      <w:r>
        <w:rPr>
          <w:rFonts w:cs="Times New Roman"/>
          <w:sz w:val="28"/>
          <w:szCs w:val="28"/>
          <w:lang w:eastAsia="zh-CN"/>
        </w:rPr>
        <w:t>29b</w:t>
      </w:r>
      <w:r>
        <w:rPr>
          <w:rFonts w:hint="eastAsia" w:cs="Times New Roman"/>
          <w:sz w:val="28"/>
          <w:szCs w:val="28"/>
          <w:lang w:eastAsia="zh-CN"/>
        </w:rPr>
        <w:t xml:space="preserve"> </w:t>
      </w:r>
      <w:r>
        <w:rPr>
          <w:rFonts w:cs="Times New Roman"/>
          <w:sz w:val="28"/>
          <w:szCs w:val="28"/>
          <w:lang w:eastAsia="zh-CN"/>
        </w:rPr>
        <w:t>延迟</w:t>
      </w:r>
    </w:p>
    <w:p>
      <w:pPr>
        <w:widowControl/>
        <w:autoSpaceDE/>
        <w:autoSpaceDN/>
        <w:spacing w:line="400" w:lineRule="exact"/>
        <w:rPr>
          <w:rFonts w:cs="Times New Roman"/>
          <w:sz w:val="28"/>
          <w:szCs w:val="28"/>
          <w:lang w:eastAsia="zh-CN"/>
        </w:rPr>
      </w:pPr>
      <w:r>
        <w:rPr>
          <w:rFonts w:cs="Times New Roman"/>
          <w:sz w:val="28"/>
          <w:szCs w:val="28"/>
          <w:lang w:eastAsia="zh-CN"/>
        </w:rPr>
        <w:t>29</w:t>
      </w:r>
      <w:r>
        <w:rPr>
          <w:rFonts w:hint="eastAsia" w:cs="Times New Roman"/>
          <w:sz w:val="28"/>
          <w:szCs w:val="28"/>
          <w:lang w:eastAsia="zh-CN"/>
        </w:rPr>
        <w:t>c</w:t>
      </w:r>
      <w:r>
        <w:rPr>
          <w:rFonts w:cs="Times New Roman"/>
          <w:sz w:val="28"/>
          <w:szCs w:val="28"/>
          <w:lang w:eastAsia="zh-CN"/>
        </w:rPr>
        <w:t xml:space="preserve"> 最小正常运行时间</w:t>
      </w:r>
    </w:p>
    <w:p>
      <w:pPr>
        <w:widowControl/>
        <w:autoSpaceDE/>
        <w:autoSpaceDN/>
        <w:spacing w:line="400" w:lineRule="exact"/>
        <w:rPr>
          <w:rFonts w:cs="Times New Roman"/>
          <w:sz w:val="28"/>
          <w:szCs w:val="28"/>
          <w:lang w:eastAsia="zh-CN"/>
        </w:rPr>
      </w:pPr>
      <w:r>
        <w:rPr>
          <w:rFonts w:cs="Times New Roman"/>
          <w:sz w:val="28"/>
          <w:szCs w:val="28"/>
          <w:lang w:eastAsia="zh-CN"/>
        </w:rPr>
        <w:t>29d</w:t>
      </w:r>
      <w:r>
        <w:rPr>
          <w:rFonts w:hint="eastAsia" w:cs="Times New Roman"/>
          <w:sz w:val="28"/>
          <w:szCs w:val="28"/>
          <w:lang w:eastAsia="zh-CN"/>
        </w:rPr>
        <w:t xml:space="preserve"> 带宽（Throughput）</w:t>
      </w:r>
    </w:p>
    <w:p>
      <w:pPr>
        <w:widowControl/>
        <w:autoSpaceDE/>
        <w:autoSpaceDN/>
        <w:spacing w:line="400" w:lineRule="exact"/>
        <w:rPr>
          <w:rFonts w:cs="Times New Roman"/>
          <w:sz w:val="28"/>
          <w:szCs w:val="28"/>
          <w:lang w:eastAsia="zh-CN"/>
        </w:rPr>
      </w:pPr>
      <w:r>
        <w:rPr>
          <w:rFonts w:cs="Times New Roman"/>
          <w:sz w:val="28"/>
          <w:szCs w:val="28"/>
          <w:lang w:eastAsia="zh-CN"/>
        </w:rPr>
        <w:t>29e</w:t>
      </w:r>
      <w:r>
        <w:rPr>
          <w:rFonts w:hint="eastAsia" w:cs="Times New Roman"/>
          <w:sz w:val="28"/>
          <w:szCs w:val="28"/>
          <w:lang w:eastAsia="zh-CN"/>
        </w:rPr>
        <w:t xml:space="preserve"> 时基误差（Jitter）</w:t>
      </w:r>
    </w:p>
    <w:p>
      <w:pPr>
        <w:widowControl/>
        <w:autoSpaceDE/>
        <w:autoSpaceDN/>
        <w:spacing w:line="400" w:lineRule="exact"/>
        <w:rPr>
          <w:rFonts w:cs="Times New Roman"/>
          <w:sz w:val="28"/>
          <w:szCs w:val="28"/>
          <w:lang w:eastAsia="zh-CN"/>
        </w:rPr>
      </w:pPr>
      <w:r>
        <w:rPr>
          <w:rFonts w:cs="Times New Roman"/>
          <w:sz w:val="28"/>
          <w:szCs w:val="28"/>
          <w:lang w:eastAsia="zh-CN"/>
        </w:rPr>
        <w:t>29f</w:t>
      </w:r>
      <w:r>
        <w:rPr>
          <w:rFonts w:hint="eastAsia" w:cs="Times New Roman"/>
          <w:sz w:val="28"/>
          <w:szCs w:val="28"/>
          <w:lang w:eastAsia="zh-CN"/>
        </w:rPr>
        <w:t xml:space="preserve"> </w:t>
      </w:r>
      <w:r>
        <w:rPr>
          <w:rFonts w:cs="Times New Roman"/>
          <w:sz w:val="28"/>
          <w:szCs w:val="28"/>
          <w:lang w:eastAsia="zh-CN"/>
        </w:rPr>
        <w:t>恢复时间</w:t>
      </w:r>
    </w:p>
    <w:p>
      <w:pPr>
        <w:widowControl/>
        <w:autoSpaceDE/>
        <w:autoSpaceDN/>
        <w:spacing w:line="400" w:lineRule="exact"/>
        <w:rPr>
          <w:rFonts w:cs="Times New Roman"/>
          <w:sz w:val="28"/>
          <w:szCs w:val="28"/>
          <w:lang w:eastAsia="zh-CN"/>
        </w:rPr>
      </w:pPr>
      <w:r>
        <w:rPr>
          <w:rFonts w:cs="Times New Roman"/>
          <w:sz w:val="28"/>
          <w:szCs w:val="28"/>
          <w:lang w:eastAsia="zh-CN"/>
        </w:rPr>
        <w:t>29g</w:t>
      </w:r>
      <w:r>
        <w:rPr>
          <w:rFonts w:hint="eastAsia" w:cs="Times New Roman"/>
          <w:sz w:val="28"/>
          <w:szCs w:val="28"/>
          <w:lang w:eastAsia="zh-CN"/>
        </w:rPr>
        <w:t xml:space="preserve"> </w:t>
      </w:r>
      <w:r>
        <w:rPr>
          <w:rFonts w:cs="Times New Roman"/>
          <w:sz w:val="28"/>
          <w:szCs w:val="28"/>
          <w:lang w:eastAsia="zh-CN"/>
        </w:rPr>
        <w:t>其他</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 xml:space="preserve">2 </w:t>
      </w:r>
      <w:r>
        <w:rPr>
          <w:rFonts w:ascii="Times New Roman" w:hAnsi="Times New Roman" w:eastAsia="等线" w:cs="Times New Roman"/>
          <w:b/>
          <w:bCs/>
          <w:color w:val="4472C4"/>
          <w:sz w:val="28"/>
          <w:szCs w:val="28"/>
          <w:lang w:eastAsia="zh-CN"/>
        </w:rPr>
        <w:t>KPI</w:t>
      </w:r>
      <w:r>
        <w:rPr>
          <w:rFonts w:hint="eastAsia"/>
          <w:b/>
          <w:bCs/>
          <w:color w:val="4472C4"/>
          <w:sz w:val="28"/>
          <w:szCs w:val="28"/>
          <w:lang w:eastAsia="zh-CN"/>
        </w:rPr>
        <w:t>的透明度</w:t>
      </w:r>
    </w:p>
    <w:p>
      <w:pPr>
        <w:pStyle w:val="7"/>
        <w:rPr>
          <w:b/>
          <w:sz w:val="21"/>
          <w:lang w:eastAsia="zh-CN"/>
        </w:rPr>
      </w:pPr>
    </w:p>
    <w:p>
      <w:pPr>
        <w:pStyle w:val="24"/>
        <w:tabs>
          <w:tab w:val="left" w:pos="580"/>
        </w:tabs>
        <w:ind w:firstLine="0" w:firstLineChars="0"/>
        <w:rPr>
          <w:rFonts w:cs="Times New Roman"/>
          <w:b/>
          <w:bCs/>
          <w:sz w:val="28"/>
          <w:szCs w:val="28"/>
          <w:lang w:eastAsia="zh-CN"/>
        </w:rPr>
      </w:pPr>
      <w:r>
        <w:rPr>
          <w:rFonts w:cs="Times New Roman"/>
          <w:b/>
          <w:bCs/>
          <w:sz w:val="28"/>
          <w:szCs w:val="28"/>
          <w:lang w:eastAsia="zh-CN"/>
        </w:rPr>
        <w:t>30</w:t>
      </w:r>
      <w:r>
        <w:rPr>
          <w:rFonts w:hint="eastAsia" w:cs="Times New Roman"/>
          <w:b/>
          <w:bCs/>
          <w:sz w:val="28"/>
          <w:szCs w:val="28"/>
          <w:lang w:eastAsia="zh-Hans"/>
        </w:rPr>
        <w:t>.</w:t>
      </w:r>
      <w:r>
        <w:rPr>
          <w:rFonts w:cs="Times New Roman"/>
          <w:b/>
          <w:bCs/>
          <w:sz w:val="28"/>
          <w:szCs w:val="28"/>
          <w:lang w:eastAsia="zh-Hans"/>
        </w:rPr>
        <w:t xml:space="preserve"> </w:t>
      </w:r>
      <w:r>
        <w:rPr>
          <w:rFonts w:cs="Times New Roman"/>
          <w:b/>
          <w:bCs/>
          <w:sz w:val="28"/>
          <w:szCs w:val="28"/>
          <w:lang w:eastAsia="zh-CN"/>
        </w:rPr>
        <w:t>是否有监控网络供应可靠性和质量的关键绩效指标?(Y / N)</w:t>
      </w:r>
    </w:p>
    <w:p>
      <w:pPr>
        <w:pStyle w:val="7"/>
        <w:rPr>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在实践中监控互联网连接的安全性</w:t>
      </w:r>
    </w:p>
    <w:p>
      <w:pPr>
        <w:pStyle w:val="7"/>
        <w:rPr>
          <w:b/>
          <w:lang w:eastAsia="zh-CN"/>
        </w:rPr>
      </w:pPr>
    </w:p>
    <w:p>
      <w:pPr>
        <w:pStyle w:val="24"/>
        <w:tabs>
          <w:tab w:val="left" w:pos="580"/>
        </w:tabs>
        <w:ind w:firstLine="0" w:firstLineChars="0"/>
        <w:rPr>
          <w:rFonts w:cs="Times New Roman"/>
          <w:b/>
          <w:bCs/>
          <w:sz w:val="28"/>
          <w:szCs w:val="28"/>
          <w:lang w:eastAsia="zh-CN"/>
        </w:rPr>
      </w:pPr>
      <w:r>
        <w:rPr>
          <w:rFonts w:cs="Times New Roman"/>
          <w:b/>
          <w:bCs/>
          <w:sz w:val="28"/>
          <w:szCs w:val="28"/>
          <w:lang w:eastAsia="zh-CN"/>
        </w:rPr>
        <w:t>31</w:t>
      </w:r>
      <w:r>
        <w:rPr>
          <w:rFonts w:hint="eastAsia" w:cs="Times New Roman"/>
          <w:b/>
          <w:bCs/>
          <w:sz w:val="28"/>
          <w:szCs w:val="28"/>
          <w:lang w:eastAsia="zh-Hans"/>
        </w:rPr>
        <w:t>.</w:t>
      </w:r>
      <w:r>
        <w:rPr>
          <w:rFonts w:cs="Times New Roman"/>
          <w:b/>
          <w:bCs/>
          <w:sz w:val="28"/>
          <w:szCs w:val="28"/>
          <w:lang w:eastAsia="zh-CN"/>
        </w:rPr>
        <w:t>在实践中实施的法律法规框架中规定了哪些网络安全协议?</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31</w:t>
      </w:r>
      <w:r>
        <w:rPr>
          <w:rFonts w:hint="eastAsia" w:cs="Times New Roman"/>
          <w:sz w:val="28"/>
          <w:szCs w:val="28"/>
          <w:lang w:eastAsia="zh-CN"/>
        </w:rPr>
        <w:t>a</w:t>
      </w:r>
      <w:r>
        <w:rPr>
          <w:rFonts w:cs="Times New Roman"/>
          <w:sz w:val="28"/>
          <w:szCs w:val="28"/>
          <w:lang w:eastAsia="zh-CN"/>
        </w:rPr>
        <w:t xml:space="preserve"> 网络安全漏洞在实践中由相关网络安全机构向私营部门报告</w:t>
      </w:r>
    </w:p>
    <w:p>
      <w:pPr>
        <w:widowControl/>
        <w:autoSpaceDE/>
        <w:autoSpaceDN/>
        <w:spacing w:line="400" w:lineRule="exact"/>
        <w:rPr>
          <w:rFonts w:cs="Times New Roman"/>
          <w:sz w:val="28"/>
          <w:szCs w:val="28"/>
          <w:lang w:eastAsia="zh-CN"/>
        </w:rPr>
      </w:pPr>
      <w:r>
        <w:rPr>
          <w:rFonts w:cs="Times New Roman"/>
          <w:sz w:val="28"/>
          <w:szCs w:val="28"/>
          <w:lang w:eastAsia="zh-CN"/>
        </w:rPr>
        <w:t>31b</w:t>
      </w:r>
      <w:r>
        <w:rPr>
          <w:rFonts w:hint="eastAsia" w:cs="Times New Roman"/>
          <w:sz w:val="28"/>
          <w:szCs w:val="28"/>
          <w:lang w:eastAsia="zh-CN"/>
        </w:rPr>
        <w:t xml:space="preserve"> </w:t>
      </w:r>
      <w:r>
        <w:rPr>
          <w:rFonts w:cs="Times New Roman"/>
          <w:sz w:val="28"/>
          <w:szCs w:val="28"/>
          <w:lang w:eastAsia="zh-CN"/>
        </w:rPr>
        <w:t>计算机事件响应小组或计算机应急准备小组在实践中响应报告的网络攻击或网络安全漏洞</w:t>
      </w:r>
    </w:p>
    <w:p>
      <w:pPr>
        <w:widowControl/>
        <w:autoSpaceDE/>
        <w:autoSpaceDN/>
        <w:spacing w:line="400" w:lineRule="exact"/>
        <w:rPr>
          <w:rFonts w:cs="Times New Roman"/>
          <w:sz w:val="28"/>
          <w:szCs w:val="28"/>
          <w:lang w:eastAsia="zh-CN"/>
        </w:rPr>
      </w:pPr>
      <w:r>
        <w:rPr>
          <w:rFonts w:cs="Times New Roman"/>
          <w:sz w:val="28"/>
          <w:szCs w:val="28"/>
          <w:lang w:eastAsia="zh-CN"/>
        </w:rPr>
        <w:t>31</w:t>
      </w:r>
      <w:r>
        <w:rPr>
          <w:rFonts w:hint="eastAsia" w:cs="Times New Roman"/>
          <w:sz w:val="28"/>
          <w:szCs w:val="28"/>
          <w:lang w:eastAsia="zh-CN"/>
        </w:rPr>
        <w:t>c</w:t>
      </w:r>
      <w:r>
        <w:rPr>
          <w:rFonts w:cs="Times New Roman"/>
          <w:sz w:val="28"/>
          <w:szCs w:val="28"/>
          <w:lang w:eastAsia="zh-CN"/>
        </w:rPr>
        <w:t xml:space="preserve"> 在实践中进行网络安全事件响应演练、培训或演习，以测试预防、检测、响应和/或从网络攻击或网络安全漏洞中恢复的能力</w:t>
      </w:r>
    </w:p>
    <w:p>
      <w:pPr>
        <w:widowControl/>
        <w:autoSpaceDE/>
        <w:autoSpaceDN/>
        <w:spacing w:line="400" w:lineRule="exact"/>
        <w:rPr>
          <w:rFonts w:cs="Times New Roman"/>
          <w:sz w:val="28"/>
          <w:szCs w:val="28"/>
          <w:lang w:eastAsia="zh-CN"/>
        </w:rPr>
      </w:pPr>
      <w:r>
        <w:rPr>
          <w:rFonts w:cs="Times New Roman"/>
          <w:sz w:val="28"/>
          <w:szCs w:val="28"/>
          <w:lang w:eastAsia="zh-CN"/>
        </w:rPr>
        <w:t>31d</w:t>
      </w:r>
      <w:r>
        <w:rPr>
          <w:rFonts w:hint="eastAsia" w:cs="Times New Roman"/>
          <w:sz w:val="28"/>
          <w:szCs w:val="28"/>
          <w:lang w:eastAsia="zh-CN"/>
        </w:rPr>
        <w:t xml:space="preserve"> </w:t>
      </w:r>
      <w:r>
        <w:rPr>
          <w:rFonts w:cs="Times New Roman"/>
          <w:sz w:val="28"/>
          <w:szCs w:val="28"/>
          <w:lang w:eastAsia="zh-CN"/>
        </w:rPr>
        <w:t>在实践中，为关键基础设施运营商开展网络安全审计，以检测漏洞，并建议或实施补救措施，以防止网络攻击或网络安全</w:t>
      </w:r>
      <w:r>
        <w:rPr>
          <w:rFonts w:hint="eastAsia" w:cs="Times New Roman"/>
          <w:sz w:val="28"/>
          <w:szCs w:val="28"/>
          <w:lang w:eastAsia="zh-CN"/>
        </w:rPr>
        <w:t>问题</w:t>
      </w:r>
    </w:p>
    <w:p>
      <w:pPr>
        <w:widowControl/>
        <w:autoSpaceDE/>
        <w:autoSpaceDN/>
        <w:spacing w:line="400" w:lineRule="exact"/>
        <w:rPr>
          <w:rFonts w:cs="Times New Roman"/>
          <w:sz w:val="28"/>
          <w:szCs w:val="28"/>
          <w:lang w:eastAsia="zh-CN"/>
        </w:rPr>
      </w:pPr>
    </w:p>
    <w:tbl>
      <w:tblPr>
        <w:tblStyle w:val="21"/>
        <w:tblpPr w:leftFromText="180" w:rightFromText="180" w:vertAnchor="text" w:horzAnchor="page" w:tblpX="1358" w:tblpY="23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4" w:type="dxa"/>
            <w:gridSpan w:val="4"/>
            <w:shd w:val="clear" w:color="auto" w:fill="CCD4EA"/>
          </w:tcPr>
          <w:p>
            <w:pPr>
              <w:pStyle w:val="22"/>
              <w:ind w:left="467" w:hanging="360"/>
              <w:rPr>
                <w:b/>
                <w:sz w:val="24"/>
                <w:szCs w:val="24"/>
              </w:rPr>
            </w:pPr>
            <w:r>
              <w:rPr>
                <w:rFonts w:hAnsi="宋体" w:eastAsia="宋体" w:cs="宋体"/>
                <w:b/>
                <w:color w:val="4471C4"/>
                <w:sz w:val="24"/>
                <w:szCs w:val="24"/>
              </w:rPr>
              <w:t>2.1监控服务供应的可靠性和可持续性以及连接的安全性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4" w:type="dxa"/>
            <w:gridSpan w:val="4"/>
            <w:shd w:val="clear" w:color="auto" w:fill="E7EBF5"/>
          </w:tcPr>
          <w:p>
            <w:pPr>
              <w:pStyle w:val="22"/>
              <w:ind w:left="988" w:hanging="540"/>
              <w:rPr>
                <w:b/>
                <w:sz w:val="24"/>
                <w:szCs w:val="24"/>
              </w:rPr>
            </w:pPr>
            <w:r>
              <w:rPr>
                <w:rFonts w:hAnsi="宋体" w:eastAsia="宋体" w:cs="宋体"/>
                <w:b/>
                <w:sz w:val="24"/>
                <w:szCs w:val="24"/>
              </w:rPr>
              <w:t>2.1.1监控互联网服务供应质量、可靠性和可持续性的关键绩效指标(kpi)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6032" w:type="dxa"/>
          </w:tcPr>
          <w:p>
            <w:pPr>
              <w:pStyle w:val="22"/>
              <w:rPr>
                <w:sz w:val="24"/>
                <w:szCs w:val="24"/>
              </w:rPr>
            </w:pPr>
            <w:r>
              <w:rPr>
                <w:rFonts w:hAnsi="宋体" w:eastAsia="宋体" w:cs="宋体"/>
                <w:b/>
                <w:sz w:val="24"/>
                <w:szCs w:val="24"/>
              </w:rPr>
              <w:t>互联网供应可靠性和质量kpi</w:t>
            </w:r>
            <w:r>
              <w:rPr>
                <w:rFonts w:hAnsi="宋体" w:eastAsia="宋体" w:cs="宋体"/>
                <w:spacing w:val="-4"/>
                <w:sz w:val="24"/>
                <w:szCs w:val="24"/>
              </w:rPr>
              <w:t>(28分)</w:t>
            </w:r>
          </w:p>
        </w:tc>
        <w:tc>
          <w:tcPr>
            <w:tcW w:w="991" w:type="dxa"/>
          </w:tcPr>
          <w:p>
            <w:pPr>
              <w:pStyle w:val="22"/>
              <w:rPr>
                <w:b/>
                <w:sz w:val="24"/>
                <w:szCs w:val="24"/>
              </w:rPr>
            </w:pPr>
            <w:r>
              <w:rPr>
                <w:rFonts w:hAnsi="宋体" w:eastAsia="宋体" w:cs="宋体"/>
                <w:b/>
                <w:w w:val="99"/>
                <w:sz w:val="24"/>
                <w:szCs w:val="24"/>
              </w:rPr>
              <w:t>1</w:t>
            </w:r>
          </w:p>
        </w:tc>
        <w:tc>
          <w:tcPr>
            <w:tcW w:w="1080" w:type="dxa"/>
          </w:tcPr>
          <w:p>
            <w:pPr>
              <w:pStyle w:val="22"/>
              <w:ind w:left="105"/>
              <w:rPr>
                <w:b/>
                <w:sz w:val="24"/>
                <w:szCs w:val="24"/>
              </w:rPr>
            </w:pPr>
            <w:r>
              <w:rPr>
                <w:rFonts w:hAnsi="宋体" w:eastAsia="宋体" w:cs="宋体"/>
                <w:b/>
                <w:w w:val="99"/>
                <w:sz w:val="24"/>
                <w:szCs w:val="24"/>
              </w:rPr>
              <w:t>1</w:t>
            </w:r>
          </w:p>
        </w:tc>
        <w:tc>
          <w:tcPr>
            <w:tcW w:w="1441" w:type="dxa"/>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2.1.2 KPI透明度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sz w:val="24"/>
                <w:szCs w:val="24"/>
              </w:rPr>
            </w:pPr>
            <w:r>
              <w:rPr>
                <w:rFonts w:hAnsi="宋体" w:eastAsia="宋体" w:cs="宋体"/>
                <w:b/>
                <w:sz w:val="24"/>
                <w:szCs w:val="24"/>
              </w:rPr>
              <w:t>互联网供电可靠性kpi的在线可用性</w:t>
            </w:r>
            <w:r>
              <w:rPr>
                <w:rFonts w:hAnsi="宋体" w:eastAsia="宋体" w:cs="宋体"/>
                <w:spacing w:val="-4"/>
                <w:sz w:val="24"/>
                <w:szCs w:val="24"/>
              </w:rPr>
              <w:t>(30)</w:t>
            </w:r>
          </w:p>
        </w:tc>
        <w:tc>
          <w:tcPr>
            <w:tcW w:w="991" w:type="dxa"/>
          </w:tcPr>
          <w:p>
            <w:pPr>
              <w:pStyle w:val="22"/>
              <w:rPr>
                <w:b/>
                <w:sz w:val="24"/>
                <w:szCs w:val="24"/>
              </w:rPr>
            </w:pPr>
            <w:r>
              <w:rPr>
                <w:rFonts w:hAnsi="宋体" w:eastAsia="宋体" w:cs="宋体"/>
                <w:b/>
                <w:w w:val="99"/>
                <w:sz w:val="24"/>
                <w:szCs w:val="24"/>
              </w:rPr>
              <w:t>1</w:t>
            </w:r>
          </w:p>
        </w:tc>
        <w:tc>
          <w:tcPr>
            <w:tcW w:w="1080" w:type="dxa"/>
          </w:tcPr>
          <w:p>
            <w:pPr>
              <w:pStyle w:val="22"/>
              <w:ind w:left="105"/>
              <w:rPr>
                <w:b/>
                <w:sz w:val="24"/>
                <w:szCs w:val="24"/>
              </w:rPr>
            </w:pPr>
            <w:r>
              <w:rPr>
                <w:rFonts w:hAnsi="宋体" w:eastAsia="宋体" w:cs="宋体"/>
                <w:b/>
                <w:w w:val="99"/>
                <w:sz w:val="24"/>
                <w:szCs w:val="24"/>
              </w:rPr>
              <w:t>1</w:t>
            </w:r>
          </w:p>
        </w:tc>
        <w:tc>
          <w:tcPr>
            <w:tcW w:w="1441" w:type="dxa"/>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2.1.3在实践中监控互联网连接的安全性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56"/>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b/>
                <w:sz w:val="24"/>
                <w:szCs w:val="24"/>
              </w:rPr>
            </w:pPr>
            <w:r>
              <w:rPr>
                <w:rFonts w:hAnsi="宋体" w:eastAsia="宋体" w:cs="宋体"/>
                <w:b/>
                <w:sz w:val="24"/>
                <w:szCs w:val="24"/>
              </w:rPr>
              <w:t>网络安全协议实践</w:t>
            </w:r>
          </w:p>
        </w:tc>
        <w:tc>
          <w:tcPr>
            <w:tcW w:w="991" w:type="dxa"/>
            <w:tcBorders>
              <w:bottom w:val="nil"/>
            </w:tcBorders>
          </w:tcPr>
          <w:p>
            <w:pPr>
              <w:pStyle w:val="22"/>
              <w:rPr>
                <w:b/>
                <w:sz w:val="24"/>
                <w:szCs w:val="24"/>
              </w:rPr>
            </w:pPr>
            <w:r>
              <w:rPr>
                <w:rFonts w:hAnsi="宋体" w:eastAsia="宋体" w:cs="宋体"/>
                <w:b/>
                <w:w w:val="99"/>
                <w:sz w:val="24"/>
                <w:szCs w:val="24"/>
              </w:rPr>
              <w:t>1</w:t>
            </w:r>
          </w:p>
        </w:tc>
        <w:tc>
          <w:tcPr>
            <w:tcW w:w="1080" w:type="dxa"/>
            <w:tcBorders>
              <w:bottom w:val="nil"/>
            </w:tcBorders>
          </w:tcPr>
          <w:p>
            <w:pPr>
              <w:pStyle w:val="22"/>
              <w:ind w:left="105"/>
              <w:rPr>
                <w:b/>
                <w:sz w:val="24"/>
                <w:szCs w:val="24"/>
              </w:rPr>
            </w:pPr>
            <w:r>
              <w:rPr>
                <w:rFonts w:hAnsi="宋体" w:eastAsia="宋体" w:cs="宋体"/>
                <w:b/>
                <w:w w:val="99"/>
                <w:sz w:val="24"/>
                <w:szCs w:val="24"/>
              </w:rPr>
              <w:t>1</w:t>
            </w:r>
          </w:p>
        </w:tc>
        <w:tc>
          <w:tcPr>
            <w:tcW w:w="1441" w:type="dxa"/>
            <w:tcBorders>
              <w:bottom w:val="nil"/>
            </w:tcBorders>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违规行为报告(31a)</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响应报告的网络攻击(31b)</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网络安全事件响应(31c)</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在实践中进行网络安全审计(31d)</w:t>
            </w:r>
          </w:p>
        </w:tc>
        <w:tc>
          <w:tcPr>
            <w:tcW w:w="991" w:type="dxa"/>
            <w:tcBorders>
              <w:top w:val="nil"/>
            </w:tcBorders>
          </w:tcPr>
          <w:p>
            <w:pPr>
              <w:pStyle w:val="22"/>
              <w:rPr>
                <w:sz w:val="24"/>
                <w:szCs w:val="24"/>
              </w:rPr>
            </w:pPr>
            <w:r>
              <w:rPr>
                <w:rFonts w:hAnsi="宋体" w:eastAsia="宋体" w:cs="宋体"/>
                <w:spacing w:val="-4"/>
                <w:sz w:val="24"/>
                <w:szCs w:val="24"/>
              </w:rPr>
              <w:t>0.25</w:t>
            </w:r>
          </w:p>
        </w:tc>
        <w:tc>
          <w:tcPr>
            <w:tcW w:w="1080" w:type="dxa"/>
            <w:tcBorders>
              <w:top w:val="nil"/>
            </w:tcBorders>
          </w:tcPr>
          <w:p>
            <w:pPr>
              <w:pStyle w:val="22"/>
              <w:ind w:left="105"/>
              <w:rPr>
                <w:sz w:val="24"/>
                <w:szCs w:val="24"/>
              </w:rPr>
            </w:pPr>
            <w:r>
              <w:rPr>
                <w:rFonts w:hAnsi="宋体" w:eastAsia="宋体" w:cs="宋体"/>
                <w:spacing w:val="-4"/>
                <w:sz w:val="24"/>
                <w:szCs w:val="24"/>
              </w:rPr>
              <w:t>0.25</w:t>
            </w:r>
          </w:p>
        </w:tc>
        <w:tc>
          <w:tcPr>
            <w:tcW w:w="1441" w:type="dxa"/>
            <w:tcBorders>
              <w:top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bl>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b/>
          <w:bCs/>
          <w:color w:val="4472C4"/>
          <w:sz w:val="28"/>
          <w:szCs w:val="28"/>
          <w:lang w:eastAsia="zh-CN"/>
        </w:rPr>
        <w:t>互联网服务的透明度</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1</w:t>
      </w:r>
      <w:r>
        <w:rPr>
          <w:rFonts w:hint="eastAsia"/>
          <w:b/>
          <w:bCs/>
          <w:color w:val="4472C4"/>
          <w:sz w:val="28"/>
          <w:szCs w:val="28"/>
          <w:lang w:eastAsia="zh-CN"/>
        </w:rPr>
        <w:t>价格和价格制定的透明度</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32</w:t>
      </w:r>
      <w:r>
        <w:rPr>
          <w:rFonts w:hint="eastAsia" w:cs="Times New Roman"/>
          <w:b/>
          <w:bCs/>
          <w:sz w:val="28"/>
          <w:szCs w:val="28"/>
          <w:lang w:eastAsia="zh-Hans"/>
        </w:rPr>
        <w:t>.</w:t>
      </w:r>
      <w:r>
        <w:rPr>
          <w:rFonts w:hint="eastAsia" w:cs="Times New Roman"/>
          <w:b/>
          <w:bCs/>
          <w:sz w:val="28"/>
          <w:szCs w:val="28"/>
          <w:lang w:eastAsia="zh-CN"/>
        </w:rPr>
        <w:t>目前的互联网月费是否可以在网上使用?(Y / N)</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33</w:t>
      </w:r>
      <w:r>
        <w:rPr>
          <w:rFonts w:hint="eastAsia" w:cs="Times New Roman"/>
          <w:b/>
          <w:bCs/>
          <w:sz w:val="28"/>
          <w:szCs w:val="28"/>
          <w:lang w:eastAsia="zh-Hans"/>
        </w:rPr>
        <w:t>.</w:t>
      </w:r>
      <w:r>
        <w:rPr>
          <w:rFonts w:hint="eastAsia" w:cs="Times New Roman"/>
          <w:b/>
          <w:bCs/>
          <w:sz w:val="28"/>
          <w:szCs w:val="28"/>
          <w:lang w:eastAsia="zh-CN"/>
        </w:rPr>
        <w:t>对于企业在您所在城市使用下载速度至少为25mbps的高速互联网，最常见的套餐(以下载速度计)(Mbps)是什么?(不计分)</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34</w:t>
      </w:r>
      <w:r>
        <w:rPr>
          <w:rFonts w:hint="eastAsia" w:cs="Times New Roman"/>
          <w:b/>
          <w:bCs/>
          <w:sz w:val="28"/>
          <w:szCs w:val="28"/>
          <w:lang w:eastAsia="zh-Hans"/>
        </w:rPr>
        <w:t>.</w:t>
      </w:r>
      <w:r>
        <w:rPr>
          <w:rFonts w:hint="eastAsia" w:cs="Times New Roman"/>
          <w:b/>
          <w:bCs/>
          <w:sz w:val="28"/>
          <w:szCs w:val="28"/>
          <w:lang w:eastAsia="zh-CN"/>
        </w:rPr>
        <w:t>以当地货币单位(LCU)为单位的最常见套餐，商业互联网服务(下载速度至少为25mbps，上传速度为3mbps)目前的平均月费(在合同上)是多少?(不计分)</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35</w:t>
      </w:r>
      <w:r>
        <w:rPr>
          <w:rFonts w:hint="eastAsia" w:cs="Times New Roman"/>
          <w:b/>
          <w:bCs/>
          <w:sz w:val="28"/>
          <w:szCs w:val="28"/>
          <w:lang w:eastAsia="zh-Hans"/>
        </w:rPr>
        <w:t>.</w:t>
      </w:r>
      <w:r>
        <w:rPr>
          <w:rFonts w:hint="eastAsia" w:cs="Times New Roman"/>
          <w:b/>
          <w:bCs/>
          <w:sz w:val="28"/>
          <w:szCs w:val="28"/>
          <w:lang w:eastAsia="zh-CN"/>
        </w:rPr>
        <w:t>以当地货币单位(LCU)计算，商业互联网服务(下载速度至少为25mbps，上传速度为3mbps)的当前平均每月费用(按月计算)是多少?(不计分)</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36</w:t>
      </w:r>
      <w:r>
        <w:rPr>
          <w:rFonts w:hint="eastAsia" w:cs="Times New Roman"/>
          <w:b/>
          <w:bCs/>
          <w:sz w:val="28"/>
          <w:szCs w:val="28"/>
          <w:lang w:eastAsia="zh-Hans"/>
        </w:rPr>
        <w:t>.</w:t>
      </w:r>
      <w:r>
        <w:rPr>
          <w:rFonts w:hint="eastAsia" w:cs="Times New Roman"/>
          <w:b/>
          <w:bCs/>
          <w:sz w:val="28"/>
          <w:szCs w:val="28"/>
          <w:lang w:eastAsia="zh-CN"/>
        </w:rPr>
        <w:t>以当地货币单位(LCU)为单位的最常见套餐，目前商业互联网服务(下载速度至少为25mbps，上传速度为3mbps)的月平均税率是多少?(不计分)</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37</w:t>
      </w:r>
      <w:r>
        <w:rPr>
          <w:rFonts w:hint="eastAsia" w:cs="Times New Roman"/>
          <w:b/>
          <w:bCs/>
          <w:sz w:val="28"/>
          <w:szCs w:val="28"/>
          <w:lang w:eastAsia="zh-Hans"/>
        </w:rPr>
        <w:t>.</w:t>
      </w:r>
      <w:r>
        <w:rPr>
          <w:rFonts w:hint="eastAsia" w:cs="Times New Roman"/>
          <w:b/>
          <w:bCs/>
          <w:sz w:val="28"/>
          <w:szCs w:val="28"/>
          <w:lang w:eastAsia="zh-CN"/>
        </w:rPr>
        <w:t>下载速度至少为25mbps的高速互联网连接，最常见的套餐是固定价格还是可变价格?请选择一个:(未打分)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37</w:t>
      </w:r>
      <w:r>
        <w:rPr>
          <w:rFonts w:hint="eastAsia" w:cs="Times New Roman"/>
          <w:sz w:val="28"/>
          <w:szCs w:val="28"/>
          <w:lang w:eastAsia="zh-CN"/>
        </w:rPr>
        <w:t>a</w:t>
      </w:r>
      <w:r>
        <w:rPr>
          <w:rFonts w:cs="Times New Roman"/>
          <w:sz w:val="28"/>
          <w:szCs w:val="28"/>
          <w:lang w:eastAsia="zh-CN"/>
        </w:rPr>
        <w:t xml:space="preserve"> 每月固定价格</w:t>
      </w:r>
    </w:p>
    <w:p>
      <w:pPr>
        <w:widowControl/>
        <w:autoSpaceDE/>
        <w:autoSpaceDN/>
        <w:spacing w:line="400" w:lineRule="exact"/>
        <w:rPr>
          <w:rFonts w:cs="Times New Roman"/>
          <w:sz w:val="28"/>
          <w:szCs w:val="28"/>
          <w:lang w:eastAsia="zh-CN"/>
        </w:rPr>
      </w:pPr>
      <w:r>
        <w:rPr>
          <w:rFonts w:cs="Times New Roman"/>
          <w:sz w:val="28"/>
          <w:szCs w:val="28"/>
          <w:lang w:eastAsia="zh-CN"/>
        </w:rPr>
        <w:t>37b 可变月费(视数据使用量而定)</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38</w:t>
      </w:r>
      <w:r>
        <w:rPr>
          <w:rFonts w:hint="eastAsia" w:cs="Times New Roman"/>
          <w:kern w:val="0"/>
          <w:sz w:val="28"/>
          <w:szCs w:val="28"/>
          <w:lang w:eastAsia="zh-Hans"/>
        </w:rPr>
        <w:t>.</w:t>
      </w:r>
      <w:r>
        <w:rPr>
          <w:rFonts w:cs="Times New Roman"/>
          <w:kern w:val="0"/>
          <w:sz w:val="28"/>
          <w:szCs w:val="28"/>
          <w:lang w:eastAsia="zh-CN"/>
        </w:rPr>
        <w:t>如果每月价格取决于数据使用量，那么每1gb数据(LCU)的资费是多少?(</w:t>
      </w:r>
      <w:r>
        <w:rPr>
          <w:rFonts w:hint="eastAsia" w:cs="Times New Roman"/>
          <w:kern w:val="0"/>
          <w:sz w:val="28"/>
          <w:szCs w:val="28"/>
          <w:lang w:eastAsia="zh-CN"/>
        </w:rPr>
        <w:t>不计分</w:t>
      </w:r>
      <w:r>
        <w:rPr>
          <w:rFonts w:cs="Times New Roman"/>
          <w:kern w:val="0"/>
          <w:sz w:val="28"/>
          <w:szCs w:val="28"/>
          <w:lang w:eastAsia="zh-CN"/>
        </w:rPr>
        <w:t>)</w:t>
      </w:r>
    </w:p>
    <w:p>
      <w:pPr>
        <w:pStyle w:val="7"/>
        <w:rPr>
          <w:rFonts w:ascii="宋体" w:hAnsi="宋体" w:eastAsia="宋体"/>
          <w:b/>
          <w:bCs/>
          <w:sz w:val="28"/>
          <w:szCs w:val="28"/>
          <w:lang w:eastAsia="zh-CN"/>
        </w:rPr>
      </w:pPr>
    </w:p>
    <w:p>
      <w:pPr>
        <w:pStyle w:val="24"/>
        <w:tabs>
          <w:tab w:val="left" w:pos="580"/>
        </w:tabs>
        <w:ind w:right="238" w:firstLine="0" w:firstLineChars="0"/>
        <w:rPr>
          <w:rFonts w:cs="Times New Roman"/>
          <w:b/>
          <w:bCs/>
          <w:sz w:val="28"/>
          <w:szCs w:val="28"/>
          <w:lang w:eastAsia="zh-CN"/>
        </w:rPr>
      </w:pPr>
      <w:r>
        <w:rPr>
          <w:rFonts w:cs="Times New Roman"/>
          <w:b/>
          <w:bCs/>
          <w:sz w:val="28"/>
          <w:szCs w:val="28"/>
          <w:lang w:eastAsia="zh-CN"/>
        </w:rPr>
        <w:t>39</w:t>
      </w:r>
      <w:r>
        <w:rPr>
          <w:rFonts w:hint="eastAsia" w:cs="Times New Roman"/>
          <w:b/>
          <w:bCs/>
          <w:sz w:val="28"/>
          <w:szCs w:val="28"/>
          <w:lang w:eastAsia="zh-Hans"/>
        </w:rPr>
        <w:t>.</w:t>
      </w:r>
      <w:r>
        <w:rPr>
          <w:rFonts w:cs="Times New Roman"/>
          <w:b/>
          <w:bCs/>
          <w:sz w:val="28"/>
          <w:szCs w:val="28"/>
          <w:lang w:eastAsia="zh-CN"/>
        </w:rPr>
        <w:t>下载速度至少为25mbps的高速互联网连接，典型的计费周期是什么?(</w:t>
      </w:r>
      <w:r>
        <w:rPr>
          <w:rFonts w:hint="eastAsia" w:cs="Times New Roman"/>
          <w:b/>
          <w:bCs/>
          <w:sz w:val="28"/>
          <w:szCs w:val="28"/>
          <w:lang w:eastAsia="zh-CN"/>
        </w:rPr>
        <w:t>不计分</w:t>
      </w:r>
      <w:r>
        <w:rPr>
          <w:rFonts w:cs="Times New Roman"/>
          <w:b/>
          <w:bCs/>
          <w:sz w:val="28"/>
          <w:szCs w:val="28"/>
          <w:lang w:eastAsia="zh-CN"/>
        </w:rPr>
        <w:t>)</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39</w:t>
      </w:r>
      <w:r>
        <w:rPr>
          <w:rFonts w:hint="eastAsia" w:cs="Times New Roman"/>
          <w:sz w:val="28"/>
          <w:szCs w:val="28"/>
          <w:lang w:eastAsia="zh-CN"/>
        </w:rPr>
        <w:t>a</w:t>
      </w:r>
      <w:r>
        <w:rPr>
          <w:rFonts w:cs="Times New Roman"/>
          <w:sz w:val="28"/>
          <w:szCs w:val="28"/>
          <w:lang w:eastAsia="zh-CN"/>
        </w:rPr>
        <w:t xml:space="preserve"> 每月</w:t>
      </w:r>
    </w:p>
    <w:p>
      <w:pPr>
        <w:widowControl/>
        <w:autoSpaceDE/>
        <w:autoSpaceDN/>
        <w:spacing w:line="400" w:lineRule="exact"/>
        <w:rPr>
          <w:rFonts w:cs="Times New Roman"/>
          <w:sz w:val="28"/>
          <w:szCs w:val="28"/>
          <w:lang w:eastAsia="zh-CN"/>
        </w:rPr>
      </w:pPr>
      <w:r>
        <w:rPr>
          <w:rFonts w:cs="Times New Roman"/>
          <w:sz w:val="28"/>
          <w:szCs w:val="28"/>
          <w:lang w:eastAsia="zh-CN"/>
        </w:rPr>
        <w:t>39b</w:t>
      </w:r>
      <w:r>
        <w:rPr>
          <w:rFonts w:hint="eastAsia" w:cs="Times New Roman"/>
          <w:sz w:val="28"/>
          <w:szCs w:val="28"/>
          <w:lang w:eastAsia="zh-CN"/>
        </w:rPr>
        <w:t xml:space="preserve"> </w:t>
      </w:r>
      <w:r>
        <w:rPr>
          <w:rFonts w:cs="Times New Roman"/>
          <w:sz w:val="28"/>
          <w:szCs w:val="28"/>
          <w:lang w:eastAsia="zh-CN"/>
        </w:rPr>
        <w:t>两月一次</w:t>
      </w:r>
      <w:r>
        <w:rPr>
          <w:rFonts w:hint="eastAsia" w:cs="Times New Roman"/>
          <w:sz w:val="28"/>
          <w:szCs w:val="28"/>
          <w:lang w:eastAsia="zh-CN"/>
        </w:rPr>
        <w:t xml:space="preserve"> </w:t>
      </w:r>
    </w:p>
    <w:p>
      <w:pPr>
        <w:widowControl/>
        <w:autoSpaceDE/>
        <w:autoSpaceDN/>
        <w:spacing w:line="400" w:lineRule="exact"/>
        <w:rPr>
          <w:rFonts w:cs="Times New Roman"/>
          <w:sz w:val="28"/>
          <w:szCs w:val="28"/>
          <w:lang w:eastAsia="zh-CN"/>
        </w:rPr>
      </w:pPr>
      <w:r>
        <w:rPr>
          <w:rFonts w:cs="Times New Roman"/>
          <w:sz w:val="28"/>
          <w:szCs w:val="28"/>
          <w:lang w:eastAsia="zh-CN"/>
        </w:rPr>
        <w:t>39c 三个</w:t>
      </w:r>
      <w:r>
        <w:rPr>
          <w:rFonts w:hint="eastAsia" w:cs="Times New Roman"/>
          <w:sz w:val="28"/>
          <w:szCs w:val="28"/>
          <w:lang w:eastAsia="zh-CN"/>
        </w:rPr>
        <w:t>一次</w:t>
      </w:r>
    </w:p>
    <w:p>
      <w:pPr>
        <w:pStyle w:val="7"/>
        <w:rPr>
          <w:sz w:val="21"/>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40</w:t>
      </w:r>
      <w:r>
        <w:rPr>
          <w:rFonts w:hint="eastAsia" w:cs="Times New Roman"/>
          <w:kern w:val="0"/>
          <w:sz w:val="28"/>
          <w:szCs w:val="28"/>
          <w:lang w:eastAsia="zh-Hans"/>
        </w:rPr>
        <w:t>.</w:t>
      </w:r>
      <w:r>
        <w:rPr>
          <w:rFonts w:cs="Times New Roman"/>
          <w:kern w:val="0"/>
          <w:sz w:val="28"/>
          <w:szCs w:val="28"/>
          <w:lang w:eastAsia="zh-CN"/>
        </w:rPr>
        <w:t>高速宽带连接资费的变化是否至少提前一个计费周期告知公众?(例如，通过信件、账单、电子邮件等方式，在报刊、法规或网站上公布)。(Y / N)</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41</w:t>
      </w:r>
      <w:r>
        <w:rPr>
          <w:rFonts w:hint="eastAsia" w:cs="Times New Roman"/>
          <w:kern w:val="0"/>
          <w:sz w:val="28"/>
          <w:szCs w:val="28"/>
          <w:lang w:eastAsia="zh-Hans"/>
        </w:rPr>
        <w:t>.</w:t>
      </w:r>
      <w:r>
        <w:rPr>
          <w:rFonts w:cs="Times New Roman"/>
          <w:kern w:val="0"/>
          <w:sz w:val="28"/>
          <w:szCs w:val="28"/>
          <w:lang w:eastAsia="zh-CN"/>
        </w:rPr>
        <w:t>规定终端用户固定宽带资费如何确定的公式是否公开?</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41a 是的，配方只在网上发布</w:t>
      </w:r>
    </w:p>
    <w:p>
      <w:pPr>
        <w:widowControl/>
        <w:autoSpaceDE/>
        <w:autoSpaceDN/>
        <w:spacing w:line="400" w:lineRule="exact"/>
        <w:rPr>
          <w:rFonts w:cs="Times New Roman"/>
          <w:sz w:val="28"/>
          <w:szCs w:val="28"/>
          <w:lang w:eastAsia="zh-CN"/>
        </w:rPr>
      </w:pPr>
      <w:r>
        <w:rPr>
          <w:rFonts w:cs="Times New Roman"/>
          <w:sz w:val="28"/>
          <w:szCs w:val="28"/>
          <w:lang w:eastAsia="zh-CN"/>
        </w:rPr>
        <w:t>41b</w:t>
      </w:r>
      <w:r>
        <w:rPr>
          <w:rFonts w:hint="eastAsia" w:cs="Times New Roman"/>
          <w:sz w:val="28"/>
          <w:szCs w:val="28"/>
          <w:lang w:eastAsia="zh-CN"/>
        </w:rPr>
        <w:t xml:space="preserve"> </w:t>
      </w:r>
      <w:r>
        <w:rPr>
          <w:rFonts w:cs="Times New Roman"/>
          <w:sz w:val="28"/>
          <w:szCs w:val="28"/>
          <w:lang w:eastAsia="zh-CN"/>
        </w:rPr>
        <w:t>是的，配方只在客户账单上公布</w:t>
      </w:r>
    </w:p>
    <w:p>
      <w:pPr>
        <w:widowControl/>
        <w:autoSpaceDE/>
        <w:autoSpaceDN/>
        <w:spacing w:line="400" w:lineRule="exact"/>
        <w:rPr>
          <w:rFonts w:cs="Times New Roman"/>
          <w:sz w:val="28"/>
          <w:szCs w:val="28"/>
          <w:lang w:eastAsia="zh-CN"/>
        </w:rPr>
      </w:pPr>
      <w:r>
        <w:rPr>
          <w:rFonts w:cs="Times New Roman"/>
          <w:sz w:val="28"/>
          <w:szCs w:val="28"/>
          <w:lang w:eastAsia="zh-CN"/>
        </w:rPr>
        <w:t>41c 是的，配方在网上和客户账单上都有公布</w:t>
      </w:r>
    </w:p>
    <w:p>
      <w:pPr>
        <w:widowControl/>
        <w:autoSpaceDE/>
        <w:autoSpaceDN/>
        <w:spacing w:line="400" w:lineRule="exact"/>
        <w:rPr>
          <w:rFonts w:cs="Times New Roman"/>
          <w:sz w:val="28"/>
          <w:szCs w:val="28"/>
          <w:lang w:eastAsia="zh-CN"/>
        </w:rPr>
      </w:pPr>
      <w:r>
        <w:rPr>
          <w:rFonts w:cs="Times New Roman"/>
          <w:sz w:val="28"/>
          <w:szCs w:val="28"/>
          <w:lang w:eastAsia="zh-CN"/>
        </w:rPr>
        <w:t>41d 没有</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b/>
          <w:bCs/>
          <w:color w:val="4472C4"/>
          <w:sz w:val="28"/>
          <w:szCs w:val="28"/>
          <w:lang w:eastAsia="zh-CN"/>
        </w:rPr>
        <w:t>发布连接要求</w:t>
      </w:r>
    </w:p>
    <w:p>
      <w:pPr>
        <w:pStyle w:val="7"/>
        <w:rPr>
          <w:b/>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42</w:t>
      </w:r>
      <w:r>
        <w:rPr>
          <w:rFonts w:hint="eastAsia" w:cs="Times New Roman"/>
          <w:kern w:val="0"/>
          <w:sz w:val="28"/>
          <w:szCs w:val="28"/>
          <w:lang w:eastAsia="zh-Hans"/>
        </w:rPr>
        <w:t>.</w:t>
      </w:r>
      <w:r>
        <w:rPr>
          <w:rFonts w:cs="Times New Roman"/>
          <w:kern w:val="0"/>
          <w:sz w:val="28"/>
          <w:szCs w:val="28"/>
          <w:lang w:eastAsia="zh-CN"/>
        </w:rPr>
        <w:t>高速宽带互联网连接的连接要求是否在线提供?(Y / N)</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Y:继续回答剩下的问题。</w:t>
      </w:r>
    </w:p>
    <w:p>
      <w:pPr>
        <w:widowControl/>
        <w:autoSpaceDE/>
        <w:autoSpaceDN/>
        <w:spacing w:line="400" w:lineRule="exact"/>
        <w:rPr>
          <w:rFonts w:cs="Times New Roman"/>
          <w:sz w:val="28"/>
          <w:szCs w:val="28"/>
          <w:lang w:eastAsia="zh-CN"/>
        </w:rPr>
      </w:pPr>
      <w:r>
        <w:rPr>
          <w:rFonts w:cs="Times New Roman"/>
          <w:sz w:val="28"/>
          <w:szCs w:val="28"/>
          <w:lang w:eastAsia="zh-CN"/>
        </w:rPr>
        <w:t>N:第43题0分。</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43</w:t>
      </w:r>
      <w:r>
        <w:rPr>
          <w:rFonts w:hint="eastAsia" w:cs="Times New Roman"/>
          <w:kern w:val="0"/>
          <w:sz w:val="28"/>
          <w:szCs w:val="28"/>
          <w:lang w:eastAsia="zh-Hans"/>
        </w:rPr>
        <w:t>.</w:t>
      </w:r>
      <w:r>
        <w:rPr>
          <w:rFonts w:cs="Times New Roman"/>
          <w:kern w:val="0"/>
          <w:sz w:val="28"/>
          <w:szCs w:val="28"/>
          <w:lang w:eastAsia="zh-CN"/>
        </w:rPr>
        <w:t>在线发布了哪些连接要求?</w:t>
      </w:r>
    </w:p>
    <w:p>
      <w:pPr>
        <w:widowControl/>
        <w:autoSpaceDE/>
        <w:autoSpaceDN/>
        <w:spacing w:line="400" w:lineRule="exact"/>
        <w:rPr>
          <w:sz w:val="28"/>
          <w:szCs w:val="28"/>
          <w:lang w:eastAsia="zh-CN"/>
        </w:rPr>
      </w:pPr>
    </w:p>
    <w:p>
      <w:pPr>
        <w:widowControl/>
        <w:autoSpaceDE/>
        <w:autoSpaceDN/>
        <w:spacing w:line="400" w:lineRule="exact"/>
        <w:rPr>
          <w:rFonts w:cs="Times New Roman"/>
          <w:sz w:val="28"/>
          <w:szCs w:val="28"/>
          <w:lang w:eastAsia="zh-CN"/>
        </w:rPr>
      </w:pPr>
      <w:r>
        <w:rPr>
          <w:sz w:val="28"/>
          <w:szCs w:val="28"/>
          <w:lang w:eastAsia="zh-CN"/>
        </w:rPr>
        <w:t>4</w:t>
      </w:r>
      <w:r>
        <w:rPr>
          <w:rFonts w:cs="Times New Roman"/>
          <w:sz w:val="28"/>
          <w:szCs w:val="28"/>
          <w:lang w:eastAsia="zh-CN"/>
        </w:rPr>
        <w:t>3</w:t>
      </w:r>
      <w:r>
        <w:rPr>
          <w:rFonts w:hint="eastAsia" w:cs="Times New Roman"/>
          <w:sz w:val="28"/>
          <w:szCs w:val="28"/>
          <w:lang w:eastAsia="zh-CN"/>
        </w:rPr>
        <w:t>a</w:t>
      </w:r>
      <w:r>
        <w:rPr>
          <w:rFonts w:cs="Times New Roman"/>
          <w:sz w:val="28"/>
          <w:szCs w:val="28"/>
          <w:lang w:eastAsia="zh-CN"/>
        </w:rPr>
        <w:t xml:space="preserve"> 所需文件</w:t>
      </w:r>
    </w:p>
    <w:p>
      <w:pPr>
        <w:widowControl/>
        <w:autoSpaceDE/>
        <w:autoSpaceDN/>
        <w:spacing w:line="400" w:lineRule="exact"/>
        <w:rPr>
          <w:rFonts w:cs="Times New Roman"/>
          <w:sz w:val="28"/>
          <w:szCs w:val="28"/>
          <w:lang w:eastAsia="zh-CN"/>
        </w:rPr>
      </w:pPr>
      <w:r>
        <w:rPr>
          <w:rFonts w:cs="Times New Roman"/>
          <w:sz w:val="28"/>
          <w:szCs w:val="28"/>
          <w:lang w:eastAsia="zh-CN"/>
        </w:rPr>
        <w:t>43b 所需程序</w:t>
      </w:r>
    </w:p>
    <w:p>
      <w:pPr>
        <w:widowControl/>
        <w:autoSpaceDE/>
        <w:autoSpaceDN/>
        <w:spacing w:line="400" w:lineRule="exact"/>
        <w:rPr>
          <w:rFonts w:cs="Times New Roman"/>
          <w:sz w:val="28"/>
          <w:szCs w:val="28"/>
          <w:lang w:eastAsia="zh-CN"/>
        </w:rPr>
      </w:pPr>
      <w:r>
        <w:rPr>
          <w:rFonts w:cs="Times New Roman"/>
          <w:sz w:val="28"/>
          <w:szCs w:val="28"/>
          <w:lang w:eastAsia="zh-CN"/>
        </w:rPr>
        <w:t>43c 连接成本</w:t>
      </w:r>
    </w:p>
    <w:p>
      <w:pPr>
        <w:widowControl/>
        <w:autoSpaceDE/>
        <w:autoSpaceDN/>
        <w:spacing w:line="400" w:lineRule="exact"/>
        <w:rPr>
          <w:rFonts w:cs="Times New Roman"/>
          <w:sz w:val="28"/>
          <w:szCs w:val="28"/>
          <w:lang w:eastAsia="zh-CN"/>
        </w:rPr>
      </w:pPr>
      <w:r>
        <w:rPr>
          <w:rFonts w:cs="Times New Roman"/>
          <w:sz w:val="28"/>
          <w:szCs w:val="28"/>
          <w:lang w:eastAsia="zh-CN"/>
        </w:rPr>
        <w:t>43d</w:t>
      </w:r>
      <w:r>
        <w:rPr>
          <w:rFonts w:hint="eastAsia" w:cs="Times New Roman"/>
          <w:sz w:val="28"/>
          <w:szCs w:val="28"/>
          <w:lang w:eastAsia="zh-CN"/>
        </w:rPr>
        <w:t xml:space="preserve"> </w:t>
      </w:r>
      <w:r>
        <w:rPr>
          <w:rFonts w:cs="Times New Roman"/>
          <w:sz w:val="28"/>
          <w:szCs w:val="28"/>
          <w:lang w:eastAsia="zh-CN"/>
        </w:rPr>
        <w:t>规定的连接时间标准</w:t>
      </w:r>
    </w:p>
    <w:p>
      <w:pPr>
        <w:widowControl/>
        <w:autoSpaceDE/>
        <w:autoSpaceDN/>
        <w:spacing w:line="400" w:lineRule="exact"/>
        <w:rPr>
          <w:rFonts w:ascii="Times New Roman" w:hAnsi="Times New Roman" w:eastAsia="等线" w:cs="Times New Roman"/>
          <w:b/>
          <w:bCs/>
          <w:color w:val="4472C4"/>
          <w:sz w:val="28"/>
          <w:szCs w:val="28"/>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3</w:t>
      </w:r>
      <w:r>
        <w:rPr>
          <w:rFonts w:hint="eastAsia"/>
          <w:b/>
          <w:bCs/>
          <w:color w:val="4472C4"/>
          <w:sz w:val="28"/>
          <w:szCs w:val="28"/>
          <w:lang w:eastAsia="zh-CN"/>
        </w:rPr>
        <w:t>计划中断的发布和公告</w:t>
      </w:r>
    </w:p>
    <w:p>
      <w:pPr>
        <w:pStyle w:val="7"/>
        <w:rPr>
          <w:b/>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44</w:t>
      </w:r>
      <w:r>
        <w:rPr>
          <w:rFonts w:hint="eastAsia" w:cs="Times New Roman"/>
          <w:kern w:val="0"/>
          <w:sz w:val="28"/>
          <w:szCs w:val="28"/>
          <w:lang w:eastAsia="zh-Hans"/>
        </w:rPr>
        <w:t>.</w:t>
      </w:r>
      <w:r>
        <w:rPr>
          <w:rFonts w:cs="Times New Roman"/>
          <w:kern w:val="0"/>
          <w:sz w:val="28"/>
          <w:szCs w:val="28"/>
          <w:lang w:eastAsia="zh-CN"/>
        </w:rPr>
        <w:t>计划的互联网中断(包括政府主导的中断)是否公开可用/与客户沟通?</w:t>
      </w:r>
    </w:p>
    <w:p>
      <w:pPr>
        <w:widowControl/>
        <w:autoSpaceDE/>
        <w:autoSpaceDN/>
        <w:spacing w:line="400" w:lineRule="exact"/>
        <w:rPr>
          <w:sz w:val="28"/>
          <w:szCs w:val="28"/>
          <w:lang w:eastAsia="zh-CN"/>
        </w:rPr>
      </w:pPr>
    </w:p>
    <w:p>
      <w:pPr>
        <w:widowControl/>
        <w:autoSpaceDE/>
        <w:autoSpaceDN/>
        <w:spacing w:line="400" w:lineRule="exact"/>
        <w:rPr>
          <w:sz w:val="28"/>
          <w:szCs w:val="28"/>
          <w:lang w:eastAsia="zh-CN"/>
        </w:rPr>
      </w:pPr>
      <w:r>
        <w:rPr>
          <w:sz w:val="28"/>
          <w:szCs w:val="28"/>
          <w:lang w:eastAsia="zh-CN"/>
        </w:rPr>
        <w:t>44</w:t>
      </w:r>
      <w:r>
        <w:rPr>
          <w:rFonts w:hint="eastAsia"/>
          <w:sz w:val="28"/>
          <w:szCs w:val="28"/>
          <w:lang w:eastAsia="zh-CN"/>
        </w:rPr>
        <w:t>a</w:t>
      </w:r>
      <w:r>
        <w:rPr>
          <w:sz w:val="28"/>
          <w:szCs w:val="28"/>
          <w:lang w:eastAsia="zh-CN"/>
        </w:rPr>
        <w:t xml:space="preserve"> 是的，公开提供</w:t>
      </w:r>
    </w:p>
    <w:p>
      <w:pPr>
        <w:widowControl/>
        <w:autoSpaceDE/>
        <w:autoSpaceDN/>
        <w:spacing w:line="400" w:lineRule="exact"/>
        <w:rPr>
          <w:sz w:val="28"/>
          <w:szCs w:val="28"/>
          <w:lang w:eastAsia="zh-CN"/>
        </w:rPr>
      </w:pPr>
      <w:r>
        <w:rPr>
          <w:sz w:val="28"/>
          <w:szCs w:val="28"/>
          <w:lang w:eastAsia="zh-CN"/>
        </w:rPr>
        <w:t>44b</w:t>
      </w:r>
      <w:r>
        <w:rPr>
          <w:rFonts w:hint="eastAsia"/>
          <w:sz w:val="28"/>
          <w:szCs w:val="28"/>
          <w:lang w:eastAsia="zh-CN"/>
        </w:rPr>
        <w:t xml:space="preserve"> </w:t>
      </w:r>
      <w:r>
        <w:rPr>
          <w:sz w:val="28"/>
          <w:szCs w:val="28"/>
          <w:lang w:eastAsia="zh-CN"/>
        </w:rPr>
        <w:t>是的，客户沟通</w:t>
      </w:r>
    </w:p>
    <w:p>
      <w:pPr>
        <w:widowControl/>
        <w:autoSpaceDE/>
        <w:autoSpaceDN/>
        <w:spacing w:line="400" w:lineRule="exact"/>
        <w:rPr>
          <w:sz w:val="28"/>
          <w:szCs w:val="28"/>
          <w:lang w:eastAsia="zh-CN"/>
        </w:rPr>
      </w:pPr>
      <w:r>
        <w:rPr>
          <w:sz w:val="28"/>
          <w:szCs w:val="28"/>
          <w:lang w:eastAsia="zh-CN"/>
        </w:rPr>
        <w:t>44c 没有</w:t>
      </w:r>
    </w:p>
    <w:p>
      <w:pPr>
        <w:pStyle w:val="7"/>
        <w:rPr>
          <w:sz w:val="21"/>
          <w:lang w:eastAsia="zh-CN"/>
        </w:rPr>
      </w:pPr>
    </w:p>
    <w:p>
      <w:pPr>
        <w:widowControl/>
        <w:autoSpaceDE/>
        <w:autoSpaceDN/>
        <w:spacing w:line="400" w:lineRule="exact"/>
        <w:rPr>
          <w:rFonts w:ascii="Times New Roman" w:hAnsi="Times New Roman" w:eastAsia="等线" w:cs="Times New Roman"/>
          <w:b/>
          <w:bCs/>
          <w:color w:val="4472C4"/>
          <w:sz w:val="28"/>
          <w:szCs w:val="28"/>
          <w:lang w:eastAsia="zh-CN"/>
        </w:rPr>
      </w:pPr>
      <w:r>
        <w:rPr>
          <w:rFonts w:ascii="Times New Roman" w:hAnsi="Times New Roman" w:eastAsia="等线" w:cs="Times New Roman"/>
          <w:b/>
          <w:bCs/>
          <w:color w:val="4472C4"/>
          <w:sz w:val="28"/>
          <w:szCs w:val="28"/>
          <w:lang w:eastAsia="zh-CN"/>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2</w:t>
      </w:r>
      <w:r>
        <w:rPr>
          <w:rFonts w:hint="eastAsia" w:ascii="Times New Roman" w:hAnsi="Times New Roman" w:eastAsia="等线" w:cs="Times New Roman"/>
          <w:b/>
          <w:bCs/>
          <w:color w:val="4472C4"/>
          <w:sz w:val="28"/>
          <w:szCs w:val="28"/>
          <w:lang w:eastAsia="zh-Hans"/>
        </w:rPr>
        <w:t>.</w:t>
      </w:r>
      <w:r>
        <w:rPr>
          <w:rFonts w:ascii="Times New Roman" w:hAnsi="Times New Roman" w:eastAsia="等线" w:cs="Times New Roman"/>
          <w:b/>
          <w:bCs/>
          <w:color w:val="4472C4"/>
          <w:sz w:val="28"/>
          <w:szCs w:val="28"/>
          <w:lang w:eastAsia="zh-Hans"/>
        </w:rPr>
        <w:t>4</w:t>
      </w:r>
      <w:r>
        <w:rPr>
          <w:rFonts w:hint="eastAsia"/>
          <w:b/>
          <w:bCs/>
          <w:color w:val="4472C4"/>
          <w:sz w:val="28"/>
          <w:szCs w:val="28"/>
          <w:lang w:eastAsia="zh-CN"/>
        </w:rPr>
        <w:t>投诉机制和投诉程序的透明度</w:t>
      </w:r>
    </w:p>
    <w:p>
      <w:pPr>
        <w:pStyle w:val="7"/>
        <w:rPr>
          <w:b/>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45</w:t>
      </w:r>
      <w:r>
        <w:rPr>
          <w:rFonts w:hint="eastAsia" w:cs="Times New Roman"/>
          <w:kern w:val="0"/>
          <w:sz w:val="28"/>
          <w:szCs w:val="28"/>
          <w:lang w:eastAsia="zh-Hans"/>
        </w:rPr>
        <w:t>.</w:t>
      </w:r>
      <w:r>
        <w:rPr>
          <w:rFonts w:cs="Times New Roman"/>
          <w:kern w:val="0"/>
          <w:sz w:val="28"/>
          <w:szCs w:val="28"/>
          <w:lang w:eastAsia="zh-CN"/>
        </w:rPr>
        <w:t>是否有投诉机制来报告客户在提供互联网服务时遇到的问题(如违反服务水平协议的执行标准、计费问题、设备问题等)?(Y / N)</w:t>
      </w:r>
    </w:p>
    <w:p>
      <w:pPr>
        <w:widowControl/>
        <w:autoSpaceDE/>
        <w:autoSpaceDN/>
        <w:spacing w:line="400" w:lineRule="exact"/>
        <w:rPr>
          <w:sz w:val="28"/>
          <w:szCs w:val="28"/>
          <w:lang w:eastAsia="zh-CN"/>
        </w:rPr>
      </w:pPr>
    </w:p>
    <w:p>
      <w:pPr>
        <w:widowControl/>
        <w:autoSpaceDE/>
        <w:autoSpaceDN/>
        <w:spacing w:line="400" w:lineRule="exact"/>
        <w:rPr>
          <w:sz w:val="28"/>
          <w:szCs w:val="28"/>
          <w:lang w:eastAsia="zh-CN"/>
        </w:rPr>
      </w:pPr>
      <w:r>
        <w:rPr>
          <w:sz w:val="28"/>
          <w:szCs w:val="28"/>
          <w:lang w:eastAsia="zh-CN"/>
        </w:rPr>
        <w:t>Y:继续回答剩下的问题。</w:t>
      </w:r>
    </w:p>
    <w:p>
      <w:pPr>
        <w:widowControl/>
        <w:autoSpaceDE/>
        <w:autoSpaceDN/>
        <w:spacing w:line="400" w:lineRule="exact"/>
        <w:rPr>
          <w:sz w:val="28"/>
          <w:szCs w:val="28"/>
          <w:lang w:eastAsia="zh-CN"/>
        </w:rPr>
      </w:pPr>
      <w:r>
        <w:rPr>
          <w:sz w:val="28"/>
          <w:szCs w:val="28"/>
          <w:lang w:eastAsia="zh-CN"/>
        </w:rPr>
        <w:t>N ：第46题至第48题0分。</w:t>
      </w:r>
    </w:p>
    <w:p>
      <w:pPr>
        <w:pStyle w:val="7"/>
        <w:rPr>
          <w:sz w:val="21"/>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46</w:t>
      </w:r>
      <w:r>
        <w:rPr>
          <w:rFonts w:hint="eastAsia" w:cs="Times New Roman"/>
          <w:kern w:val="0"/>
          <w:sz w:val="28"/>
          <w:szCs w:val="28"/>
          <w:lang w:eastAsia="zh-Hans"/>
        </w:rPr>
        <w:t>.</w:t>
      </w:r>
      <w:r>
        <w:rPr>
          <w:rFonts w:cs="Times New Roman"/>
          <w:kern w:val="0"/>
          <w:sz w:val="28"/>
          <w:szCs w:val="28"/>
          <w:lang w:eastAsia="zh-CN"/>
        </w:rPr>
        <w:t>在互联网提供商层面是否有投诉机制?(Y / N)</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47</w:t>
      </w:r>
      <w:r>
        <w:rPr>
          <w:rFonts w:hint="eastAsia" w:cs="Times New Roman"/>
          <w:kern w:val="0"/>
          <w:sz w:val="28"/>
          <w:szCs w:val="28"/>
          <w:lang w:eastAsia="zh-Hans"/>
        </w:rPr>
        <w:t>.</w:t>
      </w:r>
      <w:r>
        <w:rPr>
          <w:rFonts w:cs="Times New Roman"/>
          <w:kern w:val="0"/>
          <w:sz w:val="28"/>
          <w:szCs w:val="28"/>
          <w:lang w:eastAsia="zh-CN"/>
        </w:rPr>
        <w:t>是否有独立于互联网提供商的投诉机制来升级投诉?(Y / N)</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48</w:t>
      </w:r>
      <w:r>
        <w:rPr>
          <w:rFonts w:hint="eastAsia" w:cs="Times New Roman"/>
          <w:kern w:val="0"/>
          <w:sz w:val="28"/>
          <w:szCs w:val="28"/>
          <w:lang w:eastAsia="zh-Hans"/>
        </w:rPr>
        <w:t>.</w:t>
      </w:r>
      <w:r>
        <w:rPr>
          <w:rFonts w:cs="Times New Roman"/>
          <w:kern w:val="0"/>
          <w:sz w:val="28"/>
          <w:szCs w:val="28"/>
          <w:lang w:eastAsia="zh-CN"/>
        </w:rPr>
        <w:t>网上有哪些类型的信息可以指导客户对数字连接进行投诉?</w:t>
      </w:r>
    </w:p>
    <w:p>
      <w:pPr>
        <w:widowControl/>
        <w:autoSpaceDE/>
        <w:autoSpaceDN/>
        <w:spacing w:line="400" w:lineRule="exact"/>
        <w:rPr>
          <w:sz w:val="28"/>
          <w:szCs w:val="28"/>
          <w:lang w:eastAsia="zh-CN"/>
        </w:rPr>
      </w:pPr>
    </w:p>
    <w:p>
      <w:pPr>
        <w:widowControl/>
        <w:autoSpaceDE/>
        <w:autoSpaceDN/>
        <w:spacing w:line="400" w:lineRule="exact"/>
        <w:rPr>
          <w:sz w:val="28"/>
          <w:szCs w:val="28"/>
          <w:lang w:eastAsia="zh-CN"/>
        </w:rPr>
      </w:pPr>
      <w:r>
        <w:rPr>
          <w:sz w:val="28"/>
          <w:szCs w:val="28"/>
          <w:lang w:eastAsia="zh-CN"/>
        </w:rPr>
        <w:t>48</w:t>
      </w:r>
      <w:r>
        <w:rPr>
          <w:rFonts w:hint="eastAsia"/>
          <w:sz w:val="28"/>
          <w:szCs w:val="28"/>
          <w:lang w:eastAsia="zh-CN"/>
        </w:rPr>
        <w:t>a</w:t>
      </w:r>
      <w:r>
        <w:rPr>
          <w:sz w:val="28"/>
          <w:szCs w:val="28"/>
          <w:lang w:eastAsia="zh-CN"/>
        </w:rPr>
        <w:t>关于负责管理投诉的实体的信息</w:t>
      </w:r>
    </w:p>
    <w:p>
      <w:pPr>
        <w:widowControl/>
        <w:autoSpaceDE/>
        <w:autoSpaceDN/>
        <w:spacing w:line="400" w:lineRule="exact"/>
        <w:rPr>
          <w:sz w:val="28"/>
          <w:szCs w:val="28"/>
          <w:lang w:eastAsia="zh-CN"/>
        </w:rPr>
      </w:pPr>
      <w:r>
        <w:rPr>
          <w:sz w:val="28"/>
          <w:szCs w:val="28"/>
          <w:lang w:eastAsia="zh-CN"/>
        </w:rPr>
        <w:t>48b 投诉所需要的文件</w:t>
      </w:r>
    </w:p>
    <w:p>
      <w:pPr>
        <w:widowControl/>
        <w:autoSpaceDE/>
        <w:autoSpaceDN/>
        <w:spacing w:line="400" w:lineRule="exact"/>
        <w:rPr>
          <w:sz w:val="28"/>
          <w:szCs w:val="28"/>
          <w:lang w:eastAsia="zh-CN"/>
        </w:rPr>
      </w:pPr>
      <w:r>
        <w:rPr>
          <w:sz w:val="28"/>
          <w:szCs w:val="28"/>
          <w:lang w:eastAsia="zh-CN"/>
        </w:rPr>
        <w:t>48c</w:t>
      </w:r>
      <w:r>
        <w:rPr>
          <w:rFonts w:hint="eastAsia"/>
          <w:sz w:val="28"/>
          <w:szCs w:val="28"/>
          <w:lang w:eastAsia="zh-CN"/>
        </w:rPr>
        <w:t xml:space="preserve"> </w:t>
      </w:r>
      <w:r>
        <w:rPr>
          <w:sz w:val="28"/>
          <w:szCs w:val="28"/>
          <w:lang w:eastAsia="zh-CN"/>
        </w:rPr>
        <w:t>投诉机制的标准和范围(即可以报告哪些问题)进行投诉的必要步骤</w:t>
      </w:r>
    </w:p>
    <w:p>
      <w:pPr>
        <w:widowControl/>
        <w:autoSpaceDE/>
        <w:autoSpaceDN/>
        <w:spacing w:line="400" w:lineRule="exact"/>
        <w:rPr>
          <w:sz w:val="28"/>
          <w:szCs w:val="28"/>
          <w:lang w:eastAsia="zh-CN"/>
        </w:rPr>
      </w:pPr>
    </w:p>
    <w:p>
      <w:pPr>
        <w:widowControl/>
        <w:autoSpaceDE/>
        <w:autoSpaceDN/>
        <w:spacing w:line="400" w:lineRule="exact"/>
        <w:rPr>
          <w:b/>
          <w:bCs/>
          <w:color w:val="4472C4"/>
          <w:sz w:val="28"/>
          <w:szCs w:val="28"/>
          <w:lang w:eastAsia="zh-CN"/>
        </w:rPr>
      </w:pPr>
      <w:r>
        <w:rPr>
          <w:rFonts w:ascii="Times New Roman Bold" w:hAnsi="Times New Roman Bold" w:cs="Times New Roman Bold"/>
          <w:b/>
          <w:color w:val="4472C4"/>
          <w:sz w:val="28"/>
          <w:szCs w:val="28"/>
          <w:lang w:eastAsia="zh-CN"/>
        </w:rPr>
        <w:t>2</w:t>
      </w:r>
      <w:r>
        <w:rPr>
          <w:rFonts w:ascii="Times New Roman Bold" w:hAnsi="Times New Roman Bold" w:cs="Times New Roman Bold"/>
          <w:b/>
          <w:color w:val="4472C4"/>
          <w:sz w:val="28"/>
          <w:szCs w:val="28"/>
          <w:lang w:eastAsia="zh-Hans"/>
        </w:rPr>
        <w:t>.2.5</w:t>
      </w:r>
      <w:r>
        <w:rPr>
          <w:rFonts w:hint="eastAsia"/>
          <w:b/>
          <w:bCs/>
          <w:color w:val="4472C4"/>
          <w:sz w:val="28"/>
          <w:szCs w:val="28"/>
          <w:lang w:eastAsia="zh-CN"/>
        </w:rPr>
        <w:t>按性别分类的顾客调查</w:t>
      </w:r>
    </w:p>
    <w:p>
      <w:pPr>
        <w:pStyle w:val="7"/>
        <w:rPr>
          <w:b/>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49</w:t>
      </w:r>
      <w:r>
        <w:rPr>
          <w:rFonts w:hint="eastAsia" w:cs="Times New Roman"/>
          <w:kern w:val="0"/>
          <w:sz w:val="28"/>
          <w:szCs w:val="28"/>
          <w:lang w:eastAsia="zh-Hans"/>
        </w:rPr>
        <w:t>.</w:t>
      </w:r>
      <w:r>
        <w:rPr>
          <w:rFonts w:cs="Times New Roman"/>
          <w:kern w:val="0"/>
          <w:sz w:val="28"/>
          <w:szCs w:val="28"/>
          <w:lang w:eastAsia="zh-CN"/>
        </w:rPr>
        <w:t>(最大城市)的互联网服务提供商是否开展了按性别分类的客户调查，以便从女性拥有的企业的角度衡量公用事业公司提供的服务质量?(Y / N)</w:t>
      </w:r>
    </w:p>
    <w:p>
      <w:pPr>
        <w:ind w:right="239"/>
        <w:jc w:val="both"/>
        <w:rPr>
          <w:i/>
          <w:iCs/>
          <w:sz w:val="28"/>
          <w:szCs w:val="28"/>
          <w:lang w:eastAsia="zh-CN"/>
        </w:rPr>
      </w:pPr>
    </w:p>
    <w:p>
      <w:pPr>
        <w:ind w:right="239"/>
        <w:jc w:val="both"/>
        <w:rPr>
          <w:i/>
          <w:lang w:eastAsia="zh-CN"/>
        </w:rPr>
      </w:pPr>
      <w:r>
        <w:rPr>
          <w:i/>
          <w:iCs/>
          <w:sz w:val="28"/>
          <w:szCs w:val="28"/>
          <w:lang w:eastAsia="zh-CN"/>
        </w:rPr>
        <w:t>按性别分类的客户调查的例子包括在消费者满意度调查或投诉表格中询问人的性别。</w:t>
      </w:r>
    </w:p>
    <w:p>
      <w:pPr>
        <w:pStyle w:val="7"/>
        <w:rPr>
          <w:i/>
          <w:sz w:val="21"/>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50</w:t>
      </w:r>
      <w:r>
        <w:rPr>
          <w:rFonts w:hint="eastAsia" w:cs="Times New Roman"/>
          <w:kern w:val="0"/>
          <w:sz w:val="28"/>
          <w:szCs w:val="28"/>
          <w:lang w:eastAsia="zh-Hans"/>
        </w:rPr>
        <w:t>.</w:t>
      </w:r>
      <w:r>
        <w:rPr>
          <w:rFonts w:cs="Times New Roman"/>
          <w:kern w:val="0"/>
          <w:sz w:val="28"/>
          <w:szCs w:val="28"/>
          <w:lang w:eastAsia="zh-CN"/>
        </w:rPr>
        <w:t>哪些客户调查数据是按性别分类的?(</w:t>
      </w:r>
      <w:r>
        <w:rPr>
          <w:rFonts w:hint="eastAsia" w:cs="Times New Roman"/>
          <w:kern w:val="0"/>
          <w:sz w:val="28"/>
          <w:szCs w:val="28"/>
          <w:lang w:eastAsia="zh-CN"/>
        </w:rPr>
        <w:t>不计分</w:t>
      </w:r>
      <w:r>
        <w:rPr>
          <w:rFonts w:cs="Times New Roman"/>
          <w:kern w:val="0"/>
          <w:sz w:val="28"/>
          <w:szCs w:val="28"/>
          <w:lang w:eastAsia="zh-CN"/>
        </w:rPr>
        <w:t>)</w:t>
      </w:r>
    </w:p>
    <w:p>
      <w:pPr>
        <w:widowControl/>
        <w:autoSpaceDE/>
        <w:autoSpaceDN/>
        <w:spacing w:line="400" w:lineRule="exact"/>
        <w:rPr>
          <w:sz w:val="28"/>
          <w:szCs w:val="28"/>
          <w:lang w:eastAsia="zh-CN"/>
        </w:rPr>
      </w:pPr>
    </w:p>
    <w:p>
      <w:pPr>
        <w:widowControl/>
        <w:autoSpaceDE/>
        <w:autoSpaceDN/>
        <w:spacing w:line="400" w:lineRule="exact"/>
        <w:rPr>
          <w:sz w:val="28"/>
          <w:szCs w:val="28"/>
          <w:lang w:eastAsia="zh-CN"/>
        </w:rPr>
      </w:pPr>
      <w:r>
        <w:rPr>
          <w:sz w:val="28"/>
          <w:szCs w:val="28"/>
          <w:lang w:eastAsia="zh-CN"/>
        </w:rPr>
        <w:t>50</w:t>
      </w:r>
      <w:r>
        <w:rPr>
          <w:rFonts w:hint="eastAsia"/>
          <w:sz w:val="28"/>
          <w:szCs w:val="28"/>
          <w:lang w:eastAsia="zh-CN"/>
        </w:rPr>
        <w:t>a</w:t>
      </w:r>
      <w:r>
        <w:rPr>
          <w:sz w:val="28"/>
          <w:szCs w:val="28"/>
          <w:lang w:eastAsia="zh-CN"/>
        </w:rPr>
        <w:t xml:space="preserve"> 回答消费者满意度调查的人的性别概况</w:t>
      </w:r>
    </w:p>
    <w:p>
      <w:pPr>
        <w:widowControl/>
        <w:autoSpaceDE/>
        <w:autoSpaceDN/>
        <w:spacing w:line="400" w:lineRule="exact"/>
        <w:rPr>
          <w:sz w:val="28"/>
          <w:szCs w:val="28"/>
          <w:lang w:eastAsia="zh-CN"/>
        </w:rPr>
      </w:pPr>
      <w:r>
        <w:rPr>
          <w:sz w:val="28"/>
          <w:szCs w:val="28"/>
          <w:lang w:eastAsia="zh-CN"/>
        </w:rPr>
        <w:t>50b</w:t>
      </w:r>
      <w:r>
        <w:rPr>
          <w:rFonts w:hint="eastAsia"/>
          <w:sz w:val="28"/>
          <w:szCs w:val="28"/>
          <w:lang w:eastAsia="zh-CN"/>
        </w:rPr>
        <w:t xml:space="preserve"> </w:t>
      </w:r>
      <w:r>
        <w:rPr>
          <w:sz w:val="28"/>
          <w:szCs w:val="28"/>
          <w:lang w:eastAsia="zh-CN"/>
        </w:rPr>
        <w:t>与质量、可靠性和公用事业供应服务有关的投诉者的性别概况</w:t>
      </w:r>
    </w:p>
    <w:p>
      <w:pPr>
        <w:widowControl/>
        <w:autoSpaceDE/>
        <w:autoSpaceDN/>
        <w:spacing w:line="400" w:lineRule="exact"/>
        <w:rPr>
          <w:sz w:val="28"/>
          <w:szCs w:val="28"/>
          <w:lang w:eastAsia="zh-CN"/>
        </w:rPr>
      </w:pPr>
      <w:r>
        <w:rPr>
          <w:sz w:val="28"/>
          <w:szCs w:val="28"/>
          <w:lang w:eastAsia="zh-CN"/>
        </w:rPr>
        <w:t>50</w:t>
      </w:r>
      <w:r>
        <w:rPr>
          <w:rFonts w:hint="eastAsia"/>
          <w:sz w:val="28"/>
          <w:szCs w:val="28"/>
          <w:lang w:eastAsia="zh-CN"/>
        </w:rPr>
        <w:t>c</w:t>
      </w:r>
      <w:r>
        <w:rPr>
          <w:sz w:val="28"/>
          <w:szCs w:val="28"/>
          <w:lang w:eastAsia="zh-CN"/>
        </w:rPr>
        <w:t xml:space="preserve"> 其他按性别分类的数据</w:t>
      </w:r>
    </w:p>
    <w:p>
      <w:pPr>
        <w:pStyle w:val="7"/>
        <w:rPr>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51</w:t>
      </w:r>
      <w:r>
        <w:rPr>
          <w:rFonts w:hint="eastAsia" w:cs="Times New Roman"/>
          <w:kern w:val="0"/>
          <w:sz w:val="28"/>
          <w:szCs w:val="28"/>
          <w:lang w:eastAsia="zh-Hans"/>
        </w:rPr>
        <w:t>.</w:t>
      </w:r>
      <w:r>
        <w:rPr>
          <w:rFonts w:cs="Times New Roman"/>
          <w:kern w:val="0"/>
          <w:sz w:val="28"/>
          <w:szCs w:val="28"/>
          <w:lang w:eastAsia="zh-CN"/>
        </w:rPr>
        <w:t>这些调查数据是最近一个日历年(2022年)的吗?(Y/N)(未计分)</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52</w:t>
      </w:r>
      <w:r>
        <w:rPr>
          <w:rFonts w:hint="eastAsia" w:cs="Times New Roman"/>
          <w:kern w:val="0"/>
          <w:sz w:val="28"/>
          <w:szCs w:val="28"/>
          <w:lang w:eastAsia="zh-Hans"/>
        </w:rPr>
        <w:t>.</w:t>
      </w:r>
      <w:r>
        <w:rPr>
          <w:rFonts w:cs="Times New Roman"/>
          <w:kern w:val="0"/>
          <w:sz w:val="28"/>
          <w:szCs w:val="28"/>
          <w:lang w:eastAsia="zh-CN"/>
        </w:rPr>
        <w:t>这些调查数据是匿名的吗?(Y/N)(未评分)</w:t>
      </w:r>
    </w:p>
    <w:p>
      <w:pPr>
        <w:pStyle w:val="2"/>
        <w:tabs>
          <w:tab w:val="left" w:pos="580"/>
        </w:tabs>
        <w:spacing w:before="0" w:after="0" w:line="240" w:lineRule="auto"/>
        <w:rPr>
          <w:rFonts w:cs="Times New Roman"/>
          <w:kern w:val="0"/>
          <w:sz w:val="28"/>
          <w:szCs w:val="28"/>
          <w:lang w:eastAsia="zh-CN"/>
        </w:rPr>
      </w:pPr>
    </w:p>
    <w:p>
      <w:pPr>
        <w:pStyle w:val="2"/>
        <w:tabs>
          <w:tab w:val="left" w:pos="580"/>
        </w:tabs>
        <w:spacing w:before="0" w:after="0" w:line="240" w:lineRule="auto"/>
        <w:rPr>
          <w:rFonts w:cs="Times New Roman"/>
          <w:kern w:val="0"/>
          <w:sz w:val="28"/>
          <w:szCs w:val="28"/>
          <w:lang w:eastAsia="zh-CN"/>
        </w:rPr>
      </w:pPr>
      <w:r>
        <w:rPr>
          <w:rFonts w:cs="Times New Roman"/>
          <w:kern w:val="0"/>
          <w:sz w:val="28"/>
          <w:szCs w:val="28"/>
          <w:lang w:eastAsia="zh-CN"/>
        </w:rPr>
        <w:t>53</w:t>
      </w:r>
      <w:r>
        <w:rPr>
          <w:rFonts w:hint="eastAsia" w:cs="Times New Roman"/>
          <w:kern w:val="0"/>
          <w:sz w:val="28"/>
          <w:szCs w:val="28"/>
          <w:lang w:eastAsia="zh-Hans"/>
        </w:rPr>
        <w:t>.</w:t>
      </w:r>
      <w:r>
        <w:rPr>
          <w:rFonts w:cs="Times New Roman"/>
          <w:kern w:val="0"/>
          <w:sz w:val="28"/>
          <w:szCs w:val="28"/>
          <w:lang w:eastAsia="zh-CN"/>
        </w:rPr>
        <w:t>这些调查数据是否在网上公开?(Y/N)(未打分)</w:t>
      </w:r>
    </w:p>
    <w:p>
      <w:pPr>
        <w:pStyle w:val="7"/>
        <w:rPr>
          <w:i/>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1080"/>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b/>
                <w:sz w:val="24"/>
                <w:szCs w:val="24"/>
              </w:rPr>
            </w:pPr>
            <w:r>
              <w:rPr>
                <w:rFonts w:hAnsi="宋体" w:eastAsia="宋体" w:cs="宋体"/>
                <w:b/>
                <w:color w:val="4471C4"/>
                <w:sz w:val="24"/>
                <w:szCs w:val="24"/>
              </w:rPr>
              <w:t>2.2互联网服务的透明度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lang w:val="en-US"/>
              </w:rPr>
            </w:pPr>
            <w:r>
              <w:rPr>
                <w:rFonts w:hAnsi="宋体" w:eastAsia="宋体" w:cs="宋体"/>
                <w:b/>
                <w:sz w:val="24"/>
                <w:szCs w:val="24"/>
                <w:lang w:val="en-US"/>
              </w:rPr>
              <w:t>2.2.1</w:t>
            </w:r>
            <w:r>
              <w:rPr>
                <w:rFonts w:hAnsi="宋体" w:eastAsia="宋体" w:cs="宋体"/>
                <w:b/>
                <w:sz w:val="24"/>
                <w:szCs w:val="24"/>
              </w:rPr>
              <w:t>价格和价格制定的透明度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b/>
                <w:sz w:val="24"/>
                <w:szCs w:val="24"/>
              </w:rPr>
            </w:pPr>
            <w:r>
              <w:rPr>
                <w:rFonts w:hAnsi="宋体" w:eastAsia="宋体" w:cs="宋体"/>
                <w:b/>
                <w:sz w:val="24"/>
                <w:szCs w:val="24"/>
              </w:rPr>
              <w:t>互联网价格和价格制定的透明度</w:t>
            </w:r>
          </w:p>
        </w:tc>
        <w:tc>
          <w:tcPr>
            <w:tcW w:w="991" w:type="dxa"/>
            <w:tcBorders>
              <w:bottom w:val="nil"/>
            </w:tcBorders>
          </w:tcPr>
          <w:p>
            <w:pPr>
              <w:pStyle w:val="22"/>
              <w:rPr>
                <w:b/>
                <w:sz w:val="24"/>
                <w:szCs w:val="24"/>
              </w:rPr>
            </w:pPr>
            <w:r>
              <w:rPr>
                <w:rFonts w:hAnsi="宋体" w:eastAsia="宋体" w:cs="宋体"/>
                <w:b/>
                <w:w w:val="99"/>
                <w:sz w:val="24"/>
                <w:szCs w:val="24"/>
              </w:rPr>
              <w:t>1</w:t>
            </w:r>
          </w:p>
        </w:tc>
        <w:tc>
          <w:tcPr>
            <w:tcW w:w="1080" w:type="dxa"/>
            <w:tcBorders>
              <w:bottom w:val="nil"/>
            </w:tcBorders>
          </w:tcPr>
          <w:p>
            <w:pPr>
              <w:pStyle w:val="22"/>
              <w:ind w:left="105"/>
              <w:rPr>
                <w:b/>
                <w:sz w:val="24"/>
                <w:szCs w:val="24"/>
              </w:rPr>
            </w:pPr>
            <w:r>
              <w:rPr>
                <w:rFonts w:hAnsi="宋体" w:eastAsia="宋体" w:cs="宋体"/>
                <w:b/>
                <w:w w:val="99"/>
                <w:sz w:val="24"/>
                <w:szCs w:val="24"/>
              </w:rPr>
              <w:t>1</w:t>
            </w:r>
          </w:p>
        </w:tc>
        <w:tc>
          <w:tcPr>
            <w:tcW w:w="1441" w:type="dxa"/>
            <w:tcBorders>
              <w:bottom w:val="nil"/>
            </w:tcBorders>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价格在网上公布(32)</w:t>
            </w:r>
          </w:p>
        </w:tc>
        <w:tc>
          <w:tcPr>
            <w:tcW w:w="991" w:type="dxa"/>
            <w:tcBorders>
              <w:top w:val="nil"/>
              <w:bottom w:val="nil"/>
            </w:tcBorders>
          </w:tcPr>
          <w:p>
            <w:pPr>
              <w:pStyle w:val="22"/>
              <w:ind w:left="158"/>
              <w:rPr>
                <w:sz w:val="24"/>
                <w:szCs w:val="24"/>
              </w:rPr>
            </w:pPr>
            <w:r>
              <w:rPr>
                <w:rFonts w:hAnsi="宋体" w:eastAsia="宋体" w:cs="宋体"/>
                <w:spacing w:val="-4"/>
                <w:sz w:val="24"/>
                <w:szCs w:val="24"/>
              </w:rPr>
              <w:t>0.33</w:t>
            </w:r>
          </w:p>
        </w:tc>
        <w:tc>
          <w:tcPr>
            <w:tcW w:w="1080" w:type="dxa"/>
            <w:tcBorders>
              <w:top w:val="nil"/>
              <w:bottom w:val="nil"/>
            </w:tcBorders>
          </w:tcPr>
          <w:p>
            <w:pPr>
              <w:pStyle w:val="22"/>
              <w:ind w:left="156"/>
              <w:rPr>
                <w:sz w:val="24"/>
                <w:szCs w:val="24"/>
              </w:rPr>
            </w:pPr>
            <w:r>
              <w:rPr>
                <w:rFonts w:hAnsi="宋体" w:eastAsia="宋体" w:cs="宋体"/>
                <w:spacing w:val="-4"/>
                <w:sz w:val="24"/>
                <w:szCs w:val="24"/>
              </w:rPr>
              <w:t>0.33</w:t>
            </w:r>
          </w:p>
        </w:tc>
        <w:tc>
          <w:tcPr>
            <w:tcW w:w="1441" w:type="dxa"/>
            <w:tcBorders>
              <w:top w:val="nil"/>
              <w:bottom w:val="nil"/>
            </w:tcBorders>
          </w:tcPr>
          <w:p>
            <w:pPr>
              <w:pStyle w:val="22"/>
              <w:ind w:left="105"/>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价格变动提前通知客户(40)</w:t>
            </w:r>
          </w:p>
        </w:tc>
        <w:tc>
          <w:tcPr>
            <w:tcW w:w="991" w:type="dxa"/>
            <w:tcBorders>
              <w:top w:val="nil"/>
              <w:bottom w:val="nil"/>
            </w:tcBorders>
          </w:tcPr>
          <w:p>
            <w:pPr>
              <w:pStyle w:val="22"/>
              <w:rPr>
                <w:sz w:val="24"/>
                <w:szCs w:val="24"/>
              </w:rPr>
            </w:pPr>
            <w:r>
              <w:rPr>
                <w:rFonts w:hAnsi="宋体" w:eastAsia="宋体" w:cs="宋体"/>
                <w:spacing w:val="-4"/>
                <w:sz w:val="24"/>
                <w:szCs w:val="24"/>
              </w:rPr>
              <w:t>0.33</w:t>
            </w:r>
          </w:p>
        </w:tc>
        <w:tc>
          <w:tcPr>
            <w:tcW w:w="1080" w:type="dxa"/>
            <w:tcBorders>
              <w:top w:val="nil"/>
              <w:bottom w:val="nil"/>
            </w:tcBorders>
          </w:tcPr>
          <w:p>
            <w:pPr>
              <w:pStyle w:val="22"/>
              <w:ind w:left="105"/>
              <w:rPr>
                <w:sz w:val="24"/>
                <w:szCs w:val="24"/>
              </w:rPr>
            </w:pPr>
            <w:r>
              <w:rPr>
                <w:rFonts w:hAnsi="宋体" w:eastAsia="宋体" w:cs="宋体"/>
                <w:spacing w:val="-4"/>
                <w:sz w:val="24"/>
                <w:szCs w:val="24"/>
              </w:rPr>
              <w:t>0.33</w:t>
            </w:r>
          </w:p>
        </w:tc>
        <w:tc>
          <w:tcPr>
            <w:tcW w:w="1441" w:type="dxa"/>
            <w:tcBorders>
              <w:top w:val="nil"/>
              <w:bottom w:val="nil"/>
            </w:tcBorders>
          </w:tcPr>
          <w:p>
            <w:pPr>
              <w:pStyle w:val="22"/>
              <w:ind w:left="105"/>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6032" w:type="dxa"/>
            <w:tcBorders>
              <w:top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电价设定公式公开(41)</w:t>
            </w:r>
          </w:p>
        </w:tc>
        <w:tc>
          <w:tcPr>
            <w:tcW w:w="991" w:type="dxa"/>
            <w:tcBorders>
              <w:top w:val="nil"/>
            </w:tcBorders>
          </w:tcPr>
          <w:p>
            <w:pPr>
              <w:pStyle w:val="22"/>
              <w:rPr>
                <w:sz w:val="24"/>
                <w:szCs w:val="24"/>
              </w:rPr>
            </w:pPr>
            <w:r>
              <w:rPr>
                <w:rFonts w:hAnsi="宋体" w:eastAsia="宋体" w:cs="宋体"/>
                <w:spacing w:val="-4"/>
                <w:sz w:val="24"/>
                <w:szCs w:val="24"/>
              </w:rPr>
              <w:t>0.33</w:t>
            </w:r>
          </w:p>
        </w:tc>
        <w:tc>
          <w:tcPr>
            <w:tcW w:w="1080" w:type="dxa"/>
            <w:tcBorders>
              <w:top w:val="nil"/>
            </w:tcBorders>
          </w:tcPr>
          <w:p>
            <w:pPr>
              <w:pStyle w:val="22"/>
              <w:ind w:left="105"/>
              <w:rPr>
                <w:sz w:val="24"/>
                <w:szCs w:val="24"/>
              </w:rPr>
            </w:pPr>
            <w:r>
              <w:rPr>
                <w:rFonts w:hAnsi="宋体" w:eastAsia="宋体" w:cs="宋体"/>
                <w:spacing w:val="-4"/>
                <w:sz w:val="24"/>
                <w:szCs w:val="24"/>
              </w:rPr>
              <w:t>0.33</w:t>
            </w:r>
          </w:p>
        </w:tc>
        <w:tc>
          <w:tcPr>
            <w:tcW w:w="1441" w:type="dxa"/>
            <w:tcBorders>
              <w:top w:val="nil"/>
            </w:tcBorders>
          </w:tcPr>
          <w:p>
            <w:pPr>
              <w:pStyle w:val="22"/>
              <w:ind w:left="105"/>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2.2.2公布连接要求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bottom w:val="nil"/>
            </w:tcBorders>
          </w:tcPr>
          <w:p>
            <w:pPr>
              <w:pStyle w:val="22"/>
              <w:rPr>
                <w:b/>
                <w:sz w:val="24"/>
                <w:szCs w:val="24"/>
              </w:rPr>
            </w:pPr>
            <w:r>
              <w:rPr>
                <w:rFonts w:hAnsi="宋体" w:eastAsia="宋体" w:cs="宋体"/>
                <w:b/>
                <w:sz w:val="24"/>
                <w:szCs w:val="24"/>
              </w:rPr>
              <w:t>互联网连接要求</w:t>
            </w:r>
          </w:p>
        </w:tc>
        <w:tc>
          <w:tcPr>
            <w:tcW w:w="991" w:type="dxa"/>
            <w:tcBorders>
              <w:bottom w:val="nil"/>
            </w:tcBorders>
          </w:tcPr>
          <w:p>
            <w:pPr>
              <w:pStyle w:val="22"/>
              <w:rPr>
                <w:b/>
                <w:sz w:val="24"/>
                <w:szCs w:val="24"/>
              </w:rPr>
            </w:pPr>
            <w:r>
              <w:rPr>
                <w:rFonts w:hAnsi="宋体" w:eastAsia="宋体" w:cs="宋体"/>
                <w:b/>
                <w:w w:val="99"/>
                <w:sz w:val="24"/>
                <w:szCs w:val="24"/>
              </w:rPr>
              <w:t>1</w:t>
            </w:r>
          </w:p>
        </w:tc>
        <w:tc>
          <w:tcPr>
            <w:tcW w:w="1080" w:type="dxa"/>
            <w:tcBorders>
              <w:bottom w:val="nil"/>
            </w:tcBorders>
          </w:tcPr>
          <w:p>
            <w:pPr>
              <w:pStyle w:val="22"/>
              <w:ind w:left="105"/>
              <w:rPr>
                <w:b/>
                <w:sz w:val="24"/>
                <w:szCs w:val="24"/>
              </w:rPr>
            </w:pPr>
            <w:r>
              <w:rPr>
                <w:rFonts w:hAnsi="宋体" w:eastAsia="宋体" w:cs="宋体"/>
                <w:b/>
                <w:w w:val="99"/>
                <w:sz w:val="24"/>
                <w:szCs w:val="24"/>
              </w:rPr>
              <w:t>1</w:t>
            </w:r>
          </w:p>
        </w:tc>
        <w:tc>
          <w:tcPr>
            <w:tcW w:w="1441" w:type="dxa"/>
            <w:tcBorders>
              <w:bottom w:val="nil"/>
            </w:tcBorders>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所需文件(43a)</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所需程序(43b)</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22"/>
              <w:ind w:left="199"/>
              <w:rPr>
                <w:sz w:val="24"/>
                <w:szCs w:val="24"/>
              </w:rPr>
            </w:pPr>
            <w:r>
              <w:rPr>
                <w:rFonts w:ascii="Calibri" w:hAnsi="宋体" w:eastAsia="宋体" w:cs="宋体"/>
                <w:sz w:val="24"/>
                <w:szCs w:val="24"/>
              </w:rPr>
              <w:t>-</w:t>
            </w:r>
            <w:r>
              <w:rPr>
                <w:rFonts w:hAnsi="宋体" w:eastAsia="宋体" w:cs="宋体"/>
                <w:sz w:val="24"/>
                <w:szCs w:val="24"/>
              </w:rPr>
              <w:t>连接费(43c)</w:t>
            </w:r>
          </w:p>
        </w:tc>
        <w:tc>
          <w:tcPr>
            <w:tcW w:w="991" w:type="dxa"/>
            <w:tcBorders>
              <w:top w:val="nil"/>
              <w:bottom w:val="nil"/>
            </w:tcBorders>
          </w:tcPr>
          <w:p>
            <w:pPr>
              <w:pStyle w:val="22"/>
              <w:rPr>
                <w:sz w:val="24"/>
                <w:szCs w:val="24"/>
              </w:rPr>
            </w:pPr>
            <w:r>
              <w:rPr>
                <w:rFonts w:hAnsi="宋体" w:eastAsia="宋体" w:cs="宋体"/>
                <w:spacing w:val="-4"/>
                <w:sz w:val="24"/>
                <w:szCs w:val="24"/>
              </w:rPr>
              <w:t>0.25</w:t>
            </w:r>
          </w:p>
        </w:tc>
        <w:tc>
          <w:tcPr>
            <w:tcW w:w="1080" w:type="dxa"/>
            <w:tcBorders>
              <w:top w:val="nil"/>
              <w:bottom w:val="nil"/>
            </w:tcBorders>
          </w:tcPr>
          <w:p>
            <w:pPr>
              <w:pStyle w:val="22"/>
              <w:ind w:left="105"/>
              <w:rPr>
                <w:sz w:val="24"/>
                <w:szCs w:val="24"/>
              </w:rPr>
            </w:pPr>
            <w:r>
              <w:rPr>
                <w:rFonts w:hAnsi="宋体" w:eastAsia="宋体" w:cs="宋体"/>
                <w:spacing w:val="-4"/>
                <w:sz w:val="24"/>
                <w:szCs w:val="24"/>
              </w:rPr>
              <w:t>0.25</w:t>
            </w:r>
          </w:p>
        </w:tc>
        <w:tc>
          <w:tcPr>
            <w:tcW w:w="1441" w:type="dxa"/>
            <w:tcBorders>
              <w:top w:val="nil"/>
              <w:bottom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22"/>
              <w:ind w:left="194"/>
              <w:rPr>
                <w:sz w:val="24"/>
                <w:szCs w:val="24"/>
              </w:rPr>
            </w:pPr>
            <w:r>
              <w:rPr>
                <w:rFonts w:ascii="Calibri" w:hAnsi="宋体" w:eastAsia="宋体" w:cs="宋体"/>
                <w:sz w:val="24"/>
                <w:szCs w:val="24"/>
              </w:rPr>
              <w:t>-</w:t>
            </w:r>
            <w:r>
              <w:rPr>
                <w:rFonts w:hAnsi="宋体" w:eastAsia="宋体" w:cs="宋体"/>
                <w:sz w:val="24"/>
                <w:szCs w:val="24"/>
              </w:rPr>
              <w:t>规定的连接时间标准(43d)</w:t>
            </w:r>
          </w:p>
        </w:tc>
        <w:tc>
          <w:tcPr>
            <w:tcW w:w="991" w:type="dxa"/>
            <w:tcBorders>
              <w:top w:val="nil"/>
            </w:tcBorders>
          </w:tcPr>
          <w:p>
            <w:pPr>
              <w:pStyle w:val="22"/>
              <w:rPr>
                <w:sz w:val="24"/>
                <w:szCs w:val="24"/>
              </w:rPr>
            </w:pPr>
            <w:r>
              <w:rPr>
                <w:rFonts w:hAnsi="宋体" w:eastAsia="宋体" w:cs="宋体"/>
                <w:spacing w:val="-4"/>
                <w:sz w:val="24"/>
                <w:szCs w:val="24"/>
              </w:rPr>
              <w:t>0.25</w:t>
            </w:r>
          </w:p>
        </w:tc>
        <w:tc>
          <w:tcPr>
            <w:tcW w:w="1080" w:type="dxa"/>
            <w:tcBorders>
              <w:top w:val="nil"/>
            </w:tcBorders>
          </w:tcPr>
          <w:p>
            <w:pPr>
              <w:pStyle w:val="22"/>
              <w:ind w:left="105"/>
              <w:rPr>
                <w:sz w:val="24"/>
                <w:szCs w:val="24"/>
              </w:rPr>
            </w:pPr>
            <w:r>
              <w:rPr>
                <w:rFonts w:hAnsi="宋体" w:eastAsia="宋体" w:cs="宋体"/>
                <w:spacing w:val="-4"/>
                <w:sz w:val="24"/>
                <w:szCs w:val="24"/>
              </w:rPr>
              <w:t>0.25</w:t>
            </w:r>
          </w:p>
        </w:tc>
        <w:tc>
          <w:tcPr>
            <w:tcW w:w="1441" w:type="dxa"/>
            <w:tcBorders>
              <w:top w:val="nil"/>
            </w:tcBorders>
          </w:tcPr>
          <w:p>
            <w:pPr>
              <w:pStyle w:val="22"/>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2.2.3计划停机的发布和公告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22"/>
              <w:rPr>
                <w:sz w:val="24"/>
                <w:szCs w:val="24"/>
              </w:rPr>
            </w:pPr>
            <w:r>
              <w:rPr>
                <w:rFonts w:hAnsi="宋体" w:eastAsia="宋体" w:cs="宋体"/>
                <w:b/>
                <w:sz w:val="24"/>
                <w:szCs w:val="24"/>
              </w:rPr>
              <w:t>计划中断公开可用/与客户沟通</w:t>
            </w:r>
            <w:r>
              <w:rPr>
                <w:rFonts w:hAnsi="宋体" w:eastAsia="宋体" w:cs="宋体"/>
                <w:sz w:val="24"/>
                <w:szCs w:val="24"/>
              </w:rPr>
              <w:t>(44a或44b)</w:t>
            </w:r>
          </w:p>
        </w:tc>
        <w:tc>
          <w:tcPr>
            <w:tcW w:w="991" w:type="dxa"/>
          </w:tcPr>
          <w:p>
            <w:pPr>
              <w:pStyle w:val="22"/>
              <w:rPr>
                <w:b/>
                <w:sz w:val="24"/>
                <w:szCs w:val="24"/>
              </w:rPr>
            </w:pPr>
            <w:r>
              <w:rPr>
                <w:rFonts w:hAnsi="宋体" w:eastAsia="宋体" w:cs="宋体"/>
                <w:b/>
                <w:w w:val="99"/>
                <w:sz w:val="24"/>
                <w:szCs w:val="24"/>
              </w:rPr>
              <w:t>1</w:t>
            </w:r>
          </w:p>
        </w:tc>
        <w:tc>
          <w:tcPr>
            <w:tcW w:w="1080" w:type="dxa"/>
          </w:tcPr>
          <w:p>
            <w:pPr>
              <w:pStyle w:val="22"/>
              <w:ind w:left="105"/>
              <w:rPr>
                <w:b/>
                <w:sz w:val="24"/>
                <w:szCs w:val="24"/>
              </w:rPr>
            </w:pPr>
            <w:r>
              <w:rPr>
                <w:rFonts w:hAnsi="宋体" w:eastAsia="宋体" w:cs="宋体"/>
                <w:b/>
                <w:w w:val="99"/>
                <w:sz w:val="24"/>
                <w:szCs w:val="24"/>
              </w:rPr>
              <w:t>1</w:t>
            </w:r>
          </w:p>
        </w:tc>
        <w:tc>
          <w:tcPr>
            <w:tcW w:w="1441" w:type="dxa"/>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1080" w:type="dxa"/>
            <w:shd w:val="clear" w:color="auto" w:fill="FFC000"/>
          </w:tcPr>
          <w:p>
            <w:pPr>
              <w:pStyle w:val="22"/>
              <w:ind w:left="105"/>
              <w:rPr>
                <w:b/>
                <w:sz w:val="24"/>
                <w:szCs w:val="24"/>
              </w:rPr>
            </w:pPr>
            <w:r>
              <w:rPr>
                <w:rFonts w:hAnsi="宋体" w:eastAsia="宋体" w:cs="宋体"/>
                <w:b/>
                <w:w w:val="99"/>
                <w:sz w:val="24"/>
                <w:szCs w:val="24"/>
              </w:rPr>
              <w:t>1</w:t>
            </w:r>
          </w:p>
        </w:tc>
        <w:tc>
          <w:tcPr>
            <w:tcW w:w="1441" w:type="dxa"/>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2.2.4投诉机制和投诉过程的透明度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Pr>
          <w:p>
            <w:pPr>
              <w:pStyle w:val="22"/>
              <w:ind w:left="105"/>
              <w:rPr>
                <w:b/>
                <w:sz w:val="24"/>
                <w:szCs w:val="24"/>
              </w:rPr>
            </w:pPr>
            <w:r>
              <w:rPr>
                <w:rFonts w:hAnsi="宋体" w:eastAsia="宋体" w:cs="宋体"/>
                <w:b/>
                <w:spacing w:val="-5"/>
                <w:sz w:val="24"/>
                <w:szCs w:val="24"/>
              </w:rPr>
              <w:t>社会效益得分</w:t>
            </w:r>
          </w:p>
        </w:tc>
        <w:tc>
          <w:tcPr>
            <w:tcW w:w="1441"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6032" w:type="dxa"/>
            <w:tcBorders>
              <w:bottom w:val="dashSmallGap" w:color="000000" w:sz="4" w:space="0"/>
            </w:tcBorders>
          </w:tcPr>
          <w:p>
            <w:pPr>
              <w:pStyle w:val="22"/>
              <w:ind w:left="16"/>
              <w:rPr>
                <w:b/>
                <w:sz w:val="24"/>
                <w:szCs w:val="24"/>
              </w:rPr>
            </w:pPr>
            <w:r>
              <w:rPr>
                <w:rFonts w:hAnsi="宋体" w:eastAsia="宋体" w:cs="宋体"/>
                <w:b/>
                <w:sz w:val="24"/>
                <w:szCs w:val="24"/>
              </w:rPr>
              <w:t>投诉机制及程序的透明度</w:t>
            </w:r>
          </w:p>
        </w:tc>
        <w:tc>
          <w:tcPr>
            <w:tcW w:w="991" w:type="dxa"/>
            <w:tcBorders>
              <w:bottom w:val="dashSmallGap" w:color="000000" w:sz="4" w:space="0"/>
            </w:tcBorders>
          </w:tcPr>
          <w:p>
            <w:pPr>
              <w:pStyle w:val="22"/>
              <w:rPr>
                <w:b/>
                <w:sz w:val="24"/>
                <w:szCs w:val="24"/>
              </w:rPr>
            </w:pPr>
            <w:r>
              <w:rPr>
                <w:rFonts w:hAnsi="宋体" w:eastAsia="宋体" w:cs="宋体"/>
                <w:b/>
                <w:w w:val="99"/>
                <w:sz w:val="24"/>
                <w:szCs w:val="24"/>
              </w:rPr>
              <w:t>1</w:t>
            </w:r>
          </w:p>
        </w:tc>
        <w:tc>
          <w:tcPr>
            <w:tcW w:w="1080" w:type="dxa"/>
            <w:tcBorders>
              <w:bottom w:val="dashSmallGap" w:color="000000" w:sz="4" w:space="0"/>
            </w:tcBorders>
          </w:tcPr>
          <w:p>
            <w:pPr>
              <w:pStyle w:val="22"/>
              <w:ind w:left="105"/>
              <w:rPr>
                <w:b/>
                <w:sz w:val="24"/>
                <w:szCs w:val="24"/>
              </w:rPr>
            </w:pPr>
            <w:r>
              <w:rPr>
                <w:rFonts w:hAnsi="宋体" w:eastAsia="宋体" w:cs="宋体"/>
                <w:b/>
                <w:w w:val="99"/>
                <w:sz w:val="24"/>
                <w:szCs w:val="24"/>
              </w:rPr>
              <w:t>1</w:t>
            </w:r>
          </w:p>
        </w:tc>
        <w:tc>
          <w:tcPr>
            <w:tcW w:w="1441" w:type="dxa"/>
            <w:tcBorders>
              <w:bottom w:val="dashSmallGap" w:color="000000" w:sz="4" w:space="0"/>
            </w:tcBorders>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top w:val="dashSmallGap" w:color="000000" w:sz="4" w:space="0"/>
              <w:left w:val="dashSmallGap" w:color="000000" w:sz="4" w:space="0"/>
              <w:bottom w:val="nil"/>
              <w:right w:val="dashSmallGap" w:color="000000" w:sz="4" w:space="0"/>
            </w:tcBorders>
          </w:tcPr>
          <w:p>
            <w:pPr>
              <w:pStyle w:val="22"/>
              <w:ind w:left="16"/>
              <w:rPr>
                <w:b/>
                <w:sz w:val="24"/>
                <w:szCs w:val="24"/>
              </w:rPr>
            </w:pPr>
            <w:r>
              <w:rPr>
                <w:rFonts w:hAnsi="宋体" w:eastAsia="宋体" w:cs="宋体"/>
                <w:b/>
                <w:sz w:val="24"/>
                <w:szCs w:val="24"/>
              </w:rPr>
              <w:t>投诉机制的存在</w:t>
            </w:r>
          </w:p>
        </w:tc>
        <w:tc>
          <w:tcPr>
            <w:tcW w:w="991" w:type="dxa"/>
            <w:tcBorders>
              <w:top w:val="dashSmallGap" w:color="000000" w:sz="4" w:space="0"/>
              <w:left w:val="dashSmallGap" w:color="000000" w:sz="4" w:space="0"/>
              <w:bottom w:val="nil"/>
              <w:right w:val="dashSmallGap" w:color="000000" w:sz="4" w:space="0"/>
            </w:tcBorders>
          </w:tcPr>
          <w:p>
            <w:pPr>
              <w:pStyle w:val="22"/>
              <w:rPr>
                <w:b/>
                <w:sz w:val="24"/>
                <w:szCs w:val="24"/>
              </w:rPr>
            </w:pPr>
            <w:r>
              <w:rPr>
                <w:rFonts w:hAnsi="宋体" w:eastAsia="宋体" w:cs="宋体"/>
                <w:b/>
                <w:spacing w:val="-4"/>
                <w:sz w:val="24"/>
                <w:szCs w:val="24"/>
              </w:rPr>
              <w:t>0.50</w:t>
            </w:r>
          </w:p>
        </w:tc>
        <w:tc>
          <w:tcPr>
            <w:tcW w:w="1080" w:type="dxa"/>
            <w:tcBorders>
              <w:top w:val="dashSmallGap" w:color="000000" w:sz="4" w:space="0"/>
              <w:left w:val="dashSmallGap" w:color="000000" w:sz="4" w:space="0"/>
              <w:bottom w:val="nil"/>
              <w:right w:val="dashSmallGap" w:color="000000" w:sz="4" w:space="0"/>
            </w:tcBorders>
          </w:tcPr>
          <w:p>
            <w:pPr>
              <w:pStyle w:val="22"/>
              <w:ind w:left="105"/>
              <w:rPr>
                <w:b/>
                <w:sz w:val="24"/>
                <w:szCs w:val="24"/>
              </w:rPr>
            </w:pPr>
            <w:r>
              <w:rPr>
                <w:rFonts w:hAnsi="宋体" w:eastAsia="宋体" w:cs="宋体"/>
                <w:b/>
                <w:spacing w:val="-4"/>
                <w:sz w:val="24"/>
                <w:szCs w:val="24"/>
              </w:rPr>
              <w:t>0.50</w:t>
            </w:r>
          </w:p>
        </w:tc>
        <w:tc>
          <w:tcPr>
            <w:tcW w:w="1441" w:type="dxa"/>
            <w:tcBorders>
              <w:top w:val="dashSmallGap" w:color="000000" w:sz="4" w:space="0"/>
              <w:left w:val="dashSmallGap" w:color="000000" w:sz="4" w:space="0"/>
              <w:bottom w:val="nil"/>
              <w:right w:val="dashSmallGap" w:color="000000" w:sz="4" w:space="0"/>
            </w:tcBorders>
          </w:tcPr>
          <w:p>
            <w:pPr>
              <w:pStyle w:val="22"/>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公用事业内部存在投诉机制(46)</w:t>
            </w:r>
          </w:p>
        </w:tc>
        <w:tc>
          <w:tcPr>
            <w:tcW w:w="991" w:type="dxa"/>
            <w:tcBorders>
              <w:top w:val="nil"/>
              <w:left w:val="dashSmallGap" w:color="000000" w:sz="4" w:space="0"/>
              <w:bottom w:val="nil"/>
              <w:right w:val="dashSmallGap" w:color="000000" w:sz="4" w:space="0"/>
            </w:tcBorders>
          </w:tcPr>
          <w:p>
            <w:pPr>
              <w:pStyle w:val="22"/>
              <w:rPr>
                <w:sz w:val="24"/>
                <w:szCs w:val="24"/>
              </w:rPr>
            </w:pPr>
            <w:r>
              <w:rPr>
                <w:rFonts w:hAnsi="宋体" w:eastAsia="宋体" w:cs="宋体"/>
                <w:spacing w:val="-4"/>
                <w:sz w:val="24"/>
                <w:szCs w:val="24"/>
              </w:rPr>
              <w:t>0.25</w:t>
            </w:r>
          </w:p>
        </w:tc>
        <w:tc>
          <w:tcPr>
            <w:tcW w:w="1080"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4"/>
                <w:sz w:val="24"/>
                <w:szCs w:val="24"/>
              </w:rPr>
              <w:t>0.25</w:t>
            </w:r>
          </w:p>
        </w:tc>
        <w:tc>
          <w:tcPr>
            <w:tcW w:w="1441"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left w:val="dashSmallGap" w:color="000000" w:sz="4" w:space="0"/>
              <w:bottom w:val="dashSmallGap" w:color="000000" w:sz="4" w:space="0"/>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独立于公用事业的投诉机制(47)</w:t>
            </w:r>
          </w:p>
        </w:tc>
        <w:tc>
          <w:tcPr>
            <w:tcW w:w="991" w:type="dxa"/>
            <w:tcBorders>
              <w:top w:val="nil"/>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pacing w:val="-4"/>
                <w:sz w:val="24"/>
                <w:szCs w:val="24"/>
              </w:rPr>
              <w:t>0.25</w:t>
            </w:r>
          </w:p>
        </w:tc>
        <w:tc>
          <w:tcPr>
            <w:tcW w:w="1080" w:type="dxa"/>
            <w:tcBorders>
              <w:top w:val="nil"/>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pacing w:val="-4"/>
                <w:sz w:val="24"/>
                <w:szCs w:val="24"/>
              </w:rPr>
              <w:t>0.25</w:t>
            </w:r>
          </w:p>
        </w:tc>
        <w:tc>
          <w:tcPr>
            <w:tcW w:w="1441" w:type="dxa"/>
            <w:tcBorders>
              <w:top w:val="nil"/>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2" w:type="dxa"/>
            <w:tcBorders>
              <w:top w:val="dashSmallGap" w:color="000000" w:sz="4" w:space="0"/>
              <w:left w:val="dashSmallGap" w:color="000000" w:sz="4" w:space="0"/>
              <w:bottom w:val="nil"/>
              <w:right w:val="dashSmallGap" w:color="000000" w:sz="4" w:space="0"/>
            </w:tcBorders>
          </w:tcPr>
          <w:p>
            <w:pPr>
              <w:pStyle w:val="22"/>
              <w:ind w:left="16"/>
              <w:rPr>
                <w:b/>
                <w:sz w:val="24"/>
                <w:szCs w:val="24"/>
              </w:rPr>
            </w:pPr>
            <w:r>
              <w:rPr>
                <w:rFonts w:hAnsi="宋体" w:eastAsia="宋体" w:cs="宋体"/>
                <w:b/>
                <w:sz w:val="24"/>
                <w:szCs w:val="24"/>
              </w:rPr>
              <w:t>一级投诉机制的透明度</w:t>
            </w:r>
          </w:p>
        </w:tc>
        <w:tc>
          <w:tcPr>
            <w:tcW w:w="991" w:type="dxa"/>
            <w:tcBorders>
              <w:top w:val="dashSmallGap" w:color="000000" w:sz="4" w:space="0"/>
              <w:left w:val="dashSmallGap" w:color="000000" w:sz="4" w:space="0"/>
              <w:bottom w:val="nil"/>
              <w:right w:val="dashSmallGap" w:color="000000" w:sz="4" w:space="0"/>
            </w:tcBorders>
          </w:tcPr>
          <w:p>
            <w:pPr>
              <w:pStyle w:val="22"/>
              <w:rPr>
                <w:b/>
                <w:sz w:val="24"/>
                <w:szCs w:val="24"/>
              </w:rPr>
            </w:pPr>
            <w:r>
              <w:rPr>
                <w:rFonts w:hAnsi="宋体" w:eastAsia="宋体" w:cs="宋体"/>
                <w:b/>
                <w:spacing w:val="-4"/>
                <w:sz w:val="24"/>
                <w:szCs w:val="24"/>
              </w:rPr>
              <w:t>0.50</w:t>
            </w:r>
          </w:p>
        </w:tc>
        <w:tc>
          <w:tcPr>
            <w:tcW w:w="1080" w:type="dxa"/>
            <w:tcBorders>
              <w:top w:val="dashSmallGap" w:color="000000" w:sz="4" w:space="0"/>
              <w:left w:val="dashSmallGap" w:color="000000" w:sz="4" w:space="0"/>
              <w:bottom w:val="nil"/>
              <w:right w:val="dashSmallGap" w:color="000000" w:sz="4" w:space="0"/>
            </w:tcBorders>
          </w:tcPr>
          <w:p>
            <w:pPr>
              <w:pStyle w:val="22"/>
              <w:ind w:left="105"/>
              <w:rPr>
                <w:b/>
                <w:sz w:val="24"/>
                <w:szCs w:val="24"/>
              </w:rPr>
            </w:pPr>
            <w:r>
              <w:rPr>
                <w:rFonts w:hAnsi="宋体" w:eastAsia="宋体" w:cs="宋体"/>
                <w:b/>
                <w:spacing w:val="-4"/>
                <w:sz w:val="24"/>
                <w:szCs w:val="24"/>
              </w:rPr>
              <w:t>0.50</w:t>
            </w:r>
          </w:p>
        </w:tc>
        <w:tc>
          <w:tcPr>
            <w:tcW w:w="1441" w:type="dxa"/>
            <w:tcBorders>
              <w:top w:val="dashSmallGap" w:color="000000" w:sz="4" w:space="0"/>
              <w:left w:val="dashSmallGap" w:color="000000" w:sz="4" w:space="0"/>
              <w:bottom w:val="nil"/>
              <w:right w:val="dashSmallGap" w:color="000000" w:sz="4" w:space="0"/>
            </w:tcBorders>
          </w:tcPr>
          <w:p>
            <w:pPr>
              <w:pStyle w:val="22"/>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left w:val="dashSmallGap" w:color="000000" w:sz="4" w:space="0"/>
              <w:bottom w:val="nil"/>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负责投诉的实体信息(48a)</w:t>
            </w:r>
          </w:p>
        </w:tc>
        <w:tc>
          <w:tcPr>
            <w:tcW w:w="991" w:type="dxa"/>
            <w:tcBorders>
              <w:top w:val="nil"/>
              <w:left w:val="dashSmallGap" w:color="000000" w:sz="4" w:space="0"/>
              <w:bottom w:val="nil"/>
              <w:right w:val="dashSmallGap" w:color="000000" w:sz="4" w:space="0"/>
            </w:tcBorders>
          </w:tcPr>
          <w:p>
            <w:pPr>
              <w:pStyle w:val="22"/>
              <w:rPr>
                <w:sz w:val="24"/>
                <w:szCs w:val="24"/>
              </w:rPr>
            </w:pPr>
            <w:r>
              <w:rPr>
                <w:rFonts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2"/>
                <w:sz w:val="24"/>
                <w:szCs w:val="24"/>
              </w:rPr>
              <w:t>0.125</w:t>
            </w:r>
          </w:p>
        </w:tc>
        <w:tc>
          <w:tcPr>
            <w:tcW w:w="1441"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left w:val="dashSmallGap" w:color="000000" w:sz="4" w:space="0"/>
              <w:bottom w:val="nil"/>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投诉所需的文件和步骤(48b)</w:t>
            </w:r>
          </w:p>
        </w:tc>
        <w:tc>
          <w:tcPr>
            <w:tcW w:w="991" w:type="dxa"/>
            <w:tcBorders>
              <w:top w:val="nil"/>
              <w:left w:val="dashSmallGap" w:color="000000" w:sz="4" w:space="0"/>
              <w:bottom w:val="nil"/>
              <w:right w:val="dashSmallGap" w:color="000000" w:sz="4" w:space="0"/>
            </w:tcBorders>
          </w:tcPr>
          <w:p>
            <w:pPr>
              <w:pStyle w:val="22"/>
              <w:rPr>
                <w:sz w:val="24"/>
                <w:szCs w:val="24"/>
              </w:rPr>
            </w:pPr>
            <w:r>
              <w:rPr>
                <w:rFonts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2"/>
                <w:sz w:val="24"/>
                <w:szCs w:val="24"/>
              </w:rPr>
              <w:t>0.125</w:t>
            </w:r>
          </w:p>
        </w:tc>
        <w:tc>
          <w:tcPr>
            <w:tcW w:w="1441"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left w:val="dashSmallGap" w:color="000000" w:sz="4" w:space="0"/>
              <w:bottom w:val="nil"/>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投诉机制的准则/范围(48c)</w:t>
            </w:r>
          </w:p>
        </w:tc>
        <w:tc>
          <w:tcPr>
            <w:tcW w:w="991" w:type="dxa"/>
            <w:tcBorders>
              <w:top w:val="nil"/>
              <w:left w:val="dashSmallGap" w:color="000000" w:sz="4" w:space="0"/>
              <w:bottom w:val="nil"/>
              <w:right w:val="dashSmallGap" w:color="000000" w:sz="4" w:space="0"/>
            </w:tcBorders>
          </w:tcPr>
          <w:p>
            <w:pPr>
              <w:pStyle w:val="22"/>
              <w:rPr>
                <w:sz w:val="24"/>
                <w:szCs w:val="24"/>
              </w:rPr>
            </w:pPr>
            <w:r>
              <w:rPr>
                <w:rFonts w:hAnsi="宋体" w:eastAsia="宋体" w:cs="宋体"/>
                <w:spacing w:val="-2"/>
                <w:sz w:val="24"/>
                <w:szCs w:val="24"/>
              </w:rPr>
              <w:t>0.125</w:t>
            </w:r>
          </w:p>
        </w:tc>
        <w:tc>
          <w:tcPr>
            <w:tcW w:w="1080"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2"/>
                <w:sz w:val="24"/>
                <w:szCs w:val="24"/>
              </w:rPr>
              <w:t>0.125</w:t>
            </w:r>
          </w:p>
        </w:tc>
        <w:tc>
          <w:tcPr>
            <w:tcW w:w="1441" w:type="dxa"/>
            <w:tcBorders>
              <w:top w:val="nil"/>
              <w:left w:val="dashSmallGap" w:color="000000" w:sz="4" w:space="0"/>
              <w:bottom w:val="nil"/>
              <w:right w:val="dashSmallGap" w:color="000000" w:sz="4" w:space="0"/>
            </w:tcBorders>
          </w:tcPr>
          <w:p>
            <w:pPr>
              <w:pStyle w:val="22"/>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tcBorders>
              <w:top w:val="nil"/>
              <w:left w:val="dashSmallGap" w:color="000000" w:sz="4" w:space="0"/>
              <w:bottom w:val="dashSmallGap" w:color="000000" w:sz="4" w:space="0"/>
              <w:right w:val="dashSmallGap" w:color="000000" w:sz="4" w:space="0"/>
            </w:tcBorders>
          </w:tcPr>
          <w:p>
            <w:pPr>
              <w:pStyle w:val="22"/>
              <w:rPr>
                <w:sz w:val="24"/>
                <w:szCs w:val="24"/>
              </w:rPr>
            </w:pPr>
            <w:r>
              <w:rPr>
                <w:rFonts w:ascii="Calibri" w:hAnsi="宋体" w:eastAsia="宋体" w:cs="宋体"/>
                <w:sz w:val="24"/>
                <w:szCs w:val="24"/>
              </w:rPr>
              <w:t>-</w:t>
            </w:r>
            <w:r>
              <w:rPr>
                <w:rFonts w:hAnsi="宋体" w:eastAsia="宋体" w:cs="宋体"/>
                <w:sz w:val="24"/>
                <w:szCs w:val="24"/>
              </w:rPr>
              <w:t>作出投诉所需的步骤(48d)</w:t>
            </w:r>
          </w:p>
        </w:tc>
        <w:tc>
          <w:tcPr>
            <w:tcW w:w="991" w:type="dxa"/>
            <w:tcBorders>
              <w:top w:val="nil"/>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pacing w:val="-2"/>
                <w:sz w:val="24"/>
                <w:szCs w:val="24"/>
              </w:rPr>
              <w:t>0.125</w:t>
            </w:r>
          </w:p>
        </w:tc>
        <w:tc>
          <w:tcPr>
            <w:tcW w:w="1080" w:type="dxa"/>
            <w:tcBorders>
              <w:top w:val="nil"/>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pacing w:val="-2"/>
                <w:sz w:val="24"/>
                <w:szCs w:val="24"/>
              </w:rPr>
              <w:t>0.125</w:t>
            </w:r>
          </w:p>
        </w:tc>
        <w:tc>
          <w:tcPr>
            <w:tcW w:w="1441" w:type="dxa"/>
            <w:tcBorders>
              <w:top w:val="nil"/>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b/>
                <w:sz w:val="24"/>
                <w:szCs w:val="24"/>
              </w:rPr>
            </w:pPr>
            <w:r>
              <w:rPr>
                <w:rFonts w:hAnsi="宋体" w:eastAsia="宋体" w:cs="宋体"/>
                <w:b/>
                <w:w w:val="99"/>
                <w:sz w:val="24"/>
                <w:szCs w:val="24"/>
              </w:rPr>
              <w:t>1</w:t>
            </w:r>
          </w:p>
        </w:tc>
        <w:tc>
          <w:tcPr>
            <w:tcW w:w="144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22"/>
              <w:ind w:left="448"/>
              <w:rPr>
                <w:b/>
                <w:sz w:val="24"/>
                <w:szCs w:val="24"/>
              </w:rPr>
            </w:pPr>
            <w:r>
              <w:rPr>
                <w:rFonts w:hAnsi="宋体" w:eastAsia="宋体" w:cs="宋体"/>
                <w:b/>
                <w:sz w:val="24"/>
                <w:szCs w:val="24"/>
              </w:rPr>
              <w:t>2.2.5按性别分类的客户调查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2"/>
                <w:sz w:val="24"/>
                <w:szCs w:val="24"/>
              </w:rPr>
              <w:t>指标</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eastAsia="宋体"/>
                <w:b/>
                <w:sz w:val="24"/>
                <w:szCs w:val="24"/>
              </w:rPr>
            </w:pPr>
            <w:r>
              <w:rPr>
                <w:rFonts w:hint="eastAsia" w:hAnsi="宋体" w:eastAsia="宋体" w:cs="宋体"/>
                <w:b/>
                <w:spacing w:val="-5"/>
                <w:sz w:val="24"/>
                <w:szCs w:val="24"/>
              </w:rPr>
              <w:t>企业灵活度得分</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pacing w:val="-5"/>
                <w:sz w:val="24"/>
                <w:szCs w:val="24"/>
              </w:rPr>
              <w:t>社会效益得分</w:t>
            </w:r>
          </w:p>
        </w:tc>
        <w:tc>
          <w:tcPr>
            <w:tcW w:w="1441"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b/>
                <w:sz w:val="24"/>
                <w:szCs w:val="24"/>
              </w:rPr>
              <w:t>互联网提供商按性别分类的客户调查</w:t>
            </w:r>
            <w:r>
              <w:rPr>
                <w:rFonts w:hAnsi="宋体" w:eastAsia="宋体" w:cs="宋体"/>
                <w:spacing w:val="-4"/>
                <w:sz w:val="24"/>
                <w:szCs w:val="24"/>
              </w:rPr>
              <w:t>(49)</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1</w:t>
            </w:r>
          </w:p>
        </w:tc>
        <w:tc>
          <w:tcPr>
            <w:tcW w:w="108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w w:val="99"/>
                <w:sz w:val="24"/>
                <w:szCs w:val="24"/>
              </w:rPr>
              <w:t>1</w:t>
            </w:r>
          </w:p>
        </w:tc>
        <w:tc>
          <w:tcPr>
            <w:tcW w:w="1441"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w w:val="99"/>
                <w:sz w:val="24"/>
                <w:szCs w:val="24"/>
              </w:rPr>
              <w:t>2</w:t>
            </w:r>
          </w:p>
        </w:tc>
      </w:tr>
    </w:tbl>
    <w:p>
      <w:pPr>
        <w:pStyle w:val="7"/>
        <w:rPr>
          <w:rFonts w:eastAsiaTheme="minorEastAsia"/>
          <w:lang w:eastAsia="zh-CN"/>
        </w:rPr>
      </w:pPr>
    </w:p>
    <w:p>
      <w:pPr>
        <w:widowControl/>
        <w:autoSpaceDE/>
        <w:autoSpaceDN/>
        <w:spacing w:line="400" w:lineRule="exact"/>
        <w:rPr>
          <w:b/>
          <w:bCs/>
          <w:color w:val="4472C4"/>
          <w:sz w:val="28"/>
          <w:szCs w:val="28"/>
          <w:lang w:eastAsia="zh-CN"/>
        </w:rPr>
      </w:pPr>
      <w:r>
        <w:rPr>
          <w:rFonts w:ascii="Times New Roman Bold" w:hAnsi="Times New Roman Bold" w:cs="Times New Roman Bold"/>
          <w:b/>
          <w:color w:val="4472C4"/>
          <w:sz w:val="28"/>
          <w:szCs w:val="28"/>
          <w:lang w:eastAsia="zh-CN"/>
        </w:rPr>
        <w:t>2</w:t>
      </w:r>
      <w:r>
        <w:rPr>
          <w:rFonts w:ascii="Times New Roman Bold" w:hAnsi="Times New Roman Bold" w:cs="Times New Roman Bold"/>
          <w:b/>
          <w:color w:val="4472C4"/>
          <w:sz w:val="28"/>
          <w:szCs w:val="28"/>
          <w:lang w:eastAsia="zh-Hans"/>
        </w:rPr>
        <w:t>.3</w:t>
      </w:r>
      <w:r>
        <w:rPr>
          <w:rFonts w:hint="eastAsia"/>
          <w:b/>
          <w:bCs/>
          <w:color w:val="4472C4"/>
          <w:sz w:val="28"/>
          <w:szCs w:val="28"/>
          <w:lang w:eastAsia="zh-CN"/>
        </w:rPr>
        <w:t>公用事业服务的互操作性</w:t>
      </w:r>
    </w:p>
    <w:p>
      <w:pPr>
        <w:widowControl/>
        <w:autoSpaceDE/>
        <w:autoSpaceDN/>
        <w:spacing w:line="400" w:lineRule="exact"/>
        <w:rPr>
          <w:b/>
          <w:bCs/>
          <w:color w:val="4472C4"/>
          <w:sz w:val="28"/>
          <w:szCs w:val="28"/>
          <w:lang w:eastAsia="zh-CN"/>
        </w:rPr>
      </w:pPr>
    </w:p>
    <w:p>
      <w:pPr>
        <w:widowControl/>
        <w:autoSpaceDE/>
        <w:autoSpaceDN/>
        <w:spacing w:line="400" w:lineRule="exact"/>
        <w:rPr>
          <w:b/>
          <w:bCs/>
          <w:color w:val="4472C4"/>
          <w:sz w:val="28"/>
          <w:szCs w:val="28"/>
          <w:lang w:eastAsia="zh-CN"/>
        </w:rPr>
      </w:pPr>
      <w:r>
        <w:rPr>
          <w:rFonts w:ascii="Times New Roman Bold" w:hAnsi="Times New Roman Bold" w:cs="Times New Roman Bold"/>
          <w:b/>
          <w:color w:val="4472C4"/>
          <w:sz w:val="28"/>
          <w:szCs w:val="28"/>
          <w:lang w:eastAsia="zh-CN"/>
        </w:rPr>
        <w:t>2</w:t>
      </w:r>
      <w:r>
        <w:rPr>
          <w:rFonts w:ascii="Times New Roman Bold" w:hAnsi="Times New Roman Bold" w:cs="Times New Roman Bold"/>
          <w:b/>
          <w:color w:val="4472C4"/>
          <w:sz w:val="28"/>
          <w:szCs w:val="28"/>
          <w:lang w:eastAsia="zh-Hans"/>
        </w:rPr>
        <w:t>.3.1</w:t>
      </w:r>
      <w:r>
        <w:rPr>
          <w:rFonts w:hint="eastAsia"/>
          <w:b/>
          <w:bCs/>
          <w:color w:val="4472C4"/>
          <w:sz w:val="28"/>
          <w:szCs w:val="28"/>
          <w:lang w:eastAsia="zh-CN"/>
        </w:rPr>
        <w:t>公用事业级别的互操作性</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54</w:t>
      </w:r>
      <w:r>
        <w:rPr>
          <w:rFonts w:hint="eastAsia" w:cs="Times New Roman"/>
          <w:b/>
          <w:bCs/>
          <w:sz w:val="28"/>
          <w:szCs w:val="28"/>
          <w:lang w:eastAsia="zh-Hans"/>
        </w:rPr>
        <w:t>.</w:t>
      </w:r>
      <w:r>
        <w:rPr>
          <w:rFonts w:hint="eastAsia" w:cs="Times New Roman"/>
          <w:b/>
          <w:bCs/>
          <w:sz w:val="28"/>
          <w:szCs w:val="28"/>
          <w:lang w:eastAsia="zh-CN"/>
        </w:rPr>
        <w:t>是否有一个国家/地方基础设施数据库，可以识别现有的基础设施网络，如地下线路(例如，“先拨后挖”，GIS)?</w:t>
      </w:r>
    </w:p>
    <w:p>
      <w:pPr>
        <w:widowControl/>
        <w:autoSpaceDE/>
        <w:autoSpaceDN/>
        <w:spacing w:line="400" w:lineRule="exact"/>
        <w:rPr>
          <w:rFonts w:cs="Times New Roman"/>
          <w:b/>
          <w:bCs/>
          <w:sz w:val="28"/>
          <w:szCs w:val="28"/>
          <w:lang w:eastAsia="zh-CN"/>
        </w:rPr>
      </w:pPr>
    </w:p>
    <w:p>
      <w:pPr>
        <w:widowControl/>
        <w:autoSpaceDE/>
        <w:autoSpaceDN/>
        <w:spacing w:line="400" w:lineRule="exact"/>
        <w:rPr>
          <w:rFonts w:cs="Times New Roman"/>
          <w:b/>
          <w:bCs/>
          <w:sz w:val="28"/>
          <w:szCs w:val="28"/>
          <w:lang w:eastAsia="zh-CN"/>
        </w:rPr>
      </w:pPr>
      <w:r>
        <w:rPr>
          <w:rFonts w:hint="eastAsia" w:cs="Times New Roman"/>
          <w:b/>
          <w:bCs/>
          <w:sz w:val="28"/>
          <w:szCs w:val="28"/>
          <w:lang w:eastAsia="zh-CN"/>
        </w:rPr>
        <w:t>54多个公用事业网络线路的共享数据库，包括电力、水和互联网。互联网服务提供商网络的数据库</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55</w:t>
      </w:r>
      <w:r>
        <w:rPr>
          <w:rFonts w:hint="eastAsia" w:cs="Times New Roman"/>
          <w:b/>
          <w:bCs/>
          <w:sz w:val="28"/>
          <w:szCs w:val="28"/>
          <w:lang w:eastAsia="zh-Hans"/>
        </w:rPr>
        <w:t>.</w:t>
      </w:r>
      <w:r>
        <w:rPr>
          <w:rFonts w:hint="eastAsia" w:cs="Times New Roman"/>
          <w:b/>
          <w:bCs/>
          <w:sz w:val="28"/>
          <w:szCs w:val="28"/>
          <w:lang w:eastAsia="zh-CN"/>
        </w:rPr>
        <w:t>是否有一个在线平台或网站提供有关城市中正在进行的公用事业网络计划工作的信息?(Y / N)</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56</w:t>
      </w:r>
      <w:r>
        <w:rPr>
          <w:rFonts w:hint="eastAsia" w:cs="Times New Roman"/>
          <w:b/>
          <w:bCs/>
          <w:sz w:val="28"/>
          <w:szCs w:val="28"/>
          <w:lang w:eastAsia="zh-Hans"/>
        </w:rPr>
        <w:t>.</w:t>
      </w:r>
      <w:r>
        <w:rPr>
          <w:rFonts w:hint="eastAsia" w:cs="Times New Roman"/>
          <w:b/>
          <w:bCs/>
          <w:sz w:val="28"/>
          <w:szCs w:val="28"/>
          <w:lang w:eastAsia="zh-CN"/>
        </w:rPr>
        <w:t>以下措施是否有助各机构就挖掘许可证申请及审批事宜进行合作?</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hint="eastAsia" w:cs="Times New Roman"/>
          <w:sz w:val="28"/>
          <w:szCs w:val="28"/>
          <w:lang w:eastAsia="zh-CN"/>
        </w:rPr>
        <w:t>56a</w:t>
      </w:r>
      <w:r>
        <w:rPr>
          <w:rFonts w:cs="Times New Roman"/>
          <w:sz w:val="28"/>
          <w:szCs w:val="28"/>
          <w:lang w:eastAsia="zh-CN"/>
        </w:rPr>
        <w:t xml:space="preserve"> </w:t>
      </w:r>
      <w:r>
        <w:rPr>
          <w:rFonts w:hint="eastAsia" w:cs="Times New Roman"/>
          <w:sz w:val="28"/>
          <w:szCs w:val="28"/>
          <w:lang w:eastAsia="zh-CN"/>
        </w:rPr>
        <w:t>在线系统</w:t>
      </w:r>
    </w:p>
    <w:p>
      <w:pPr>
        <w:widowControl/>
        <w:autoSpaceDE/>
        <w:autoSpaceDN/>
        <w:spacing w:line="400" w:lineRule="exact"/>
        <w:rPr>
          <w:rFonts w:cs="Times New Roman"/>
          <w:sz w:val="28"/>
          <w:szCs w:val="28"/>
          <w:lang w:eastAsia="zh-CN"/>
        </w:rPr>
      </w:pPr>
      <w:r>
        <w:rPr>
          <w:rFonts w:hint="eastAsia" w:cs="Times New Roman"/>
          <w:sz w:val="28"/>
          <w:szCs w:val="28"/>
          <w:lang w:eastAsia="zh-CN"/>
        </w:rPr>
        <w:t>56b 负责协调的机构</w:t>
      </w:r>
    </w:p>
    <w:p>
      <w:pPr>
        <w:widowControl/>
        <w:autoSpaceDE/>
        <w:autoSpaceDN/>
        <w:spacing w:line="400" w:lineRule="exact"/>
        <w:rPr>
          <w:rFonts w:cs="Times New Roman"/>
          <w:sz w:val="28"/>
          <w:szCs w:val="28"/>
          <w:lang w:eastAsia="zh-CN"/>
        </w:rPr>
      </w:pPr>
      <w:r>
        <w:rPr>
          <w:rFonts w:cs="Times New Roman"/>
          <w:sz w:val="28"/>
          <w:szCs w:val="28"/>
          <w:lang w:eastAsia="zh-CN"/>
        </w:rPr>
        <w:t xml:space="preserve">56c </w:t>
      </w:r>
      <w:r>
        <w:rPr>
          <w:rFonts w:hint="eastAsia" w:cs="Times New Roman"/>
          <w:sz w:val="28"/>
          <w:szCs w:val="28"/>
          <w:lang w:eastAsia="zh-CN"/>
        </w:rPr>
        <w:t>其他协调机制</w:t>
      </w:r>
    </w:p>
    <w:p>
      <w:pPr>
        <w:pStyle w:val="7"/>
        <w:rPr>
          <w:sz w:val="21"/>
          <w:lang w:eastAsia="zh-CN"/>
        </w:rPr>
      </w:pPr>
    </w:p>
    <w:p>
      <w:pPr>
        <w:widowControl/>
        <w:autoSpaceDE/>
        <w:autoSpaceDN/>
        <w:spacing w:line="400" w:lineRule="exact"/>
        <w:rPr>
          <w:b/>
          <w:bCs/>
          <w:color w:val="4472C4"/>
          <w:sz w:val="28"/>
          <w:szCs w:val="28"/>
          <w:lang w:eastAsia="zh-CN"/>
        </w:rPr>
      </w:pPr>
      <w:r>
        <w:rPr>
          <w:rFonts w:ascii="Times New Roman Bold" w:hAnsi="Times New Roman Bold" w:cs="Times New Roman Bold"/>
          <w:b/>
          <w:color w:val="4472C4"/>
          <w:sz w:val="28"/>
          <w:szCs w:val="28"/>
          <w:lang w:eastAsia="zh-CN"/>
        </w:rPr>
        <w:t>2</w:t>
      </w:r>
      <w:r>
        <w:rPr>
          <w:rFonts w:ascii="Times New Roman Bold" w:hAnsi="Times New Roman Bold" w:cs="Times New Roman Bold"/>
          <w:b/>
          <w:color w:val="4472C4"/>
          <w:sz w:val="28"/>
          <w:szCs w:val="28"/>
          <w:lang w:eastAsia="zh-Hans"/>
        </w:rPr>
        <w:t>.3.2</w:t>
      </w:r>
      <w:r>
        <w:rPr>
          <w:b/>
          <w:bCs/>
          <w:color w:val="4472C4"/>
          <w:sz w:val="28"/>
          <w:szCs w:val="28"/>
          <w:lang w:eastAsia="zh-CN"/>
        </w:rPr>
        <w:t>电子应用</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57</w:t>
      </w:r>
      <w:r>
        <w:rPr>
          <w:rFonts w:hint="eastAsia" w:cs="Times New Roman"/>
          <w:b/>
          <w:bCs/>
          <w:sz w:val="28"/>
          <w:szCs w:val="28"/>
          <w:lang w:eastAsia="zh-Hans"/>
        </w:rPr>
        <w:t>.</w:t>
      </w:r>
      <w:r>
        <w:rPr>
          <w:rFonts w:cs="Times New Roman"/>
          <w:b/>
          <w:bCs/>
          <w:sz w:val="28"/>
          <w:szCs w:val="28"/>
          <w:lang w:eastAsia="zh-CN"/>
        </w:rPr>
        <w:t>是否可以以电子方式申请新的商业互联网连接?(Y / N)</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58</w:t>
      </w:r>
      <w:r>
        <w:rPr>
          <w:rFonts w:hint="eastAsia" w:cs="Times New Roman"/>
          <w:b/>
          <w:bCs/>
          <w:sz w:val="28"/>
          <w:szCs w:val="28"/>
          <w:lang w:eastAsia="zh-Hans"/>
        </w:rPr>
        <w:t>.</w:t>
      </w:r>
      <w:r>
        <w:rPr>
          <w:rFonts w:cs="Times New Roman"/>
          <w:b/>
          <w:bCs/>
          <w:sz w:val="28"/>
          <w:szCs w:val="28"/>
          <w:lang w:eastAsia="zh-CN"/>
        </w:rPr>
        <w:t>是否可以在线跟踪新商业互联网连接的申请?(Y / N)</w:t>
      </w:r>
    </w:p>
    <w:p>
      <w:pPr>
        <w:pStyle w:val="7"/>
        <w:rPr>
          <w:sz w:val="21"/>
          <w:lang w:eastAsia="zh-CN"/>
        </w:rPr>
      </w:pPr>
    </w:p>
    <w:p>
      <w:pPr>
        <w:widowControl/>
        <w:autoSpaceDE/>
        <w:autoSpaceDN/>
        <w:spacing w:line="400" w:lineRule="exact"/>
        <w:rPr>
          <w:rFonts w:hint="eastAsia" w:ascii="Times New Roman Bold" w:hAnsi="Times New Roman Bold" w:cs="Times New Roman Bold"/>
          <w:b/>
          <w:color w:val="4472C4"/>
          <w:sz w:val="28"/>
          <w:szCs w:val="28"/>
          <w:lang w:eastAsia="zh-CN"/>
        </w:rPr>
      </w:pPr>
      <w:r>
        <w:rPr>
          <w:rFonts w:ascii="Times New Roman Bold" w:hAnsi="Times New Roman Bold" w:cs="Times New Roman Bold"/>
          <w:b/>
          <w:color w:val="4472C4"/>
          <w:sz w:val="28"/>
          <w:szCs w:val="28"/>
          <w:lang w:eastAsia="zh-CN"/>
        </w:rPr>
        <w:t>2</w:t>
      </w:r>
      <w:r>
        <w:rPr>
          <w:rFonts w:hint="eastAsia" w:ascii="Times New Roman Bold" w:hAnsi="Times New Roman Bold" w:cs="Times New Roman Bold"/>
          <w:b/>
          <w:color w:val="4472C4"/>
          <w:sz w:val="28"/>
          <w:szCs w:val="28"/>
          <w:lang w:eastAsia="zh-Hans"/>
        </w:rPr>
        <w:t>.</w:t>
      </w:r>
      <w:r>
        <w:rPr>
          <w:rFonts w:ascii="Times New Roman Bold" w:hAnsi="Times New Roman Bold" w:cs="Times New Roman Bold"/>
          <w:b/>
          <w:color w:val="4472C4"/>
          <w:sz w:val="28"/>
          <w:szCs w:val="28"/>
          <w:lang w:eastAsia="zh-Hans"/>
        </w:rPr>
        <w:t>3</w:t>
      </w:r>
      <w:r>
        <w:rPr>
          <w:rFonts w:hint="eastAsia" w:ascii="Times New Roman Bold" w:hAnsi="Times New Roman Bold" w:cs="Times New Roman Bold"/>
          <w:b/>
          <w:color w:val="4472C4"/>
          <w:sz w:val="28"/>
          <w:szCs w:val="28"/>
          <w:lang w:eastAsia="zh-Hans"/>
        </w:rPr>
        <w:t>.</w:t>
      </w:r>
      <w:r>
        <w:rPr>
          <w:rFonts w:ascii="Times New Roman Bold" w:hAnsi="Times New Roman Bold" w:cs="Times New Roman Bold"/>
          <w:b/>
          <w:color w:val="4472C4"/>
          <w:sz w:val="28"/>
          <w:szCs w:val="28"/>
          <w:lang w:eastAsia="zh-Hans"/>
        </w:rPr>
        <w:t>2</w:t>
      </w:r>
      <w:r>
        <w:rPr>
          <w:rFonts w:ascii="Times New Roman Bold" w:hAnsi="Times New Roman Bold" w:cs="Times New Roman Bold"/>
          <w:b/>
          <w:color w:val="4472C4"/>
          <w:sz w:val="28"/>
          <w:szCs w:val="28"/>
          <w:lang w:eastAsia="zh-CN"/>
        </w:rPr>
        <w:t>电子支付</w:t>
      </w:r>
    </w:p>
    <w:p>
      <w:pPr>
        <w:pStyle w:val="7"/>
        <w:rPr>
          <w:b/>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59</w:t>
      </w:r>
      <w:r>
        <w:rPr>
          <w:rFonts w:hint="eastAsia" w:cs="Times New Roman"/>
          <w:b/>
          <w:bCs/>
          <w:sz w:val="28"/>
          <w:szCs w:val="28"/>
          <w:lang w:eastAsia="zh-Hans"/>
        </w:rPr>
        <w:t>.</w:t>
      </w:r>
      <w:r>
        <w:rPr>
          <w:rFonts w:cs="Times New Roman"/>
          <w:b/>
          <w:bCs/>
          <w:sz w:val="28"/>
          <w:szCs w:val="28"/>
          <w:lang w:eastAsia="zh-CN"/>
        </w:rPr>
        <w:t>可否以电子方式缴交新的固定宽频接驳费?(Y / N)</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60</w:t>
      </w:r>
      <w:r>
        <w:rPr>
          <w:rFonts w:hint="eastAsia" w:cs="Times New Roman"/>
          <w:b/>
          <w:bCs/>
          <w:sz w:val="28"/>
          <w:szCs w:val="28"/>
          <w:lang w:eastAsia="zh-Hans"/>
        </w:rPr>
        <w:t>.</w:t>
      </w:r>
      <w:r>
        <w:rPr>
          <w:rFonts w:cs="Times New Roman"/>
          <w:b/>
          <w:bCs/>
          <w:sz w:val="28"/>
          <w:szCs w:val="28"/>
          <w:lang w:eastAsia="zh-CN"/>
        </w:rPr>
        <w:t>可以用电子方式支付每月的互联网资费吗?(Y / N)</w:t>
      </w:r>
    </w:p>
    <w:p>
      <w:pPr>
        <w:pStyle w:val="7"/>
        <w:rPr>
          <w:lang w:eastAsia="zh-CN"/>
        </w:r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989"/>
        <w:gridCol w:w="1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22"/>
              <w:rPr>
                <w:b/>
                <w:sz w:val="24"/>
                <w:szCs w:val="24"/>
              </w:rPr>
            </w:pPr>
            <w:r>
              <w:rPr>
                <w:rFonts w:hAnsi="宋体" w:eastAsia="宋体" w:cs="宋体"/>
                <w:b/>
                <w:color w:val="4471C4"/>
                <w:sz w:val="24"/>
                <w:szCs w:val="24"/>
              </w:rPr>
              <w:t>2.3公用事业服务的互操作性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2.3.1公用事业层面的互操作性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989" w:type="dxa"/>
          </w:tcPr>
          <w:p>
            <w:pPr>
              <w:pStyle w:val="22"/>
              <w:ind w:left="105"/>
              <w:rPr>
                <w:b/>
                <w:sz w:val="24"/>
                <w:szCs w:val="24"/>
              </w:rPr>
            </w:pPr>
            <w:r>
              <w:rPr>
                <w:rFonts w:hAnsi="宋体" w:eastAsia="宋体" w:cs="宋体"/>
                <w:b/>
                <w:spacing w:val="-5"/>
                <w:sz w:val="24"/>
                <w:szCs w:val="24"/>
              </w:rPr>
              <w:t>社会效益得分</w:t>
            </w:r>
          </w:p>
        </w:tc>
        <w:tc>
          <w:tcPr>
            <w:tcW w:w="1532" w:type="dxa"/>
          </w:tcPr>
          <w:p>
            <w:pPr>
              <w:pStyle w:val="22"/>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32" w:type="dxa"/>
            <w:tcBorders>
              <w:bottom w:val="dashSmallGap" w:color="000000" w:sz="4" w:space="0"/>
            </w:tcBorders>
          </w:tcPr>
          <w:p>
            <w:pPr>
              <w:pStyle w:val="22"/>
              <w:rPr>
                <w:b/>
                <w:sz w:val="24"/>
                <w:szCs w:val="24"/>
              </w:rPr>
            </w:pPr>
            <w:r>
              <w:rPr>
                <w:rFonts w:hAnsi="宋体" w:eastAsia="宋体" w:cs="宋体"/>
                <w:b/>
                <w:sz w:val="24"/>
                <w:szCs w:val="24"/>
              </w:rPr>
              <w:t>基础设施网络和计划工程数据库</w:t>
            </w:r>
          </w:p>
        </w:tc>
        <w:tc>
          <w:tcPr>
            <w:tcW w:w="991" w:type="dxa"/>
            <w:tcBorders>
              <w:bottom w:val="dashSmallGap" w:color="000000" w:sz="4" w:space="0"/>
            </w:tcBorders>
          </w:tcPr>
          <w:p>
            <w:pPr>
              <w:pStyle w:val="22"/>
              <w:rPr>
                <w:b/>
                <w:sz w:val="24"/>
                <w:szCs w:val="24"/>
              </w:rPr>
            </w:pPr>
            <w:r>
              <w:rPr>
                <w:rFonts w:hAnsi="宋体" w:eastAsia="宋体" w:cs="宋体"/>
                <w:b/>
                <w:w w:val="99"/>
                <w:sz w:val="24"/>
                <w:szCs w:val="24"/>
              </w:rPr>
              <w:t>1</w:t>
            </w:r>
          </w:p>
        </w:tc>
        <w:tc>
          <w:tcPr>
            <w:tcW w:w="989" w:type="dxa"/>
            <w:tcBorders>
              <w:bottom w:val="dashSmallGap" w:color="000000" w:sz="4" w:space="0"/>
            </w:tcBorders>
          </w:tcPr>
          <w:p>
            <w:pPr>
              <w:pStyle w:val="22"/>
              <w:ind w:left="105"/>
              <w:rPr>
                <w:b/>
                <w:sz w:val="24"/>
                <w:szCs w:val="24"/>
              </w:rPr>
            </w:pPr>
            <w:r>
              <w:rPr>
                <w:rFonts w:hAnsi="宋体" w:eastAsia="宋体" w:cs="宋体"/>
                <w:b/>
                <w:w w:val="99"/>
                <w:sz w:val="24"/>
                <w:szCs w:val="24"/>
              </w:rPr>
              <w:t>1</w:t>
            </w:r>
          </w:p>
        </w:tc>
        <w:tc>
          <w:tcPr>
            <w:tcW w:w="1532" w:type="dxa"/>
            <w:tcBorders>
              <w:bottom w:val="dashSmallGap" w:color="000000" w:sz="4" w:space="0"/>
            </w:tcBorders>
          </w:tcPr>
          <w:p>
            <w:pPr>
              <w:pStyle w:val="22"/>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5"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ind w:left="259"/>
              <w:rPr>
                <w:b/>
                <w:sz w:val="24"/>
                <w:szCs w:val="24"/>
              </w:rPr>
            </w:pPr>
            <w:r>
              <w:rPr>
                <w:rFonts w:hAnsi="宋体" w:eastAsia="宋体" w:cs="宋体"/>
                <w:b/>
                <w:sz w:val="24"/>
                <w:szCs w:val="24"/>
              </w:rPr>
              <w:t>国家/地方基础设施数据库</w:t>
            </w:r>
          </w:p>
          <w:p>
            <w:pPr>
              <w:pStyle w:val="22"/>
              <w:numPr>
                <w:ilvl w:val="0"/>
                <w:numId w:val="48"/>
              </w:numPr>
              <w:tabs>
                <w:tab w:val="left" w:pos="378"/>
              </w:tabs>
              <w:ind w:left="378" w:hanging="179"/>
              <w:rPr>
                <w:sz w:val="24"/>
                <w:szCs w:val="24"/>
              </w:rPr>
            </w:pPr>
            <w:r>
              <w:rPr>
                <w:rFonts w:hAnsi="宋体" w:eastAsia="宋体" w:cs="宋体"/>
                <w:sz w:val="24"/>
                <w:szCs w:val="24"/>
              </w:rPr>
              <w:t>多个公用事业网络线路数据库(54a)* OR</w:t>
            </w:r>
          </w:p>
          <w:p>
            <w:pPr>
              <w:pStyle w:val="22"/>
              <w:numPr>
                <w:ilvl w:val="0"/>
                <w:numId w:val="48"/>
              </w:numPr>
              <w:tabs>
                <w:tab w:val="left" w:pos="378"/>
              </w:tabs>
              <w:ind w:left="378" w:hanging="179"/>
              <w:rPr>
                <w:sz w:val="24"/>
                <w:szCs w:val="24"/>
              </w:rPr>
            </w:pPr>
            <w:r>
              <w:rPr>
                <w:rFonts w:hAnsi="宋体" w:eastAsia="宋体" w:cs="宋体"/>
                <w:sz w:val="24"/>
                <w:szCs w:val="24"/>
              </w:rPr>
              <w:t>现有互联网配电网络数据库(54b)</w:t>
            </w:r>
          </w:p>
          <w:p>
            <w:pPr>
              <w:pStyle w:val="22"/>
              <w:numPr>
                <w:ilvl w:val="0"/>
                <w:numId w:val="48"/>
              </w:numPr>
              <w:tabs>
                <w:tab w:val="left" w:pos="378"/>
              </w:tabs>
              <w:ind w:left="378" w:hanging="179"/>
              <w:rPr>
                <w:sz w:val="24"/>
                <w:szCs w:val="24"/>
              </w:rPr>
            </w:pPr>
            <w:r>
              <w:rPr>
                <w:rFonts w:hAnsi="宋体" w:eastAsia="宋体" w:cs="宋体"/>
                <w:sz w:val="24"/>
                <w:szCs w:val="24"/>
              </w:rPr>
              <w:t>现有电网数据库**</w:t>
            </w:r>
          </w:p>
          <w:p>
            <w:pPr>
              <w:pStyle w:val="22"/>
              <w:numPr>
                <w:ilvl w:val="0"/>
                <w:numId w:val="48"/>
              </w:numPr>
              <w:tabs>
                <w:tab w:val="left" w:pos="378"/>
              </w:tabs>
              <w:ind w:left="378" w:hanging="179"/>
              <w:rPr>
                <w:sz w:val="24"/>
                <w:szCs w:val="24"/>
              </w:rPr>
            </w:pPr>
            <w:r>
              <w:rPr>
                <w:rFonts w:hAnsi="宋体" w:eastAsia="宋体" w:cs="宋体"/>
                <w:sz w:val="24"/>
                <w:szCs w:val="24"/>
              </w:rPr>
              <w:t>现有供水服务供应商网络数据库**</w:t>
            </w:r>
          </w:p>
          <w:p>
            <w:pPr>
              <w:pStyle w:val="22"/>
              <w:ind w:left="199"/>
              <w:rPr>
                <w:i/>
                <w:sz w:val="24"/>
                <w:szCs w:val="24"/>
              </w:rPr>
            </w:pPr>
            <w:r>
              <w:rPr>
                <w:rFonts w:hAnsi="宋体" w:eastAsia="宋体" w:cs="宋体"/>
                <w:i/>
                <w:sz w:val="24"/>
                <w:szCs w:val="24"/>
              </w:rPr>
              <w:t>如果选择54a，打0.5分;评分0.16分</w:t>
            </w:r>
          </w:p>
          <w:p>
            <w:pPr>
              <w:pStyle w:val="22"/>
              <w:ind w:left="199"/>
              <w:rPr>
                <w:i/>
                <w:sz w:val="24"/>
                <w:szCs w:val="24"/>
              </w:rPr>
            </w:pPr>
            <w:r>
              <w:rPr>
                <w:rFonts w:hAnsi="宋体" w:eastAsia="宋体" w:cs="宋体"/>
                <w:i/>
                <w:sz w:val="24"/>
                <w:szCs w:val="24"/>
              </w:rPr>
              <w:t>如果选择54b。</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4"/>
                <w:sz w:val="24"/>
                <w:szCs w:val="24"/>
              </w:rPr>
              <w:t>0.50</w:t>
            </w:r>
          </w:p>
          <w:p>
            <w:pPr>
              <w:pStyle w:val="22"/>
              <w:rPr>
                <w:sz w:val="24"/>
                <w:szCs w:val="24"/>
              </w:rPr>
            </w:pPr>
            <w:r>
              <w:rPr>
                <w:rFonts w:hAnsi="宋体" w:eastAsia="宋体" w:cs="宋体"/>
                <w:sz w:val="24"/>
                <w:szCs w:val="24"/>
              </w:rPr>
              <w:t>0.5或</w:t>
            </w:r>
          </w:p>
          <w:p>
            <w:pPr>
              <w:pStyle w:val="22"/>
              <w:rPr>
                <w:sz w:val="24"/>
                <w:szCs w:val="24"/>
              </w:rPr>
            </w:pPr>
            <w:r>
              <w:rPr>
                <w:rFonts w:hAnsi="宋体" w:eastAsia="宋体" w:cs="宋体"/>
                <w:spacing w:val="-4"/>
                <w:sz w:val="24"/>
                <w:szCs w:val="24"/>
              </w:rPr>
              <w:t>0.16</w:t>
            </w:r>
          </w:p>
          <w:p>
            <w:pPr>
              <w:pStyle w:val="22"/>
              <w:rPr>
                <w:sz w:val="24"/>
                <w:szCs w:val="24"/>
              </w:rPr>
            </w:pPr>
            <w:r>
              <w:rPr>
                <w:rFonts w:hAnsi="宋体" w:eastAsia="宋体" w:cs="宋体"/>
                <w:spacing w:val="-4"/>
                <w:sz w:val="24"/>
                <w:szCs w:val="24"/>
              </w:rPr>
              <w:t>0.16</w:t>
            </w:r>
          </w:p>
          <w:p>
            <w:pPr>
              <w:pStyle w:val="22"/>
              <w:rPr>
                <w:sz w:val="24"/>
                <w:szCs w:val="24"/>
              </w:rPr>
            </w:pPr>
            <w:r>
              <w:rPr>
                <w:rFonts w:hAnsi="宋体" w:eastAsia="宋体" w:cs="宋体"/>
                <w:spacing w:val="-4"/>
                <w:sz w:val="24"/>
                <w:szCs w:val="24"/>
              </w:rPr>
              <w:t>0.16</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pacing w:val="-4"/>
                <w:sz w:val="24"/>
                <w:szCs w:val="24"/>
              </w:rPr>
              <w:t>0.50</w:t>
            </w:r>
          </w:p>
          <w:p>
            <w:pPr>
              <w:pStyle w:val="22"/>
              <w:ind w:left="105"/>
              <w:rPr>
                <w:sz w:val="24"/>
                <w:szCs w:val="24"/>
              </w:rPr>
            </w:pPr>
            <w:r>
              <w:rPr>
                <w:rFonts w:hAnsi="宋体" w:eastAsia="宋体" w:cs="宋体"/>
                <w:sz w:val="24"/>
                <w:szCs w:val="24"/>
              </w:rPr>
              <w:t>0.5或</w:t>
            </w:r>
          </w:p>
          <w:p>
            <w:pPr>
              <w:pStyle w:val="22"/>
              <w:ind w:left="105"/>
              <w:rPr>
                <w:sz w:val="24"/>
                <w:szCs w:val="24"/>
              </w:rPr>
            </w:pPr>
            <w:r>
              <w:rPr>
                <w:rFonts w:hAnsi="宋体" w:eastAsia="宋体" w:cs="宋体"/>
                <w:spacing w:val="-4"/>
                <w:sz w:val="24"/>
                <w:szCs w:val="24"/>
              </w:rPr>
              <w:t>0.16</w:t>
            </w:r>
          </w:p>
          <w:p>
            <w:pPr>
              <w:pStyle w:val="22"/>
              <w:ind w:left="105"/>
              <w:rPr>
                <w:sz w:val="24"/>
                <w:szCs w:val="24"/>
              </w:rPr>
            </w:pPr>
            <w:r>
              <w:rPr>
                <w:rFonts w:hAnsi="宋体" w:eastAsia="宋体" w:cs="宋体"/>
                <w:spacing w:val="-4"/>
                <w:sz w:val="24"/>
                <w:szCs w:val="24"/>
              </w:rPr>
              <w:t>0.16</w:t>
            </w:r>
          </w:p>
          <w:p>
            <w:pPr>
              <w:pStyle w:val="22"/>
              <w:ind w:left="105"/>
              <w:rPr>
                <w:sz w:val="24"/>
                <w:szCs w:val="24"/>
              </w:rPr>
            </w:pPr>
            <w:r>
              <w:rPr>
                <w:rFonts w:hAnsi="宋体" w:eastAsia="宋体" w:cs="宋体"/>
                <w:spacing w:val="-4"/>
                <w:sz w:val="24"/>
                <w:szCs w:val="24"/>
              </w:rPr>
              <w:t>0.16</w:t>
            </w:r>
          </w:p>
        </w:tc>
        <w:tc>
          <w:tcPr>
            <w:tcW w:w="15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1</w:t>
            </w:r>
          </w:p>
          <w:p>
            <w:pPr>
              <w:pStyle w:val="22"/>
              <w:rPr>
                <w:sz w:val="24"/>
                <w:szCs w:val="24"/>
              </w:rPr>
            </w:pPr>
            <w:r>
              <w:rPr>
                <w:rFonts w:hAnsi="宋体" w:eastAsia="宋体" w:cs="宋体"/>
                <w:sz w:val="24"/>
                <w:szCs w:val="24"/>
              </w:rPr>
              <w:t>1或</w:t>
            </w:r>
          </w:p>
          <w:p>
            <w:pPr>
              <w:pStyle w:val="22"/>
              <w:rPr>
                <w:sz w:val="24"/>
                <w:szCs w:val="24"/>
              </w:rPr>
            </w:pPr>
            <w:r>
              <w:rPr>
                <w:rFonts w:hAnsi="宋体" w:eastAsia="宋体" w:cs="宋体"/>
                <w:spacing w:val="-4"/>
                <w:sz w:val="24"/>
                <w:szCs w:val="24"/>
              </w:rPr>
              <w:t>0.32</w:t>
            </w:r>
          </w:p>
          <w:p>
            <w:pPr>
              <w:pStyle w:val="22"/>
              <w:rPr>
                <w:sz w:val="24"/>
                <w:szCs w:val="24"/>
              </w:rPr>
            </w:pPr>
            <w:r>
              <w:rPr>
                <w:rFonts w:hAnsi="宋体" w:eastAsia="宋体" w:cs="宋体"/>
                <w:spacing w:val="-4"/>
                <w:sz w:val="24"/>
                <w:szCs w:val="24"/>
              </w:rPr>
              <w:t>0.32</w:t>
            </w:r>
          </w:p>
          <w:p>
            <w:pPr>
              <w:pStyle w:val="22"/>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b/>
                <w:sz w:val="24"/>
                <w:szCs w:val="24"/>
              </w:rPr>
              <w:t>载有计划工程资料的平台</w:t>
            </w:r>
            <w:r>
              <w:rPr>
                <w:rFonts w:hAnsi="宋体" w:eastAsia="宋体" w:cs="宋体"/>
                <w:spacing w:val="-4"/>
                <w:sz w:val="24"/>
                <w:szCs w:val="24"/>
              </w:rPr>
              <w:t>(55)*</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4"/>
                <w:sz w:val="24"/>
                <w:szCs w:val="24"/>
              </w:rPr>
              <w:t>0.50</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pacing w:val="-4"/>
                <w:sz w:val="24"/>
                <w:szCs w:val="24"/>
              </w:rPr>
              <w:t>0.50</w:t>
            </w:r>
          </w:p>
        </w:tc>
        <w:tc>
          <w:tcPr>
            <w:tcW w:w="15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1"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ind w:left="259"/>
              <w:rPr>
                <w:sz w:val="24"/>
                <w:szCs w:val="24"/>
              </w:rPr>
            </w:pPr>
            <w:r>
              <w:rPr>
                <w:rFonts w:hAnsi="宋体" w:eastAsia="宋体" w:cs="宋体"/>
                <w:b/>
                <w:sz w:val="24"/>
                <w:szCs w:val="24"/>
              </w:rPr>
              <w:t>挖掘许可证审批制度</w:t>
            </w:r>
            <w:r>
              <w:rPr>
                <w:rFonts w:hAnsi="宋体" w:eastAsia="宋体" w:cs="宋体"/>
                <w:spacing w:val="-4"/>
                <w:sz w:val="24"/>
                <w:szCs w:val="24"/>
              </w:rPr>
              <w:t>(53)*</w:t>
            </w:r>
          </w:p>
          <w:p>
            <w:pPr>
              <w:pStyle w:val="22"/>
              <w:numPr>
                <w:ilvl w:val="0"/>
                <w:numId w:val="49"/>
              </w:numPr>
              <w:tabs>
                <w:tab w:val="left" w:pos="378"/>
              </w:tabs>
              <w:ind w:left="378" w:hanging="179"/>
              <w:rPr>
                <w:sz w:val="24"/>
                <w:szCs w:val="24"/>
              </w:rPr>
            </w:pPr>
            <w:r>
              <w:rPr>
                <w:rFonts w:hAnsi="宋体" w:eastAsia="宋体" w:cs="宋体"/>
                <w:sz w:val="24"/>
                <w:szCs w:val="24"/>
              </w:rPr>
              <w:t>网上系统(56a)或</w:t>
            </w:r>
          </w:p>
          <w:p>
            <w:pPr>
              <w:pStyle w:val="22"/>
              <w:numPr>
                <w:ilvl w:val="0"/>
                <w:numId w:val="49"/>
              </w:numPr>
              <w:tabs>
                <w:tab w:val="left" w:pos="378"/>
              </w:tabs>
              <w:ind w:left="378" w:hanging="179"/>
              <w:rPr>
                <w:sz w:val="24"/>
                <w:szCs w:val="24"/>
              </w:rPr>
            </w:pPr>
            <w:r>
              <w:rPr>
                <w:rFonts w:hAnsi="宋体" w:eastAsia="宋体" w:cs="宋体"/>
                <w:sz w:val="24"/>
                <w:szCs w:val="24"/>
              </w:rPr>
              <w:t>一个协调机构(56b)* OR</w:t>
            </w:r>
          </w:p>
          <w:p>
            <w:pPr>
              <w:pStyle w:val="22"/>
              <w:numPr>
                <w:ilvl w:val="0"/>
                <w:numId w:val="49"/>
              </w:numPr>
              <w:tabs>
                <w:tab w:val="left" w:pos="378"/>
              </w:tabs>
              <w:ind w:left="378" w:hanging="179"/>
              <w:rPr>
                <w:sz w:val="24"/>
                <w:szCs w:val="24"/>
              </w:rPr>
            </w:pPr>
            <w:r>
              <w:rPr>
                <w:rFonts w:hAnsi="宋体" w:eastAsia="宋体" w:cs="宋体"/>
                <w:sz w:val="24"/>
                <w:szCs w:val="24"/>
              </w:rPr>
              <w:t>其他协调机制(56c)*</w:t>
            </w:r>
          </w:p>
          <w:p>
            <w:pPr>
              <w:pStyle w:val="22"/>
              <w:ind w:left="199"/>
              <w:rPr>
                <w:i/>
                <w:sz w:val="24"/>
                <w:szCs w:val="24"/>
              </w:rPr>
            </w:pPr>
            <w:r>
              <w:rPr>
                <w:rFonts w:hAnsi="宋体" w:eastAsia="宋体" w:cs="宋体"/>
                <w:i/>
                <w:sz w:val="24"/>
                <w:szCs w:val="24"/>
              </w:rPr>
              <w:t>选择56a的打1分;如果选择，打0.5分</w:t>
            </w:r>
          </w:p>
          <w:p>
            <w:pPr>
              <w:pStyle w:val="22"/>
              <w:ind w:left="199"/>
              <w:rPr>
                <w:i/>
                <w:sz w:val="24"/>
                <w:szCs w:val="24"/>
              </w:rPr>
            </w:pPr>
            <w:r>
              <w:rPr>
                <w:rFonts w:hAnsi="宋体" w:eastAsia="宋体" w:cs="宋体"/>
                <w:i/>
                <w:sz w:val="24"/>
                <w:szCs w:val="24"/>
              </w:rPr>
              <w:t>选择56b或56c。</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1</w:t>
            </w:r>
          </w:p>
          <w:p>
            <w:pPr>
              <w:pStyle w:val="22"/>
              <w:rPr>
                <w:sz w:val="24"/>
                <w:szCs w:val="24"/>
              </w:rPr>
            </w:pPr>
            <w:r>
              <w:rPr>
                <w:rFonts w:hAnsi="宋体" w:eastAsia="宋体" w:cs="宋体"/>
                <w:sz w:val="24"/>
                <w:szCs w:val="24"/>
              </w:rPr>
              <w:t>1或</w:t>
            </w:r>
          </w:p>
          <w:p>
            <w:pPr>
              <w:pStyle w:val="22"/>
              <w:rPr>
                <w:sz w:val="24"/>
                <w:szCs w:val="24"/>
              </w:rPr>
            </w:pPr>
            <w:r>
              <w:rPr>
                <w:rFonts w:hAnsi="宋体" w:eastAsia="宋体" w:cs="宋体"/>
                <w:sz w:val="24"/>
                <w:szCs w:val="24"/>
              </w:rPr>
              <w:t>0.50或</w:t>
            </w:r>
          </w:p>
          <w:p>
            <w:pPr>
              <w:pStyle w:val="22"/>
              <w:rPr>
                <w:sz w:val="24"/>
                <w:szCs w:val="24"/>
              </w:rPr>
            </w:pPr>
            <w:r>
              <w:rPr>
                <w:rFonts w:hAnsi="宋体" w:eastAsia="宋体" w:cs="宋体"/>
                <w:spacing w:val="-4"/>
                <w:sz w:val="24"/>
                <w:szCs w:val="24"/>
              </w:rPr>
              <w:t>0.50</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w w:val="99"/>
                <w:sz w:val="24"/>
                <w:szCs w:val="24"/>
              </w:rPr>
              <w:t>1</w:t>
            </w:r>
          </w:p>
          <w:p>
            <w:pPr>
              <w:pStyle w:val="22"/>
              <w:ind w:left="105"/>
              <w:rPr>
                <w:sz w:val="24"/>
                <w:szCs w:val="24"/>
              </w:rPr>
            </w:pPr>
            <w:r>
              <w:rPr>
                <w:rFonts w:hAnsi="宋体" w:eastAsia="宋体" w:cs="宋体"/>
                <w:sz w:val="24"/>
                <w:szCs w:val="24"/>
              </w:rPr>
              <w:t>1或</w:t>
            </w:r>
          </w:p>
          <w:p>
            <w:pPr>
              <w:pStyle w:val="22"/>
              <w:ind w:left="105"/>
              <w:rPr>
                <w:sz w:val="24"/>
                <w:szCs w:val="24"/>
              </w:rPr>
            </w:pPr>
            <w:r>
              <w:rPr>
                <w:rFonts w:hAnsi="宋体" w:eastAsia="宋体" w:cs="宋体"/>
                <w:sz w:val="24"/>
                <w:szCs w:val="24"/>
              </w:rPr>
              <w:t>0.50或</w:t>
            </w:r>
          </w:p>
          <w:p>
            <w:pPr>
              <w:pStyle w:val="22"/>
              <w:ind w:left="105"/>
              <w:rPr>
                <w:sz w:val="24"/>
                <w:szCs w:val="24"/>
              </w:rPr>
            </w:pPr>
            <w:r>
              <w:rPr>
                <w:rFonts w:hAnsi="宋体" w:eastAsia="宋体" w:cs="宋体"/>
                <w:spacing w:val="-4"/>
                <w:sz w:val="24"/>
                <w:szCs w:val="24"/>
              </w:rPr>
              <w:t>0.50</w:t>
            </w:r>
          </w:p>
        </w:tc>
        <w:tc>
          <w:tcPr>
            <w:tcW w:w="15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2</w:t>
            </w:r>
          </w:p>
          <w:p>
            <w:pPr>
              <w:pStyle w:val="22"/>
              <w:rPr>
                <w:sz w:val="24"/>
                <w:szCs w:val="24"/>
              </w:rPr>
            </w:pPr>
            <w:r>
              <w:rPr>
                <w:rFonts w:hAnsi="宋体" w:eastAsia="宋体" w:cs="宋体"/>
                <w:sz w:val="24"/>
                <w:szCs w:val="24"/>
              </w:rPr>
              <w:t>2或</w:t>
            </w:r>
          </w:p>
          <w:p>
            <w:pPr>
              <w:pStyle w:val="22"/>
              <w:rPr>
                <w:sz w:val="24"/>
                <w:szCs w:val="24"/>
              </w:rPr>
            </w:pPr>
            <w:r>
              <w:rPr>
                <w:rFonts w:hAnsi="宋体" w:eastAsia="宋体" w:cs="宋体"/>
                <w:sz w:val="24"/>
                <w:szCs w:val="24"/>
              </w:rPr>
              <w:t>1或</w:t>
            </w:r>
          </w:p>
          <w:p>
            <w:pPr>
              <w:pStyle w:val="22"/>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w w:val="99"/>
                <w:sz w:val="24"/>
                <w:szCs w:val="24"/>
              </w:rPr>
              <w:t>2</w:t>
            </w:r>
          </w:p>
        </w:tc>
        <w:tc>
          <w:tcPr>
            <w:tcW w:w="98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b/>
                <w:sz w:val="24"/>
                <w:szCs w:val="24"/>
              </w:rPr>
            </w:pPr>
            <w:r>
              <w:rPr>
                <w:rFonts w:hAnsi="宋体" w:eastAsia="宋体" w:cs="宋体"/>
                <w:b/>
                <w:w w:val="99"/>
                <w:sz w:val="24"/>
                <w:szCs w:val="24"/>
              </w:rPr>
              <w:t>2</w:t>
            </w:r>
          </w:p>
        </w:tc>
        <w:tc>
          <w:tcPr>
            <w:tcW w:w="15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22"/>
              <w:ind w:left="448"/>
              <w:rPr>
                <w:b/>
                <w:sz w:val="24"/>
                <w:szCs w:val="24"/>
              </w:rPr>
            </w:pPr>
            <w:r>
              <w:rPr>
                <w:rFonts w:hAnsi="宋体" w:eastAsia="宋体" w:cs="宋体"/>
                <w:b/>
                <w:sz w:val="24"/>
                <w:szCs w:val="24"/>
              </w:rPr>
              <w:t>2.3.2电子申请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2"/>
                <w:sz w:val="24"/>
                <w:szCs w:val="24"/>
              </w:rPr>
              <w:t>指标</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rFonts w:eastAsia="宋体"/>
                <w:b/>
                <w:sz w:val="24"/>
                <w:szCs w:val="24"/>
              </w:rPr>
            </w:pPr>
            <w:r>
              <w:rPr>
                <w:rFonts w:hint="eastAsia" w:hAnsi="宋体" w:eastAsia="宋体" w:cs="宋体"/>
                <w:b/>
                <w:spacing w:val="-5"/>
                <w:sz w:val="24"/>
                <w:szCs w:val="24"/>
              </w:rPr>
              <w:t>企业灵活度得分</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pacing w:val="-5"/>
                <w:sz w:val="24"/>
                <w:szCs w:val="24"/>
              </w:rPr>
              <w:t>社会效益得分</w:t>
            </w:r>
          </w:p>
        </w:tc>
        <w:tc>
          <w:tcPr>
            <w:tcW w:w="15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电子申请互联网连接</w:t>
            </w:r>
          </w:p>
          <w:p>
            <w:pPr>
              <w:pStyle w:val="22"/>
              <w:numPr>
                <w:ilvl w:val="0"/>
                <w:numId w:val="50"/>
              </w:numPr>
              <w:tabs>
                <w:tab w:val="left" w:pos="378"/>
              </w:tabs>
              <w:ind w:left="378" w:hanging="179"/>
              <w:rPr>
                <w:sz w:val="24"/>
                <w:szCs w:val="24"/>
              </w:rPr>
            </w:pPr>
            <w:r>
              <w:rPr>
                <w:rFonts w:hAnsi="宋体" w:eastAsia="宋体" w:cs="宋体"/>
                <w:sz w:val="24"/>
                <w:szCs w:val="24"/>
              </w:rPr>
              <w:t>以电子方式申请新接驳互联网服务(57)</w:t>
            </w:r>
          </w:p>
          <w:p>
            <w:pPr>
              <w:pStyle w:val="22"/>
              <w:numPr>
                <w:ilvl w:val="0"/>
                <w:numId w:val="50"/>
              </w:numPr>
              <w:tabs>
                <w:tab w:val="left" w:pos="378"/>
              </w:tabs>
              <w:ind w:left="378" w:hanging="179"/>
              <w:rPr>
                <w:sz w:val="24"/>
                <w:szCs w:val="24"/>
              </w:rPr>
            </w:pPr>
            <w:r>
              <w:rPr>
                <w:rFonts w:hAnsi="宋体" w:eastAsia="宋体" w:cs="宋体"/>
                <w:sz w:val="24"/>
                <w:szCs w:val="24"/>
              </w:rPr>
              <w:t>网上联网追踪申请(58)</w:t>
            </w:r>
          </w:p>
        </w:tc>
        <w:tc>
          <w:tcPr>
            <w:tcW w:w="99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1</w:t>
            </w:r>
          </w:p>
          <w:p>
            <w:pPr>
              <w:pStyle w:val="22"/>
              <w:rPr>
                <w:sz w:val="24"/>
                <w:szCs w:val="24"/>
              </w:rPr>
            </w:pPr>
            <w:r>
              <w:rPr>
                <w:rFonts w:hAnsi="宋体" w:eastAsia="宋体" w:cs="宋体"/>
                <w:spacing w:val="-4"/>
                <w:sz w:val="24"/>
                <w:szCs w:val="24"/>
              </w:rPr>
              <w:t>0.50</w:t>
            </w:r>
          </w:p>
          <w:p>
            <w:pPr>
              <w:pStyle w:val="22"/>
              <w:rPr>
                <w:sz w:val="24"/>
                <w:szCs w:val="24"/>
              </w:rPr>
            </w:pPr>
            <w:r>
              <w:rPr>
                <w:rFonts w:hAnsi="宋体" w:eastAsia="宋体" w:cs="宋体"/>
                <w:spacing w:val="-4"/>
                <w:sz w:val="24"/>
                <w:szCs w:val="24"/>
              </w:rPr>
              <w:t>0.50</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w w:val="99"/>
                <w:sz w:val="24"/>
                <w:szCs w:val="24"/>
              </w:rPr>
              <w:t>1</w:t>
            </w:r>
          </w:p>
          <w:p>
            <w:pPr>
              <w:pStyle w:val="22"/>
              <w:ind w:left="105"/>
              <w:rPr>
                <w:sz w:val="24"/>
                <w:szCs w:val="24"/>
              </w:rPr>
            </w:pPr>
            <w:r>
              <w:rPr>
                <w:rFonts w:hAnsi="宋体" w:eastAsia="宋体" w:cs="宋体"/>
                <w:spacing w:val="-4"/>
                <w:sz w:val="24"/>
                <w:szCs w:val="24"/>
              </w:rPr>
              <w:t>0.50</w:t>
            </w:r>
          </w:p>
          <w:p>
            <w:pPr>
              <w:pStyle w:val="22"/>
              <w:ind w:left="105"/>
              <w:rPr>
                <w:sz w:val="24"/>
                <w:szCs w:val="24"/>
              </w:rPr>
            </w:pPr>
            <w:r>
              <w:rPr>
                <w:rFonts w:hAnsi="宋体" w:eastAsia="宋体" w:cs="宋体"/>
                <w:spacing w:val="-4"/>
                <w:sz w:val="24"/>
                <w:szCs w:val="24"/>
              </w:rPr>
              <w:t>0.50</w:t>
            </w:r>
          </w:p>
        </w:tc>
        <w:tc>
          <w:tcPr>
            <w:tcW w:w="15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w w:val="99"/>
                <w:sz w:val="24"/>
                <w:szCs w:val="24"/>
              </w:rPr>
              <w:t>2</w:t>
            </w:r>
          </w:p>
          <w:p>
            <w:pPr>
              <w:pStyle w:val="22"/>
              <w:rPr>
                <w:sz w:val="24"/>
                <w:szCs w:val="24"/>
              </w:rPr>
            </w:pPr>
            <w:r>
              <w:rPr>
                <w:rFonts w:hAnsi="宋体" w:eastAsia="宋体" w:cs="宋体"/>
                <w:w w:val="99"/>
                <w:sz w:val="24"/>
                <w:szCs w:val="24"/>
              </w:rPr>
              <w:t>1</w:t>
            </w:r>
          </w:p>
          <w:p>
            <w:pPr>
              <w:pStyle w:val="22"/>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w w:val="99"/>
                <w:sz w:val="24"/>
                <w:szCs w:val="24"/>
              </w:rPr>
              <w:t>1</w:t>
            </w:r>
          </w:p>
        </w:tc>
        <w:tc>
          <w:tcPr>
            <w:tcW w:w="98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b/>
                <w:sz w:val="24"/>
                <w:szCs w:val="24"/>
              </w:rPr>
            </w:pPr>
            <w:r>
              <w:rPr>
                <w:rFonts w:hAnsi="宋体" w:eastAsia="宋体" w:cs="宋体"/>
                <w:b/>
                <w:w w:val="99"/>
                <w:sz w:val="24"/>
                <w:szCs w:val="24"/>
              </w:rPr>
              <w:t>1</w:t>
            </w:r>
          </w:p>
        </w:tc>
        <w:tc>
          <w:tcPr>
            <w:tcW w:w="15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w w:val="99"/>
                <w:sz w:val="24"/>
                <w:szCs w:val="24"/>
              </w:rPr>
              <w:t>2</w:t>
            </w:r>
          </w:p>
        </w:tc>
      </w:tr>
    </w:tbl>
    <w:p>
      <w:pPr>
        <w:rPr>
          <w:sz w:val="20"/>
        </w:rPr>
        <w:sectPr>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991"/>
        <w:gridCol w:w="989"/>
        <w:gridCol w:w="1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22"/>
              <w:ind w:left="448"/>
              <w:rPr>
                <w:b/>
                <w:sz w:val="24"/>
                <w:szCs w:val="24"/>
              </w:rPr>
            </w:pPr>
            <w:r>
              <w:rPr>
                <w:rFonts w:hAnsi="宋体" w:eastAsia="宋体" w:cs="宋体"/>
                <w:b/>
                <w:sz w:val="24"/>
                <w:szCs w:val="24"/>
              </w:rPr>
              <w:t>2.3.3电子支付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2" w:type="dxa"/>
          </w:tcPr>
          <w:p>
            <w:pPr>
              <w:pStyle w:val="22"/>
              <w:rPr>
                <w:b/>
                <w:sz w:val="24"/>
                <w:szCs w:val="24"/>
              </w:rPr>
            </w:pPr>
            <w:r>
              <w:rPr>
                <w:rFonts w:hAnsi="宋体" w:eastAsia="宋体" w:cs="宋体"/>
                <w:b/>
                <w:spacing w:val="-2"/>
                <w:sz w:val="24"/>
                <w:szCs w:val="24"/>
              </w:rPr>
              <w:t>指标</w:t>
            </w:r>
          </w:p>
        </w:tc>
        <w:tc>
          <w:tcPr>
            <w:tcW w:w="991" w:type="dxa"/>
          </w:tcPr>
          <w:p>
            <w:pPr>
              <w:pStyle w:val="22"/>
              <w:rPr>
                <w:rFonts w:eastAsia="宋体"/>
                <w:b/>
                <w:sz w:val="24"/>
                <w:szCs w:val="24"/>
              </w:rPr>
            </w:pPr>
            <w:r>
              <w:rPr>
                <w:rFonts w:hint="eastAsia" w:hAnsi="宋体" w:eastAsia="宋体" w:cs="宋体"/>
                <w:b/>
                <w:spacing w:val="-5"/>
                <w:sz w:val="24"/>
                <w:szCs w:val="24"/>
              </w:rPr>
              <w:t>企业灵活度得分</w:t>
            </w:r>
          </w:p>
        </w:tc>
        <w:tc>
          <w:tcPr>
            <w:tcW w:w="989" w:type="dxa"/>
          </w:tcPr>
          <w:p>
            <w:pPr>
              <w:pStyle w:val="22"/>
              <w:ind w:left="105"/>
              <w:rPr>
                <w:b/>
                <w:sz w:val="24"/>
                <w:szCs w:val="24"/>
              </w:rPr>
            </w:pPr>
            <w:r>
              <w:rPr>
                <w:rFonts w:hAnsi="宋体" w:eastAsia="宋体" w:cs="宋体"/>
                <w:b/>
                <w:spacing w:val="-5"/>
                <w:sz w:val="24"/>
                <w:szCs w:val="24"/>
              </w:rPr>
              <w:t>社会效益得分</w:t>
            </w:r>
          </w:p>
        </w:tc>
        <w:tc>
          <w:tcPr>
            <w:tcW w:w="1532" w:type="dxa"/>
          </w:tcPr>
          <w:p>
            <w:pPr>
              <w:pStyle w:val="22"/>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6032" w:type="dxa"/>
          </w:tcPr>
          <w:p>
            <w:pPr>
              <w:pStyle w:val="22"/>
              <w:rPr>
                <w:b/>
                <w:sz w:val="24"/>
                <w:szCs w:val="24"/>
              </w:rPr>
            </w:pPr>
            <w:r>
              <w:rPr>
                <w:rFonts w:hAnsi="宋体" w:eastAsia="宋体" w:cs="宋体"/>
                <w:b/>
                <w:sz w:val="24"/>
                <w:szCs w:val="24"/>
              </w:rPr>
              <w:t>以电子方式支付互联网连接费用</w:t>
            </w:r>
          </w:p>
          <w:p>
            <w:pPr>
              <w:pStyle w:val="22"/>
              <w:numPr>
                <w:ilvl w:val="0"/>
                <w:numId w:val="51"/>
              </w:numPr>
              <w:tabs>
                <w:tab w:val="left" w:pos="378"/>
              </w:tabs>
              <w:ind w:left="378" w:hanging="179"/>
              <w:rPr>
                <w:sz w:val="24"/>
                <w:szCs w:val="24"/>
              </w:rPr>
            </w:pPr>
            <w:r>
              <w:rPr>
                <w:rFonts w:hAnsi="宋体" w:eastAsia="宋体" w:cs="宋体"/>
                <w:sz w:val="24"/>
                <w:szCs w:val="24"/>
              </w:rPr>
              <w:t>以电子方式缴付互联网接驳费(59)</w:t>
            </w:r>
          </w:p>
          <w:p>
            <w:pPr>
              <w:pStyle w:val="22"/>
              <w:numPr>
                <w:ilvl w:val="0"/>
                <w:numId w:val="51"/>
              </w:numPr>
              <w:tabs>
                <w:tab w:val="left" w:pos="378"/>
              </w:tabs>
              <w:ind w:left="378" w:hanging="179"/>
              <w:rPr>
                <w:sz w:val="24"/>
                <w:szCs w:val="24"/>
              </w:rPr>
            </w:pPr>
            <w:r>
              <w:rPr>
                <w:rFonts w:hAnsi="宋体" w:eastAsia="宋体" w:cs="宋体"/>
                <w:sz w:val="24"/>
                <w:szCs w:val="24"/>
              </w:rPr>
              <w:t>网上资费电子支付(60)</w:t>
            </w:r>
          </w:p>
        </w:tc>
        <w:tc>
          <w:tcPr>
            <w:tcW w:w="991" w:type="dxa"/>
          </w:tcPr>
          <w:p>
            <w:pPr>
              <w:pStyle w:val="22"/>
              <w:rPr>
                <w:b/>
                <w:sz w:val="24"/>
                <w:szCs w:val="24"/>
              </w:rPr>
            </w:pPr>
            <w:r>
              <w:rPr>
                <w:rFonts w:hAnsi="宋体" w:eastAsia="宋体" w:cs="宋体"/>
                <w:b/>
                <w:w w:val="99"/>
                <w:sz w:val="24"/>
                <w:szCs w:val="24"/>
              </w:rPr>
              <w:t>1</w:t>
            </w:r>
          </w:p>
          <w:p>
            <w:pPr>
              <w:pStyle w:val="22"/>
              <w:rPr>
                <w:sz w:val="24"/>
                <w:szCs w:val="24"/>
              </w:rPr>
            </w:pPr>
            <w:r>
              <w:rPr>
                <w:rFonts w:hAnsi="宋体" w:eastAsia="宋体" w:cs="宋体"/>
                <w:spacing w:val="-4"/>
                <w:sz w:val="24"/>
                <w:szCs w:val="24"/>
              </w:rPr>
              <w:t>0.50</w:t>
            </w:r>
          </w:p>
          <w:p>
            <w:pPr>
              <w:pStyle w:val="22"/>
              <w:rPr>
                <w:sz w:val="24"/>
                <w:szCs w:val="24"/>
              </w:rPr>
            </w:pPr>
            <w:r>
              <w:rPr>
                <w:rFonts w:hAnsi="宋体" w:eastAsia="宋体" w:cs="宋体"/>
                <w:spacing w:val="-4"/>
                <w:sz w:val="24"/>
                <w:szCs w:val="24"/>
              </w:rPr>
              <w:t>0.50</w:t>
            </w:r>
          </w:p>
        </w:tc>
        <w:tc>
          <w:tcPr>
            <w:tcW w:w="989" w:type="dxa"/>
          </w:tcPr>
          <w:p>
            <w:pPr>
              <w:pStyle w:val="22"/>
              <w:ind w:left="105"/>
              <w:rPr>
                <w:b/>
                <w:sz w:val="24"/>
                <w:szCs w:val="24"/>
              </w:rPr>
            </w:pPr>
            <w:r>
              <w:rPr>
                <w:rFonts w:hAnsi="宋体" w:eastAsia="宋体" w:cs="宋体"/>
                <w:b/>
                <w:w w:val="99"/>
                <w:sz w:val="24"/>
                <w:szCs w:val="24"/>
              </w:rPr>
              <w:t>1</w:t>
            </w:r>
          </w:p>
          <w:p>
            <w:pPr>
              <w:pStyle w:val="22"/>
              <w:ind w:left="105"/>
              <w:rPr>
                <w:sz w:val="24"/>
                <w:szCs w:val="24"/>
              </w:rPr>
            </w:pPr>
            <w:r>
              <w:rPr>
                <w:rFonts w:hAnsi="宋体" w:eastAsia="宋体" w:cs="宋体"/>
                <w:spacing w:val="-4"/>
                <w:sz w:val="24"/>
                <w:szCs w:val="24"/>
              </w:rPr>
              <w:t>0.50</w:t>
            </w:r>
          </w:p>
          <w:p>
            <w:pPr>
              <w:pStyle w:val="22"/>
              <w:ind w:left="105"/>
              <w:rPr>
                <w:sz w:val="24"/>
                <w:szCs w:val="24"/>
              </w:rPr>
            </w:pPr>
            <w:r>
              <w:rPr>
                <w:rFonts w:hAnsi="宋体" w:eastAsia="宋体" w:cs="宋体"/>
                <w:spacing w:val="-4"/>
                <w:sz w:val="24"/>
                <w:szCs w:val="24"/>
              </w:rPr>
              <w:t>0.50</w:t>
            </w:r>
          </w:p>
        </w:tc>
        <w:tc>
          <w:tcPr>
            <w:tcW w:w="1532" w:type="dxa"/>
          </w:tcPr>
          <w:p>
            <w:pPr>
              <w:pStyle w:val="22"/>
              <w:rPr>
                <w:b/>
                <w:sz w:val="24"/>
                <w:szCs w:val="24"/>
              </w:rPr>
            </w:pPr>
            <w:r>
              <w:rPr>
                <w:rFonts w:hAnsi="宋体" w:eastAsia="宋体" w:cs="宋体"/>
                <w:b/>
                <w:w w:val="99"/>
                <w:sz w:val="24"/>
                <w:szCs w:val="24"/>
              </w:rPr>
              <w:t>2</w:t>
            </w:r>
          </w:p>
          <w:p>
            <w:pPr>
              <w:pStyle w:val="22"/>
              <w:rPr>
                <w:sz w:val="24"/>
                <w:szCs w:val="24"/>
              </w:rPr>
            </w:pPr>
            <w:r>
              <w:rPr>
                <w:rFonts w:hAnsi="宋体" w:eastAsia="宋体" w:cs="宋体"/>
                <w:w w:val="99"/>
                <w:sz w:val="24"/>
                <w:szCs w:val="24"/>
              </w:rPr>
              <w:t>1</w:t>
            </w:r>
          </w:p>
          <w:p>
            <w:pPr>
              <w:pStyle w:val="22"/>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991" w:type="dxa"/>
            <w:shd w:val="clear" w:color="auto" w:fill="FFC000"/>
          </w:tcPr>
          <w:p>
            <w:pPr>
              <w:pStyle w:val="22"/>
              <w:rPr>
                <w:b/>
                <w:sz w:val="24"/>
                <w:szCs w:val="24"/>
              </w:rPr>
            </w:pPr>
            <w:r>
              <w:rPr>
                <w:rFonts w:hAnsi="宋体" w:eastAsia="宋体" w:cs="宋体"/>
                <w:b/>
                <w:w w:val="99"/>
                <w:sz w:val="24"/>
                <w:szCs w:val="24"/>
              </w:rPr>
              <w:t>1</w:t>
            </w:r>
          </w:p>
        </w:tc>
        <w:tc>
          <w:tcPr>
            <w:tcW w:w="989" w:type="dxa"/>
            <w:shd w:val="clear" w:color="auto" w:fill="FFC000"/>
          </w:tcPr>
          <w:p>
            <w:pPr>
              <w:pStyle w:val="22"/>
              <w:ind w:left="105"/>
              <w:rPr>
                <w:b/>
                <w:sz w:val="24"/>
                <w:szCs w:val="24"/>
              </w:rPr>
            </w:pPr>
            <w:r>
              <w:rPr>
                <w:rFonts w:hAnsi="宋体" w:eastAsia="宋体" w:cs="宋体"/>
                <w:b/>
                <w:w w:val="99"/>
                <w:sz w:val="24"/>
                <w:szCs w:val="24"/>
              </w:rPr>
              <w:t>1</w:t>
            </w:r>
          </w:p>
        </w:tc>
        <w:tc>
          <w:tcPr>
            <w:tcW w:w="1532" w:type="dxa"/>
            <w:shd w:val="clear" w:color="auto" w:fill="FFC000"/>
          </w:tcPr>
          <w:p>
            <w:pPr>
              <w:pStyle w:val="22"/>
              <w:rPr>
                <w:b/>
                <w:sz w:val="24"/>
                <w:szCs w:val="24"/>
              </w:rPr>
            </w:pPr>
            <w:r>
              <w:rPr>
                <w:rFonts w:hAnsi="宋体" w:eastAsia="宋体" w:cs="宋体"/>
                <w:b/>
                <w:w w:val="99"/>
                <w:sz w:val="24"/>
                <w:szCs w:val="24"/>
              </w:rPr>
              <w:t>2</w:t>
            </w:r>
          </w:p>
        </w:tc>
      </w:tr>
    </w:tbl>
    <w:p>
      <w:pPr>
        <w:ind w:left="220"/>
        <w:rPr>
          <w:lang w:eastAsia="zh-CN"/>
        </w:rPr>
      </w:pPr>
      <w:r>
        <w:rPr>
          <w:i/>
          <w:lang w:eastAsia="zh-CN"/>
        </w:rPr>
        <w:t>注:</w:t>
      </w:r>
      <w:r>
        <w:rPr>
          <w:rFonts w:hint="eastAsia"/>
          <w:lang w:eastAsia="zh-CN"/>
        </w:rPr>
        <w:t>企业灵活度得分</w:t>
      </w:r>
      <w:r>
        <w:rPr>
          <w:lang w:eastAsia="zh-CN"/>
        </w:rPr>
        <w:t xml:space="preserve"> =FFP;社会效益得分 =SBP。</w:t>
      </w:r>
    </w:p>
    <w:p>
      <w:pPr>
        <w:pStyle w:val="24"/>
        <w:numPr>
          <w:ilvl w:val="0"/>
          <w:numId w:val="52"/>
        </w:numPr>
        <w:tabs>
          <w:tab w:val="left" w:pos="368"/>
        </w:tabs>
        <w:ind w:left="368" w:hanging="148" w:firstLineChars="0"/>
        <w:rPr>
          <w:lang w:eastAsia="zh-CN"/>
        </w:rPr>
      </w:pPr>
      <w:r>
        <w:rPr>
          <w:lang w:eastAsia="zh-CN"/>
        </w:rPr>
        <w:t>电、水、网之间的共享指标。</w:t>
      </w:r>
    </w:p>
    <w:p>
      <w:pPr>
        <w:ind w:left="220"/>
        <w:rPr>
          <w:lang w:eastAsia="zh-CN"/>
        </w:rPr>
      </w:pPr>
      <w:r>
        <w:rPr>
          <w:lang w:eastAsia="zh-CN"/>
        </w:rPr>
        <w:t>**指标组成部分属于水/电问卷。</w:t>
      </w:r>
    </w:p>
    <w:p>
      <w:pPr>
        <w:pStyle w:val="7"/>
        <w:rPr>
          <w:sz w:val="19"/>
          <w:lang w:eastAsia="zh-CN"/>
        </w:rPr>
      </w:pPr>
      <w:r>
        <mc:AlternateContent>
          <mc:Choice Requires="wps">
            <w:drawing>
              <wp:anchor distT="0" distB="0" distL="114300" distR="114300" simplePos="0" relativeHeight="251663360" behindDoc="1" locked="0" layoutInCell="1" allowOverlap="1">
                <wp:simplePos x="0" y="0"/>
                <wp:positionH relativeFrom="page">
                  <wp:posOffset>856615</wp:posOffset>
                </wp:positionH>
                <wp:positionV relativeFrom="paragraph">
                  <wp:posOffset>163195</wp:posOffset>
                </wp:positionV>
                <wp:extent cx="6078855" cy="374015"/>
                <wp:effectExtent l="4445" t="4445" r="12700" b="15240"/>
                <wp:wrapTopAndBottom/>
                <wp:docPr id="7" name="Textbox 10"/>
                <wp:cNvGraphicFramePr/>
                <a:graphic xmlns:a="http://schemas.openxmlformats.org/drawingml/2006/main">
                  <a:graphicData uri="http://schemas.microsoft.com/office/word/2010/wordprocessingShape">
                    <wps:wsp>
                      <wps:cNvSpPr txBox="1"/>
                      <wps:spPr>
                        <a:xfrm>
                          <a:off x="0" y="0"/>
                          <a:ext cx="6078855" cy="374015"/>
                        </a:xfrm>
                        <a:prstGeom prst="rect">
                          <a:avLst/>
                        </a:prstGeom>
                        <a:solidFill>
                          <a:srgbClr val="0F6EC5"/>
                        </a:solidFill>
                        <a:ln w="6096">
                          <a:solidFill>
                            <a:srgbClr val="000000"/>
                          </a:solidFill>
                          <a:prstDash val="solid"/>
                        </a:ln>
                        <a:effectLst/>
                      </wps:spPr>
                      <wps:txbx>
                        <w:txbxContent>
                          <w:p>
                            <w:pPr>
                              <w:spacing w:before="174"/>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w:t>
                            </w:r>
                            <w:r>
                              <w:rPr>
                                <w:b/>
                                <w:color w:val="FFFFFF"/>
                                <w:sz w:val="28"/>
                                <w:szCs w:val="28"/>
                                <w:lang w:eastAsia="zh-CN"/>
                              </w:rPr>
                              <w:t>II—互联网服务提供在实践中的效率</w:t>
                            </w:r>
                          </w:p>
                        </w:txbxContent>
                      </wps:txbx>
                      <wps:bodyPr wrap="square" lIns="0" tIns="0" rIns="0" bIns="0" rtlCol="0">
                        <a:noAutofit/>
                      </wps:bodyPr>
                    </wps:wsp>
                  </a:graphicData>
                </a:graphic>
              </wp:anchor>
            </w:drawing>
          </mc:Choice>
          <mc:Fallback>
            <w:pict>
              <v:shape id="Textbox 10" o:spid="_x0000_s1026" o:spt="202" type="#_x0000_t202" style="position:absolute;left:0pt;margin-left:67.45pt;margin-top:12.85pt;height:29.45pt;width:478.65pt;mso-position-horizontal-relative:page;mso-wrap-distance-bottom:0pt;mso-wrap-distance-top:0pt;z-index:-251653120;mso-width-relative:page;mso-height-relative:page;" fillcolor="#0F6EC5" filled="t" stroked="t" coordsize="21600,21600" o:gfxdata="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GICmtgAAAAKAQAADwAAAAAAAAABACAAAAAiAAAAZHJzL2Rvd25yZXYueG1sUEsBAhQA&#10;FAAAAAgAh07iQOwnopLyAQAAGgQAAA4AAAAAAAAAAQAgAAAAJwEAAGRycy9lMm9Eb2MueG1sUEsF&#10;BgAAAAAGAAYAWQEAAIsFAAAAAA==&#10;">
                <v:fill on="t" focussize="0,0"/>
                <v:stroke weight="0.48pt" color="#000000" joinstyle="round"/>
                <v:imagedata o:title=""/>
                <o:lock v:ext="edit" aspectratio="f"/>
                <v:textbox inset="0mm,0mm,0mm,0mm">
                  <w:txbxContent>
                    <w:p>
                      <w:pPr>
                        <w:spacing w:before="174"/>
                        <w:ind w:left="103"/>
                        <w:rPr>
                          <w:b/>
                          <w:color w:val="000000"/>
                          <w:sz w:val="28"/>
                          <w:szCs w:val="28"/>
                          <w:lang w:eastAsia="zh-CN"/>
                        </w:rPr>
                      </w:pPr>
                      <w:r>
                        <w:rPr>
                          <w:b/>
                          <w:color w:val="FFFFFF"/>
                          <w:sz w:val="28"/>
                          <w:szCs w:val="28"/>
                          <w:lang w:eastAsia="zh-CN"/>
                        </w:rPr>
                        <w:t>维度</w:t>
                      </w:r>
                      <w:r>
                        <w:rPr>
                          <w:rFonts w:hint="eastAsia"/>
                          <w:b/>
                          <w:color w:val="FFFFFF"/>
                          <w:sz w:val="28"/>
                          <w:szCs w:val="28"/>
                          <w:lang w:eastAsia="zh-CN"/>
                        </w:rPr>
                        <w:t>I</w:t>
                      </w:r>
                      <w:r>
                        <w:rPr>
                          <w:b/>
                          <w:color w:val="FFFFFF"/>
                          <w:sz w:val="28"/>
                          <w:szCs w:val="28"/>
                          <w:lang w:eastAsia="zh-CN"/>
                        </w:rPr>
                        <w:t>II—互联网服务提供在实践中的效率</w:t>
                      </w:r>
                    </w:p>
                  </w:txbxContent>
                </v:textbox>
                <w10:wrap type="topAndBottom"/>
              </v:shape>
            </w:pict>
          </mc:Fallback>
        </mc:AlternateContent>
      </w:r>
    </w:p>
    <w:p>
      <w:pPr>
        <w:pStyle w:val="7"/>
        <w:rPr>
          <w:sz w:val="14"/>
          <w:lang w:eastAsia="zh-CN"/>
        </w:rPr>
      </w:pPr>
    </w:p>
    <w:p>
      <w:pPr>
        <w:ind w:right="234"/>
        <w:jc w:val="both"/>
        <w:rPr>
          <w:b/>
          <w:sz w:val="28"/>
          <w:szCs w:val="28"/>
          <w:lang w:eastAsia="zh-CN"/>
        </w:rPr>
      </w:pPr>
      <w:r>
        <w:rPr>
          <w:b/>
          <w:color w:val="4471C4"/>
          <w:sz w:val="28"/>
          <w:szCs w:val="28"/>
          <w:lang w:eastAsia="zh-CN"/>
        </w:rPr>
        <w:t>维度</w:t>
      </w:r>
      <w:r>
        <w:rPr>
          <w:rFonts w:hint="eastAsia"/>
          <w:b/>
          <w:color w:val="4471C4"/>
          <w:sz w:val="28"/>
          <w:szCs w:val="28"/>
          <w:lang w:eastAsia="zh-CN"/>
        </w:rPr>
        <w:t>I</w:t>
      </w:r>
      <w:r>
        <w:rPr>
          <w:b/>
          <w:color w:val="4471C4"/>
          <w:sz w:val="28"/>
          <w:szCs w:val="28"/>
          <w:lang w:eastAsia="zh-CN"/>
        </w:rPr>
        <w:t>II 关于互联网连接效率的数据是通过</w:t>
      </w:r>
      <w:r>
        <w:rPr>
          <w:rFonts w:hint="eastAsia"/>
          <w:b/>
          <w:color w:val="4471C4"/>
          <w:sz w:val="28"/>
          <w:szCs w:val="28"/>
          <w:lang w:eastAsia="zh-CN"/>
        </w:rPr>
        <w:t>企业调查</w:t>
      </w:r>
      <w:r>
        <w:rPr>
          <w:b/>
          <w:color w:val="4471C4"/>
          <w:sz w:val="28"/>
          <w:szCs w:val="28"/>
          <w:lang w:eastAsia="zh-CN"/>
        </w:rPr>
        <w:t>收集，使用以下问题:</w:t>
      </w:r>
    </w:p>
    <w:p>
      <w:pPr>
        <w:pStyle w:val="7"/>
        <w:rPr>
          <w:b/>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61</w:t>
      </w:r>
      <w:r>
        <w:rPr>
          <w:rFonts w:hint="eastAsia" w:cs="Times New Roman"/>
          <w:b/>
          <w:bCs/>
          <w:sz w:val="28"/>
          <w:szCs w:val="28"/>
          <w:lang w:eastAsia="zh-Hans"/>
        </w:rPr>
        <w:t>.</w:t>
      </w:r>
      <w:r>
        <w:rPr>
          <w:rFonts w:hint="eastAsia" w:cs="Times New Roman"/>
          <w:b/>
          <w:bCs/>
          <w:sz w:val="28"/>
          <w:szCs w:val="28"/>
          <w:lang w:eastAsia="zh-CN"/>
        </w:rPr>
        <w:t>获得互联网连接的时间:从申请之日到收到服务之日，获得固定宽带连接需要多少天?</w:t>
      </w:r>
    </w:p>
    <w:p>
      <w:pPr>
        <w:widowControl/>
        <w:autoSpaceDE/>
        <w:autoSpaceDN/>
        <w:spacing w:line="400" w:lineRule="exact"/>
        <w:ind w:right="280"/>
        <w:rPr>
          <w:rFonts w:cs="Times New Roman"/>
          <w:b/>
          <w:bCs/>
          <w:sz w:val="28"/>
          <w:szCs w:val="28"/>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62</w:t>
      </w:r>
      <w:r>
        <w:rPr>
          <w:rFonts w:hint="eastAsia" w:cs="Times New Roman"/>
          <w:b/>
          <w:bCs/>
          <w:sz w:val="28"/>
          <w:szCs w:val="28"/>
          <w:lang w:eastAsia="zh-Hans"/>
        </w:rPr>
        <w:t>.</w:t>
      </w:r>
      <w:r>
        <w:rPr>
          <w:rFonts w:hint="eastAsia" w:cs="Times New Roman"/>
          <w:b/>
          <w:bCs/>
          <w:sz w:val="28"/>
          <w:szCs w:val="28"/>
          <w:lang w:eastAsia="zh-CN"/>
        </w:rPr>
        <w:t>上网费用及上网服务总支出:</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62a</w:t>
      </w:r>
      <w:r>
        <w:rPr>
          <w:rFonts w:hint="eastAsia" w:cs="Times New Roman"/>
          <w:sz w:val="28"/>
          <w:szCs w:val="28"/>
          <w:lang w:eastAsia="zh-CN"/>
        </w:rPr>
        <w:t xml:space="preserve"> </w:t>
      </w:r>
      <w:r>
        <w:rPr>
          <w:rFonts w:cs="Times New Roman"/>
          <w:sz w:val="28"/>
          <w:szCs w:val="28"/>
          <w:lang w:eastAsia="zh-CN"/>
        </w:rPr>
        <w:t>网络连接成本:包括申请费和安装费在内，获得网络连接的总成本是多少?</w:t>
      </w:r>
    </w:p>
    <w:p>
      <w:pPr>
        <w:widowControl/>
        <w:autoSpaceDE/>
        <w:autoSpaceDN/>
        <w:spacing w:line="400" w:lineRule="exact"/>
        <w:rPr>
          <w:rFonts w:cs="Times New Roman"/>
          <w:sz w:val="28"/>
          <w:szCs w:val="28"/>
          <w:lang w:eastAsia="zh-CN"/>
        </w:rPr>
      </w:pPr>
      <w:r>
        <w:rPr>
          <w:rFonts w:cs="Times New Roman"/>
          <w:sz w:val="28"/>
          <w:szCs w:val="28"/>
          <w:lang w:eastAsia="zh-CN"/>
        </w:rPr>
        <w:t>62b</w:t>
      </w:r>
      <w:r>
        <w:rPr>
          <w:rFonts w:hint="eastAsia" w:cs="Times New Roman"/>
          <w:sz w:val="28"/>
          <w:szCs w:val="28"/>
          <w:lang w:eastAsia="zh-CN"/>
        </w:rPr>
        <w:t xml:space="preserve"> </w:t>
      </w:r>
      <w:r>
        <w:rPr>
          <w:rFonts w:cs="Times New Roman"/>
          <w:sz w:val="28"/>
          <w:szCs w:val="28"/>
          <w:lang w:eastAsia="zh-CN"/>
        </w:rPr>
        <w:t>互联网服务费用:高速固定宽带互联网的年总费用。</w:t>
      </w:r>
    </w:p>
    <w:p>
      <w:pPr>
        <w:pStyle w:val="7"/>
        <w:rPr>
          <w:sz w:val="21"/>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63</w:t>
      </w:r>
      <w:r>
        <w:rPr>
          <w:rFonts w:hint="eastAsia" w:cs="Times New Roman"/>
          <w:b/>
          <w:bCs/>
          <w:sz w:val="28"/>
          <w:szCs w:val="28"/>
          <w:lang w:eastAsia="zh-Hans"/>
        </w:rPr>
        <w:t>.</w:t>
      </w:r>
      <w:r>
        <w:rPr>
          <w:rFonts w:cs="Times New Roman"/>
          <w:b/>
          <w:bCs/>
          <w:sz w:val="28"/>
          <w:szCs w:val="28"/>
          <w:lang w:eastAsia="zh-CN"/>
        </w:rPr>
        <w:t>网络供应的可靠性:</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63a</w:t>
      </w:r>
      <w:r>
        <w:rPr>
          <w:rFonts w:hint="eastAsia" w:cs="Times New Roman"/>
          <w:sz w:val="28"/>
          <w:szCs w:val="28"/>
          <w:lang w:eastAsia="zh-CN"/>
        </w:rPr>
        <w:t xml:space="preserve"> </w:t>
      </w:r>
      <w:r>
        <w:rPr>
          <w:rFonts w:cs="Times New Roman"/>
          <w:sz w:val="28"/>
          <w:szCs w:val="28"/>
          <w:lang w:eastAsia="zh-CN"/>
        </w:rPr>
        <w:t>中断:中断的持续时间:在一个典型的月里，有多少小时的互联网中断，包括完全停机和连接变慢，对业务运营造成了影响?</w:t>
      </w:r>
    </w:p>
    <w:p>
      <w:pPr>
        <w:widowControl/>
        <w:autoSpaceDE/>
        <w:autoSpaceDN/>
        <w:spacing w:line="400" w:lineRule="exact"/>
        <w:rPr>
          <w:rFonts w:cs="Times New Roman"/>
          <w:sz w:val="28"/>
          <w:szCs w:val="28"/>
          <w:lang w:eastAsia="zh-CN"/>
        </w:rPr>
      </w:pPr>
      <w:r>
        <w:rPr>
          <w:rFonts w:cs="Times New Roman"/>
          <w:sz w:val="28"/>
          <w:szCs w:val="28"/>
          <w:lang w:eastAsia="zh-CN"/>
        </w:rPr>
        <w:t>63b</w:t>
      </w:r>
      <w:r>
        <w:rPr>
          <w:rFonts w:hint="eastAsia" w:cs="Times New Roman"/>
          <w:sz w:val="28"/>
          <w:szCs w:val="28"/>
          <w:lang w:eastAsia="zh-CN"/>
        </w:rPr>
        <w:t xml:space="preserve"> </w:t>
      </w:r>
      <w:r>
        <w:rPr>
          <w:rFonts w:cs="Times New Roman"/>
          <w:sz w:val="28"/>
          <w:szCs w:val="28"/>
          <w:lang w:eastAsia="zh-CN"/>
        </w:rPr>
        <w:t>由于网络中断造成的损失:请估计由于网络中断造成的损失占总年销售额的百分比或LCU的总年损失。</w:t>
      </w:r>
    </w:p>
    <w:p>
      <w:pPr>
        <w:pStyle w:val="7"/>
        <w:rPr>
          <w:sz w:val="21"/>
          <w:lang w:eastAsia="zh-CN"/>
        </w:rPr>
      </w:pPr>
    </w:p>
    <w:p>
      <w:pPr>
        <w:ind w:right="240"/>
        <w:jc w:val="both"/>
        <w:rPr>
          <w:b/>
          <w:sz w:val="28"/>
          <w:szCs w:val="28"/>
          <w:lang w:eastAsia="zh-CN"/>
        </w:rPr>
      </w:pPr>
      <w:r>
        <w:rPr>
          <w:b/>
          <w:color w:val="4471C4"/>
          <w:sz w:val="28"/>
          <w:szCs w:val="28"/>
          <w:lang w:eastAsia="zh-CN"/>
        </w:rPr>
        <w:t>替代方案:如果通过</w:t>
      </w:r>
      <w:r>
        <w:rPr>
          <w:rFonts w:hint="eastAsia"/>
          <w:b/>
          <w:color w:val="4471C4"/>
          <w:sz w:val="28"/>
          <w:szCs w:val="28"/>
          <w:lang w:eastAsia="zh-CN"/>
        </w:rPr>
        <w:t>企业</w:t>
      </w:r>
      <w:r>
        <w:rPr>
          <w:b/>
          <w:color w:val="4471C4"/>
          <w:sz w:val="28"/>
          <w:szCs w:val="28"/>
          <w:lang w:eastAsia="zh-CN"/>
        </w:rPr>
        <w:t>调查在时间和成本上收集数据是不可行的，则通过使用以下参数和问题的专家咨询来收集这些数据:</w:t>
      </w:r>
    </w:p>
    <w:tbl>
      <w:tblPr>
        <w:tblStyle w:val="21"/>
        <w:tblpPr w:leftFromText="180" w:rightFromText="180" w:vertAnchor="text" w:horzAnchor="page" w:tblpX="1357" w:tblpY="24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3"/>
        <w:gridCol w:w="6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6" w:type="dxa"/>
            <w:gridSpan w:val="2"/>
            <w:shd w:val="clear" w:color="auto" w:fill="CCD4EA"/>
          </w:tcPr>
          <w:p>
            <w:pPr>
              <w:pStyle w:val="22"/>
              <w:rPr>
                <w:b/>
                <w:sz w:val="24"/>
                <w:szCs w:val="24"/>
              </w:rPr>
            </w:pPr>
            <w:r>
              <w:rPr>
                <w:rFonts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243" w:type="dxa"/>
          </w:tcPr>
          <w:p>
            <w:pPr>
              <w:pStyle w:val="22"/>
              <w:ind w:left="0"/>
              <w:rPr>
                <w:b/>
                <w:sz w:val="24"/>
                <w:szCs w:val="24"/>
              </w:rPr>
            </w:pPr>
          </w:p>
          <w:p>
            <w:pPr>
              <w:pStyle w:val="22"/>
              <w:ind w:left="0"/>
              <w:rPr>
                <w:b/>
                <w:sz w:val="24"/>
                <w:szCs w:val="24"/>
              </w:rPr>
            </w:pPr>
          </w:p>
          <w:p>
            <w:pPr>
              <w:pStyle w:val="22"/>
              <w:rPr>
                <w:b/>
                <w:sz w:val="24"/>
                <w:szCs w:val="24"/>
              </w:rPr>
            </w:pPr>
            <w:r>
              <w:rPr>
                <w:rFonts w:hAnsi="宋体" w:eastAsia="宋体" w:cs="宋体"/>
                <w:b/>
                <w:sz w:val="24"/>
                <w:szCs w:val="24"/>
              </w:rPr>
              <w:t>最大的城市</w:t>
            </w:r>
          </w:p>
        </w:tc>
        <w:tc>
          <w:tcPr>
            <w:tcW w:w="6303" w:type="dxa"/>
          </w:tcPr>
          <w:p>
            <w:pPr>
              <w:pStyle w:val="22"/>
              <w:ind w:left="105" w:right="93"/>
              <w:jc w:val="both"/>
              <w:rPr>
                <w:sz w:val="24"/>
                <w:szCs w:val="24"/>
              </w:rPr>
            </w:pPr>
            <w:r>
              <w:rPr>
                <w:rFonts w:hAnsi="宋体" w:eastAsia="宋体" w:cs="宋体"/>
                <w:sz w:val="24"/>
                <w:szCs w:val="24"/>
              </w:rPr>
              <w:t>经济上最大(人口最多)的城市。地理位置决定了互联网服务的可用性，以及所需的连接类型和建设。对于通过专家咨询收集的第三维度下的所有问题，将要求专家提供他们的答复</w:t>
            </w:r>
          </w:p>
          <w:p>
            <w:pPr>
              <w:pStyle w:val="22"/>
              <w:ind w:left="105" w:right="107"/>
              <w:jc w:val="both"/>
              <w:rPr>
                <w:sz w:val="24"/>
                <w:szCs w:val="24"/>
              </w:rPr>
            </w:pPr>
            <w:r>
              <w:rPr>
                <w:rFonts w:hAnsi="宋体" w:eastAsia="宋体" w:cs="宋体"/>
                <w:sz w:val="24"/>
                <w:szCs w:val="24"/>
              </w:rPr>
              <w:t>除非问题本身另有规定，否则应考虑这一具体参数。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243" w:type="dxa"/>
          </w:tcPr>
          <w:p>
            <w:pPr>
              <w:pStyle w:val="22"/>
              <w:ind w:left="0"/>
              <w:rPr>
                <w:b/>
                <w:sz w:val="24"/>
                <w:szCs w:val="24"/>
              </w:rPr>
            </w:pPr>
          </w:p>
          <w:p>
            <w:pPr>
              <w:pStyle w:val="22"/>
              <w:ind w:left="0"/>
              <w:rPr>
                <w:b/>
                <w:sz w:val="24"/>
                <w:szCs w:val="24"/>
              </w:rPr>
            </w:pPr>
          </w:p>
          <w:p>
            <w:pPr>
              <w:pStyle w:val="22"/>
              <w:rPr>
                <w:b/>
                <w:sz w:val="24"/>
                <w:szCs w:val="24"/>
              </w:rPr>
            </w:pPr>
            <w:r>
              <w:rPr>
                <w:rFonts w:hAnsi="宋体" w:eastAsia="宋体" w:cs="宋体"/>
                <w:b/>
                <w:sz w:val="24"/>
                <w:szCs w:val="24"/>
              </w:rPr>
              <w:t>最大的公用事业供应商</w:t>
            </w:r>
          </w:p>
        </w:tc>
        <w:tc>
          <w:tcPr>
            <w:tcW w:w="6303" w:type="dxa"/>
          </w:tcPr>
          <w:p>
            <w:pPr>
              <w:pStyle w:val="22"/>
              <w:ind w:left="105" w:right="97"/>
              <w:jc w:val="both"/>
              <w:rPr>
                <w:sz w:val="24"/>
                <w:szCs w:val="24"/>
              </w:rPr>
            </w:pPr>
            <w:r>
              <w:rPr>
                <w:rFonts w:hAnsi="宋体" w:eastAsia="宋体" w:cs="宋体"/>
                <w:sz w:val="24"/>
                <w:szCs w:val="24"/>
              </w:rPr>
              <w:t>提供高速固定宽带套餐(最低25mbps)的最大的ISP(就最大城市的市场份额而言)。对于第三维度下通过专家咨询收集的所有问题，专家将</w:t>
            </w:r>
          </w:p>
          <w:p>
            <w:pPr>
              <w:pStyle w:val="22"/>
              <w:ind w:left="105" w:right="99"/>
              <w:jc w:val="both"/>
              <w:rPr>
                <w:sz w:val="24"/>
                <w:szCs w:val="24"/>
              </w:rPr>
            </w:pPr>
            <w:r>
              <w:rPr>
                <w:rFonts w:hAnsi="宋体" w:eastAsia="宋体" w:cs="宋体"/>
                <w:sz w:val="24"/>
                <w:szCs w:val="24"/>
              </w:rPr>
              <w:t>除非在问题本身中另有规定，否则将要求专家提供针对这一特定参数的回答。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243" w:type="dxa"/>
          </w:tcPr>
          <w:p>
            <w:pPr>
              <w:pStyle w:val="22"/>
              <w:rPr>
                <w:b/>
                <w:sz w:val="24"/>
                <w:szCs w:val="24"/>
              </w:rPr>
            </w:pPr>
            <w:r>
              <w:rPr>
                <w:rFonts w:hAnsi="宋体" w:eastAsia="宋体" w:cs="宋体"/>
                <w:b/>
                <w:sz w:val="24"/>
                <w:szCs w:val="24"/>
              </w:rPr>
              <w:t>速度(以带宽衡量)</w:t>
            </w:r>
          </w:p>
        </w:tc>
        <w:tc>
          <w:tcPr>
            <w:tcW w:w="6303" w:type="dxa"/>
          </w:tcPr>
          <w:p>
            <w:pPr>
              <w:pStyle w:val="22"/>
              <w:ind w:left="105"/>
              <w:rPr>
                <w:sz w:val="24"/>
                <w:szCs w:val="24"/>
              </w:rPr>
            </w:pPr>
            <w:r>
              <w:rPr>
                <w:rFonts w:hAnsi="宋体" w:eastAsia="宋体" w:cs="宋体"/>
                <w:sz w:val="24"/>
                <w:szCs w:val="24"/>
              </w:rPr>
              <w:t>最低25mbps的下载速度和3mbps的上传速度。对于第三维度下通过专家咨询收集的所有问题，专家</w:t>
            </w:r>
          </w:p>
        </w:tc>
      </w:tr>
    </w:tbl>
    <w:p>
      <w:pPr>
        <w:pStyle w:val="7"/>
        <w:rPr>
          <w:b/>
          <w:lang w:eastAsia="zh-CN"/>
        </w:rPr>
      </w:pPr>
    </w:p>
    <w:p>
      <w:pPr>
        <w:rPr>
          <w:sz w:val="20"/>
          <w:lang w:eastAsia="zh-CN"/>
        </w:rPr>
        <w:sectPr>
          <w:type w:val="continuous"/>
          <w:pgSz w:w="12240" w:h="15840"/>
          <w:pgMar w:top="1361" w:right="1202" w:bottom="278" w:left="1219" w:header="720" w:footer="720" w:gutter="0"/>
          <w:cols w:space="720" w:num="1"/>
        </w:sectPr>
      </w:pPr>
    </w:p>
    <w:tbl>
      <w:tblPr>
        <w:tblStyle w:val="21"/>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3"/>
        <w:gridCol w:w="6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243" w:type="dxa"/>
          </w:tcPr>
          <w:p>
            <w:pPr>
              <w:pStyle w:val="22"/>
              <w:ind w:left="0"/>
              <w:rPr>
                <w:sz w:val="24"/>
                <w:szCs w:val="24"/>
              </w:rPr>
            </w:pPr>
          </w:p>
        </w:tc>
        <w:tc>
          <w:tcPr>
            <w:tcW w:w="6303" w:type="dxa"/>
          </w:tcPr>
          <w:p>
            <w:pPr>
              <w:pStyle w:val="22"/>
              <w:ind w:left="105"/>
              <w:rPr>
                <w:sz w:val="24"/>
                <w:szCs w:val="24"/>
              </w:rPr>
            </w:pPr>
            <w:r>
              <w:rPr>
                <w:rFonts w:hAnsi="宋体" w:eastAsia="宋体" w:cs="宋体"/>
                <w:sz w:val="24"/>
                <w:szCs w:val="24"/>
              </w:rPr>
              <w:t>除非在问题本身中另有规定，否则将要求专家提供考虑到这一特定参数的回答。</w:t>
            </w:r>
          </w:p>
        </w:tc>
      </w:tr>
    </w:tbl>
    <w:p>
      <w:pPr>
        <w:pStyle w:val="7"/>
        <w:rPr>
          <w:b/>
          <w:sz w:val="15"/>
          <w:lang w:eastAsia="zh-CN"/>
        </w:rPr>
      </w:pPr>
    </w:p>
    <w:p>
      <w:pPr>
        <w:pStyle w:val="7"/>
        <w:ind w:left="220"/>
        <w:rPr>
          <w:rFonts w:ascii="宋体" w:hAnsi="宋体" w:eastAsia="宋体" w:cs="宋体"/>
          <w:sz w:val="24"/>
          <w:szCs w:val="24"/>
          <w:lang w:eastAsia="zh-CN"/>
        </w:rPr>
      </w:pPr>
      <w:r>
        <w:rPr>
          <w:rFonts w:hint="eastAsia" w:ascii="宋体" w:hAnsi="宋体" w:eastAsia="宋体" w:cs="宋体"/>
          <w:sz w:val="24"/>
          <w:szCs w:val="24"/>
          <w:lang w:eastAsia="zh-CN"/>
        </w:rPr>
        <w:t>进一步信息(根据主题范围):</w:t>
      </w:r>
    </w:p>
    <w:p>
      <w:pPr>
        <w:pStyle w:val="24"/>
        <w:numPr>
          <w:ilvl w:val="0"/>
          <w:numId w:val="53"/>
        </w:numPr>
        <w:tabs>
          <w:tab w:val="left" w:pos="580"/>
        </w:tabs>
        <w:ind w:right="245" w:firstLineChars="0"/>
        <w:rPr>
          <w:sz w:val="24"/>
          <w:szCs w:val="24"/>
          <w:lang w:eastAsia="zh-CN"/>
        </w:rPr>
      </w:pPr>
      <w:r>
        <w:rPr>
          <w:rFonts w:hint="eastAsia"/>
          <w:sz w:val="24"/>
          <w:szCs w:val="24"/>
          <w:lang w:eastAsia="zh-CN"/>
        </w:rPr>
        <w:t>互联网连接是通过DSL、光纤或电缆的最后一英里连接实现的，以最低的成本满足最小参数的最常见技术。</w:t>
      </w:r>
    </w:p>
    <w:p>
      <w:pPr>
        <w:pStyle w:val="24"/>
        <w:numPr>
          <w:ilvl w:val="0"/>
          <w:numId w:val="53"/>
        </w:numPr>
        <w:tabs>
          <w:tab w:val="left" w:pos="580"/>
        </w:tabs>
        <w:ind w:right="237" w:firstLineChars="0"/>
        <w:rPr>
          <w:sz w:val="24"/>
          <w:szCs w:val="24"/>
          <w:lang w:eastAsia="zh-CN"/>
        </w:rPr>
      </w:pPr>
      <w:r>
        <w:rPr>
          <w:rFonts w:hint="eastAsia"/>
          <w:sz w:val="24"/>
          <w:szCs w:val="24"/>
          <w:lang w:eastAsia="zh-CN"/>
        </w:rPr>
        <w:t>通过4G或5G天线或卫星进行的互联网连接只有在当地企业最普遍的选择时才会考虑。</w:t>
      </w:r>
    </w:p>
    <w:p>
      <w:pPr>
        <w:pStyle w:val="7"/>
        <w:rPr>
          <w:lang w:eastAsia="zh-CN"/>
        </w:rPr>
      </w:pPr>
    </w:p>
    <w:p>
      <w:pPr>
        <w:widowControl/>
        <w:autoSpaceDE/>
        <w:autoSpaceDN/>
        <w:spacing w:line="400" w:lineRule="exact"/>
        <w:ind w:right="280"/>
        <w:rPr>
          <w:rFonts w:cs="Times New Roman"/>
          <w:b/>
          <w:bCs/>
          <w:sz w:val="28"/>
          <w:szCs w:val="28"/>
          <w:lang w:eastAsia="zh-CN"/>
        </w:rPr>
      </w:pPr>
      <w:r>
        <w:rPr>
          <w:rFonts w:cs="Times New Roman"/>
          <w:b/>
          <w:bCs/>
          <w:sz w:val="28"/>
          <w:szCs w:val="28"/>
          <w:lang w:eastAsia="zh-CN"/>
        </w:rPr>
        <w:t>64</w:t>
      </w:r>
      <w:r>
        <w:rPr>
          <w:rFonts w:hint="eastAsia" w:cs="Times New Roman"/>
          <w:b/>
          <w:bCs/>
          <w:sz w:val="28"/>
          <w:szCs w:val="28"/>
          <w:lang w:eastAsia="zh-Hans"/>
        </w:rPr>
        <w:t>.</w:t>
      </w:r>
      <w:r>
        <w:rPr>
          <w:rFonts w:hint="eastAsia" w:cs="Times New Roman"/>
          <w:b/>
          <w:bCs/>
          <w:sz w:val="28"/>
          <w:szCs w:val="28"/>
          <w:lang w:eastAsia="zh-CN"/>
        </w:rPr>
        <w:t>对于现有的建筑，请注明以下因素是否属于从[最大城市]的[最大的互联网提供商]获得最低25 Mbps的下载速度和3 Mbps的上传速度的新互联网连接过程的一部分。(不计分)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64a</w:t>
      </w:r>
      <w:r>
        <w:rPr>
          <w:rFonts w:hint="eastAsia" w:cs="Times New Roman"/>
          <w:sz w:val="28"/>
          <w:szCs w:val="28"/>
          <w:lang w:eastAsia="zh-CN"/>
        </w:rPr>
        <w:t xml:space="preserve"> </w:t>
      </w:r>
      <w:r>
        <w:rPr>
          <w:rFonts w:cs="Times New Roman"/>
          <w:sz w:val="28"/>
          <w:szCs w:val="28"/>
          <w:lang w:eastAsia="zh-CN"/>
        </w:rPr>
        <w:t>申请高速互联网连接服务，并获得连接工程</w:t>
      </w:r>
    </w:p>
    <w:p>
      <w:pPr>
        <w:widowControl/>
        <w:autoSpaceDE/>
        <w:autoSpaceDN/>
        <w:spacing w:line="400" w:lineRule="exact"/>
        <w:rPr>
          <w:rFonts w:cs="Times New Roman"/>
          <w:sz w:val="28"/>
          <w:szCs w:val="28"/>
          <w:lang w:eastAsia="zh-CN"/>
        </w:rPr>
      </w:pPr>
      <w:r>
        <w:rPr>
          <w:rFonts w:cs="Times New Roman"/>
          <w:sz w:val="28"/>
          <w:szCs w:val="28"/>
          <w:lang w:eastAsia="zh-CN"/>
        </w:rPr>
        <w:t>64b</w:t>
      </w:r>
      <w:r>
        <w:rPr>
          <w:rFonts w:hint="eastAsia" w:cs="Times New Roman"/>
          <w:sz w:val="28"/>
          <w:szCs w:val="28"/>
          <w:lang w:eastAsia="zh-CN"/>
        </w:rPr>
        <w:t xml:space="preserve"> </w:t>
      </w:r>
      <w:r>
        <w:rPr>
          <w:rFonts w:cs="Times New Roman"/>
          <w:sz w:val="28"/>
          <w:szCs w:val="28"/>
          <w:lang w:eastAsia="zh-CN"/>
        </w:rPr>
        <w:t>报价。接受现场检查(包括但不限于地形检查、公用事业冲突分析)</w:t>
      </w:r>
    </w:p>
    <w:p>
      <w:pPr>
        <w:widowControl/>
        <w:autoSpaceDE/>
        <w:autoSpaceDN/>
        <w:spacing w:line="400" w:lineRule="exact"/>
        <w:rPr>
          <w:rFonts w:cs="Times New Roman"/>
          <w:sz w:val="28"/>
          <w:szCs w:val="28"/>
          <w:lang w:eastAsia="zh-CN"/>
        </w:rPr>
      </w:pPr>
      <w:r>
        <w:rPr>
          <w:rFonts w:cs="Times New Roman"/>
          <w:sz w:val="28"/>
          <w:szCs w:val="28"/>
          <w:lang w:eastAsia="zh-CN"/>
        </w:rPr>
        <w:t>测绘、准备或现场检查地面或电线杆)</w:t>
      </w:r>
    </w:p>
    <w:p>
      <w:pPr>
        <w:widowControl/>
        <w:autoSpaceDE/>
        <w:autoSpaceDN/>
        <w:spacing w:line="400" w:lineRule="exact"/>
        <w:rPr>
          <w:rFonts w:cs="Times New Roman"/>
          <w:sz w:val="28"/>
          <w:szCs w:val="28"/>
          <w:lang w:eastAsia="zh-CN"/>
        </w:rPr>
      </w:pPr>
      <w:r>
        <w:rPr>
          <w:rFonts w:cs="Times New Roman"/>
          <w:sz w:val="28"/>
          <w:szCs w:val="28"/>
          <w:lang w:eastAsia="zh-CN"/>
        </w:rPr>
        <w:t>64c</w:t>
      </w:r>
      <w:r>
        <w:rPr>
          <w:rFonts w:hint="eastAsia" w:cs="Times New Roman"/>
          <w:sz w:val="28"/>
          <w:szCs w:val="28"/>
          <w:lang w:eastAsia="zh-CN"/>
        </w:rPr>
        <w:t xml:space="preserve"> </w:t>
      </w:r>
      <w:r>
        <w:rPr>
          <w:rFonts w:cs="Times New Roman"/>
          <w:sz w:val="28"/>
          <w:szCs w:val="28"/>
          <w:lang w:eastAsia="zh-CN"/>
        </w:rPr>
        <w:t>获得所有必要的许可(包括但不限于挖掘或地下钻探许可和获得市政通行权)</w:t>
      </w:r>
    </w:p>
    <w:p>
      <w:pPr>
        <w:widowControl/>
        <w:autoSpaceDE/>
        <w:autoSpaceDN/>
        <w:spacing w:line="400" w:lineRule="exact"/>
        <w:rPr>
          <w:rFonts w:cs="Times New Roman"/>
          <w:sz w:val="28"/>
          <w:szCs w:val="28"/>
          <w:lang w:eastAsia="zh-CN"/>
        </w:rPr>
      </w:pPr>
      <w:r>
        <w:rPr>
          <w:rFonts w:cs="Times New Roman"/>
          <w:sz w:val="28"/>
          <w:szCs w:val="28"/>
          <w:lang w:eastAsia="zh-CN"/>
        </w:rPr>
        <w:t>64d</w:t>
      </w:r>
      <w:r>
        <w:rPr>
          <w:rFonts w:hint="eastAsia" w:cs="Times New Roman"/>
          <w:sz w:val="28"/>
          <w:szCs w:val="28"/>
          <w:lang w:eastAsia="zh-CN"/>
        </w:rPr>
        <w:t xml:space="preserve"> </w:t>
      </w:r>
      <w:r>
        <w:rPr>
          <w:rFonts w:cs="Times New Roman"/>
          <w:sz w:val="28"/>
          <w:szCs w:val="28"/>
          <w:lang w:eastAsia="zh-CN"/>
        </w:rPr>
        <w:t>获得高速互联网连接的客户端设备的土建工程和安装(包括本地管道，拼接工程，交换机，路由器，无线接入点和设置光网络终端，不包括街边本地机柜)</w:t>
      </w:r>
    </w:p>
    <w:p>
      <w:pPr>
        <w:widowControl/>
        <w:autoSpaceDE/>
        <w:autoSpaceDN/>
        <w:spacing w:line="400" w:lineRule="exact"/>
        <w:rPr>
          <w:rFonts w:cs="Times New Roman"/>
          <w:sz w:val="28"/>
          <w:szCs w:val="28"/>
          <w:lang w:eastAsia="zh-CN"/>
        </w:rPr>
      </w:pPr>
      <w:r>
        <w:rPr>
          <w:rFonts w:cs="Times New Roman"/>
          <w:sz w:val="28"/>
          <w:szCs w:val="28"/>
          <w:lang w:eastAsia="zh-CN"/>
        </w:rPr>
        <w:t>64e</w:t>
      </w:r>
      <w:r>
        <w:rPr>
          <w:rFonts w:hint="eastAsia" w:cs="Times New Roman"/>
          <w:sz w:val="28"/>
          <w:szCs w:val="28"/>
          <w:lang w:eastAsia="zh-CN"/>
        </w:rPr>
        <w:t xml:space="preserve"> </w:t>
      </w:r>
      <w:r>
        <w:rPr>
          <w:rFonts w:cs="Times New Roman"/>
          <w:sz w:val="28"/>
          <w:szCs w:val="28"/>
          <w:lang w:eastAsia="zh-CN"/>
        </w:rPr>
        <w:t>接受设备和连接64f的最终检验和测试。其他步骤</w:t>
      </w:r>
    </w:p>
    <w:p>
      <w:pPr>
        <w:pStyle w:val="7"/>
        <w:rPr>
          <w:sz w:val="21"/>
          <w:lang w:eastAsia="zh-CN"/>
        </w:rPr>
      </w:pPr>
    </w:p>
    <w:p>
      <w:pPr>
        <w:pStyle w:val="24"/>
        <w:tabs>
          <w:tab w:val="left" w:pos="580"/>
        </w:tabs>
        <w:ind w:right="241" w:firstLine="0" w:firstLineChars="0"/>
        <w:jc w:val="both"/>
        <w:rPr>
          <w:rFonts w:cs="Times New Roman"/>
          <w:b/>
          <w:bCs/>
          <w:sz w:val="28"/>
          <w:szCs w:val="28"/>
          <w:lang w:eastAsia="zh-CN"/>
        </w:rPr>
      </w:pPr>
      <w:r>
        <w:rPr>
          <w:rFonts w:cs="Times New Roman"/>
          <w:b/>
          <w:bCs/>
          <w:sz w:val="28"/>
          <w:szCs w:val="28"/>
          <w:lang w:eastAsia="zh-CN"/>
        </w:rPr>
        <w:t>65</w:t>
      </w:r>
      <w:r>
        <w:rPr>
          <w:rFonts w:hint="eastAsia" w:cs="Times New Roman"/>
          <w:b/>
          <w:bCs/>
          <w:sz w:val="28"/>
          <w:szCs w:val="28"/>
          <w:lang w:eastAsia="zh-Hans"/>
        </w:rPr>
        <w:t>.</w:t>
      </w:r>
      <w:r>
        <w:rPr>
          <w:rFonts w:hint="eastAsia" w:cs="Times New Roman"/>
          <w:b/>
          <w:bCs/>
          <w:sz w:val="28"/>
          <w:szCs w:val="28"/>
          <w:lang w:eastAsia="zh-CN"/>
        </w:rPr>
        <w:t>对于现有建筑物，请提供从[最大城市]的[最大互联网提供商]获得最低25 Mbps下载速度和3 Mbps上传速度的新互联网连接的总时间(日历日)。</w:t>
      </w:r>
    </w:p>
    <w:p>
      <w:pPr>
        <w:pStyle w:val="7"/>
        <w:rPr>
          <w:rFonts w:ascii="宋体" w:hAnsi="宋体" w:eastAsia="宋体"/>
          <w:b/>
          <w:bCs/>
          <w:sz w:val="28"/>
          <w:szCs w:val="28"/>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66</w:t>
      </w:r>
      <w:r>
        <w:rPr>
          <w:rFonts w:hint="eastAsia" w:cs="Times New Roman"/>
          <w:b/>
          <w:bCs/>
          <w:sz w:val="28"/>
          <w:szCs w:val="28"/>
          <w:lang w:eastAsia="zh-Hans"/>
        </w:rPr>
        <w:t>.</w:t>
      </w:r>
      <w:r>
        <w:rPr>
          <w:rFonts w:hint="eastAsia" w:cs="Times New Roman"/>
          <w:b/>
          <w:bCs/>
          <w:sz w:val="28"/>
          <w:szCs w:val="28"/>
          <w:lang w:eastAsia="zh-CN"/>
        </w:rPr>
        <w:t>对于现有建筑物，请提供从[最大城市]的[最大互联网提供商]获得最低25 Mbps下载速度和3 Mbps上传速度的新互联网连接的总费用(当地货币)。</w:t>
      </w:r>
    </w:p>
    <w:p>
      <w:pPr>
        <w:pStyle w:val="7"/>
        <w:rPr>
          <w:rFonts w:ascii="宋体" w:hAnsi="宋体" w:eastAsia="宋体"/>
          <w:b/>
          <w:bCs/>
          <w:sz w:val="28"/>
          <w:szCs w:val="28"/>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67</w:t>
      </w:r>
      <w:r>
        <w:rPr>
          <w:rFonts w:hint="eastAsia" w:cs="Times New Roman"/>
          <w:b/>
          <w:bCs/>
          <w:sz w:val="28"/>
          <w:szCs w:val="28"/>
          <w:lang w:eastAsia="zh-Hans"/>
        </w:rPr>
        <w:t>.</w:t>
      </w:r>
      <w:r>
        <w:rPr>
          <w:rFonts w:hint="eastAsia" w:cs="Times New Roman"/>
          <w:b/>
          <w:bCs/>
          <w:sz w:val="28"/>
          <w:szCs w:val="28"/>
          <w:lang w:eastAsia="zh-CN"/>
        </w:rPr>
        <w:t>对于一个新的开发项目(即，需要网络扩展的地方)，请说明以下因素是否属于从该市[最大的互联网提供商]获得最低25 Mbps下载速度和3 Mbps上传速度的新互联网连接的过程的一部分。(不计分)</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67a</w:t>
      </w:r>
      <w:r>
        <w:rPr>
          <w:rFonts w:hint="eastAsia" w:cs="Times New Roman"/>
          <w:sz w:val="28"/>
          <w:szCs w:val="28"/>
          <w:lang w:eastAsia="zh-CN"/>
        </w:rPr>
        <w:t xml:space="preserve"> </w:t>
      </w:r>
      <w:r>
        <w:rPr>
          <w:rFonts w:cs="Times New Roman"/>
          <w:sz w:val="28"/>
          <w:szCs w:val="28"/>
          <w:lang w:eastAsia="zh-CN"/>
        </w:rPr>
        <w:t>要求高速互联网连接服务，并获得连接工程的报价。</w:t>
      </w:r>
    </w:p>
    <w:p>
      <w:pPr>
        <w:widowControl/>
        <w:autoSpaceDE/>
        <w:autoSpaceDN/>
        <w:spacing w:line="400" w:lineRule="exact"/>
        <w:rPr>
          <w:rFonts w:cs="Times New Roman"/>
          <w:sz w:val="28"/>
          <w:szCs w:val="28"/>
          <w:lang w:eastAsia="zh-CN"/>
        </w:rPr>
      </w:pPr>
      <w:r>
        <w:rPr>
          <w:rFonts w:cs="Times New Roman"/>
          <w:sz w:val="28"/>
          <w:szCs w:val="28"/>
          <w:lang w:eastAsia="zh-CN"/>
        </w:rPr>
        <w:t>67b</w:t>
      </w:r>
      <w:r>
        <w:rPr>
          <w:rFonts w:hint="eastAsia" w:cs="Times New Roman"/>
          <w:sz w:val="28"/>
          <w:szCs w:val="28"/>
          <w:lang w:eastAsia="zh-CN"/>
        </w:rPr>
        <w:t xml:space="preserve"> </w:t>
      </w:r>
      <w:r>
        <w:rPr>
          <w:rFonts w:cs="Times New Roman"/>
          <w:sz w:val="28"/>
          <w:szCs w:val="28"/>
          <w:lang w:eastAsia="zh-CN"/>
        </w:rPr>
        <w:t>接受现场检查(包括但不限于地形检查、公用事业冲突分析)</w:t>
      </w:r>
    </w:p>
    <w:p>
      <w:pPr>
        <w:widowControl/>
        <w:autoSpaceDE/>
        <w:autoSpaceDN/>
        <w:spacing w:line="400" w:lineRule="exact"/>
        <w:rPr>
          <w:rFonts w:cs="Times New Roman"/>
          <w:sz w:val="28"/>
          <w:szCs w:val="28"/>
          <w:lang w:eastAsia="zh-CN"/>
        </w:rPr>
      </w:pPr>
      <w:r>
        <w:rPr>
          <w:rFonts w:cs="Times New Roman"/>
          <w:sz w:val="28"/>
          <w:szCs w:val="28"/>
          <w:lang w:eastAsia="zh-CN"/>
        </w:rPr>
        <w:t>测绘、准备或现场检查地面或电线杆)</w:t>
      </w:r>
    </w:p>
    <w:p>
      <w:pPr>
        <w:widowControl/>
        <w:autoSpaceDE/>
        <w:autoSpaceDN/>
        <w:spacing w:line="400" w:lineRule="exact"/>
        <w:rPr>
          <w:rFonts w:cs="Times New Roman"/>
          <w:sz w:val="28"/>
          <w:szCs w:val="28"/>
          <w:lang w:eastAsia="zh-CN"/>
        </w:rPr>
      </w:pPr>
      <w:r>
        <w:rPr>
          <w:rFonts w:cs="Times New Roman"/>
          <w:sz w:val="28"/>
          <w:szCs w:val="28"/>
          <w:lang w:eastAsia="zh-CN"/>
        </w:rPr>
        <w:t>67c</w:t>
      </w:r>
      <w:r>
        <w:rPr>
          <w:rFonts w:hint="eastAsia" w:cs="Times New Roman"/>
          <w:sz w:val="28"/>
          <w:szCs w:val="28"/>
          <w:lang w:eastAsia="zh-CN"/>
        </w:rPr>
        <w:t xml:space="preserve"> </w:t>
      </w:r>
      <w:r>
        <w:rPr>
          <w:rFonts w:cs="Times New Roman"/>
          <w:sz w:val="28"/>
          <w:szCs w:val="28"/>
          <w:lang w:eastAsia="zh-CN"/>
        </w:rPr>
        <w:t>获得所有必要的许可(包括但不限于挖掘或地下钻探许可和获得市政通行权)</w:t>
      </w:r>
    </w:p>
    <w:p>
      <w:pPr>
        <w:widowControl/>
        <w:autoSpaceDE/>
        <w:autoSpaceDN/>
        <w:spacing w:line="400" w:lineRule="exact"/>
        <w:rPr>
          <w:rFonts w:cs="Times New Roman"/>
          <w:sz w:val="28"/>
          <w:szCs w:val="28"/>
          <w:lang w:eastAsia="zh-CN"/>
        </w:rPr>
      </w:pPr>
      <w:r>
        <w:rPr>
          <w:rFonts w:cs="Times New Roman"/>
          <w:sz w:val="28"/>
          <w:szCs w:val="28"/>
          <w:lang w:eastAsia="zh-CN"/>
        </w:rPr>
        <w:t>67d</w:t>
      </w:r>
      <w:r>
        <w:rPr>
          <w:rFonts w:hint="eastAsia" w:cs="Times New Roman"/>
          <w:sz w:val="28"/>
          <w:szCs w:val="28"/>
          <w:lang w:eastAsia="zh-CN"/>
        </w:rPr>
        <w:t xml:space="preserve"> </w:t>
      </w:r>
      <w:r>
        <w:rPr>
          <w:rFonts w:cs="Times New Roman"/>
          <w:sz w:val="28"/>
          <w:szCs w:val="28"/>
          <w:lang w:eastAsia="zh-CN"/>
        </w:rPr>
        <w:t>获得高速互联网连接的客户端设备的土建工程和安装(包括本地管道，拼接工程，交换机，路由器，无线接入点和设置光网络终端，不包括街边本地机柜)</w:t>
      </w:r>
    </w:p>
    <w:p>
      <w:pPr>
        <w:widowControl/>
        <w:autoSpaceDE/>
        <w:autoSpaceDN/>
        <w:spacing w:line="400" w:lineRule="exact"/>
        <w:rPr>
          <w:rFonts w:cs="Times New Roman"/>
          <w:sz w:val="28"/>
          <w:szCs w:val="28"/>
          <w:lang w:eastAsia="zh-CN"/>
        </w:rPr>
      </w:pPr>
      <w:r>
        <w:rPr>
          <w:rFonts w:cs="Times New Roman"/>
          <w:sz w:val="28"/>
          <w:szCs w:val="28"/>
          <w:lang w:eastAsia="zh-CN"/>
        </w:rPr>
        <w:t>67e</w:t>
      </w:r>
      <w:r>
        <w:rPr>
          <w:rFonts w:hint="eastAsia" w:cs="Times New Roman"/>
          <w:sz w:val="28"/>
          <w:szCs w:val="28"/>
          <w:lang w:eastAsia="zh-CN"/>
        </w:rPr>
        <w:t xml:space="preserve"> </w:t>
      </w:r>
      <w:r>
        <w:rPr>
          <w:rFonts w:cs="Times New Roman"/>
          <w:sz w:val="28"/>
          <w:szCs w:val="28"/>
          <w:lang w:eastAsia="zh-CN"/>
        </w:rPr>
        <w:t>接收设备和连接</w:t>
      </w:r>
    </w:p>
    <w:p>
      <w:pPr>
        <w:widowControl/>
        <w:autoSpaceDE/>
        <w:autoSpaceDN/>
        <w:spacing w:line="400" w:lineRule="exact"/>
        <w:rPr>
          <w:rFonts w:cs="Times New Roman"/>
          <w:sz w:val="28"/>
          <w:szCs w:val="28"/>
          <w:lang w:eastAsia="zh-CN"/>
        </w:rPr>
      </w:pPr>
      <w:r>
        <w:rPr>
          <w:rFonts w:cs="Times New Roman"/>
          <w:sz w:val="28"/>
          <w:szCs w:val="28"/>
          <w:lang w:eastAsia="zh-CN"/>
        </w:rPr>
        <w:t>67f的最终检验和测试。其他步骤</w:t>
      </w:r>
    </w:p>
    <w:p>
      <w:pPr>
        <w:pStyle w:val="7"/>
        <w:rPr>
          <w:sz w:val="21"/>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68</w:t>
      </w:r>
      <w:r>
        <w:rPr>
          <w:rFonts w:hint="eastAsia" w:cs="Times New Roman"/>
          <w:b/>
          <w:bCs/>
          <w:sz w:val="28"/>
          <w:szCs w:val="28"/>
          <w:lang w:eastAsia="zh-Hans"/>
        </w:rPr>
        <w:t>.</w:t>
      </w:r>
      <w:r>
        <w:rPr>
          <w:rFonts w:hint="eastAsia" w:cs="Times New Roman"/>
          <w:b/>
          <w:bCs/>
          <w:sz w:val="28"/>
          <w:szCs w:val="28"/>
          <w:lang w:eastAsia="zh-CN"/>
        </w:rPr>
        <w:t>对于新的开发(即，需要网络扩展)，请提供从[最大城市]的[最大互联网提供商]获得最低25 Mbps下载速度和3 Mbps上传速度的新互联网连接的总时间(日历天)。</w:t>
      </w:r>
    </w:p>
    <w:p>
      <w:pPr>
        <w:pStyle w:val="24"/>
        <w:tabs>
          <w:tab w:val="left" w:pos="580"/>
        </w:tabs>
        <w:ind w:right="234" w:firstLine="0" w:firstLineChars="0"/>
        <w:jc w:val="both"/>
        <w:rPr>
          <w:rFonts w:cs="Times New Roman"/>
          <w:b/>
          <w:bCs/>
          <w:sz w:val="28"/>
          <w:szCs w:val="28"/>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69</w:t>
      </w:r>
      <w:r>
        <w:rPr>
          <w:rFonts w:hint="eastAsia" w:cs="Times New Roman"/>
          <w:b/>
          <w:bCs/>
          <w:sz w:val="28"/>
          <w:szCs w:val="28"/>
          <w:lang w:eastAsia="zh-Hans"/>
        </w:rPr>
        <w:t>.</w:t>
      </w:r>
      <w:r>
        <w:rPr>
          <w:rFonts w:hint="eastAsia" w:cs="Times New Roman"/>
          <w:b/>
          <w:bCs/>
          <w:sz w:val="28"/>
          <w:szCs w:val="28"/>
          <w:lang w:eastAsia="zh-CN"/>
        </w:rPr>
        <w:t>对于新开发项目(即需要进行网络扩展)，请提供在第一次占用的新建筑物(日历日)中从[最大城市]的[最大互联网提供商]获得最低25 Mbps下载速度和3 Mbps上传速度的新互联网连接的总费用(当地货币)。</w:t>
      </w:r>
    </w:p>
    <w:p>
      <w:pPr>
        <w:pStyle w:val="24"/>
        <w:tabs>
          <w:tab w:val="left" w:pos="580"/>
        </w:tabs>
        <w:ind w:right="234" w:firstLine="0" w:firstLineChars="0"/>
        <w:jc w:val="both"/>
        <w:rPr>
          <w:rFonts w:cs="Times New Roman"/>
          <w:b/>
          <w:bCs/>
          <w:sz w:val="28"/>
          <w:szCs w:val="28"/>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70</w:t>
      </w:r>
      <w:r>
        <w:rPr>
          <w:rFonts w:hint="eastAsia" w:cs="Times New Roman"/>
          <w:b/>
          <w:bCs/>
          <w:sz w:val="28"/>
          <w:szCs w:val="28"/>
          <w:lang w:eastAsia="zh-Hans"/>
        </w:rPr>
        <w:t>.</w:t>
      </w:r>
      <w:r>
        <w:rPr>
          <w:rFonts w:hint="eastAsia" w:cs="Times New Roman"/>
          <w:b/>
          <w:bCs/>
          <w:sz w:val="28"/>
          <w:szCs w:val="28"/>
          <w:lang w:eastAsia="zh-CN"/>
        </w:rPr>
        <w:t>请描述从[最大城市]的[最大互联网提供商]获得最低25 Mbps下载速度和3 Mbps上传速度的新互联网连接时，企业面临的最常见障碍是什么。</w:t>
      </w:r>
    </w:p>
    <w:p>
      <w:pPr>
        <w:pStyle w:val="24"/>
        <w:tabs>
          <w:tab w:val="left" w:pos="580"/>
        </w:tabs>
        <w:ind w:right="234" w:firstLine="0" w:firstLineChars="0"/>
        <w:jc w:val="both"/>
        <w:rPr>
          <w:rFonts w:cs="Times New Roman"/>
          <w:b/>
          <w:bCs/>
          <w:sz w:val="28"/>
          <w:szCs w:val="28"/>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71</w:t>
      </w:r>
      <w:r>
        <w:rPr>
          <w:rFonts w:hint="eastAsia" w:cs="Times New Roman"/>
          <w:b/>
          <w:bCs/>
          <w:sz w:val="28"/>
          <w:szCs w:val="28"/>
          <w:lang w:eastAsia="zh-Hans"/>
        </w:rPr>
        <w:t>.</w:t>
      </w:r>
      <w:r>
        <w:rPr>
          <w:rFonts w:hint="eastAsia" w:cs="Times New Roman"/>
          <w:b/>
          <w:bCs/>
          <w:sz w:val="28"/>
          <w:szCs w:val="28"/>
          <w:lang w:eastAsia="zh-CN"/>
        </w:rPr>
        <w:t>对于从[最大城市]的[最大互联网提供商]获得最低25 Mbps下载速度和3 Mbps上传速度的连接，请指出最可能的土木工程类型是什么?</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71</w:t>
      </w:r>
      <w:r>
        <w:rPr>
          <w:rFonts w:hint="eastAsia" w:cs="Times New Roman"/>
          <w:sz w:val="28"/>
          <w:szCs w:val="28"/>
          <w:lang w:eastAsia="zh-Hans"/>
        </w:rPr>
        <w:t>a</w:t>
      </w:r>
      <w:r>
        <w:rPr>
          <w:rFonts w:cs="Times New Roman"/>
          <w:sz w:val="28"/>
          <w:szCs w:val="28"/>
          <w:lang w:eastAsia="zh-Hans"/>
        </w:rPr>
        <w:t xml:space="preserve"> </w:t>
      </w:r>
      <w:r>
        <w:rPr>
          <w:rFonts w:cs="Times New Roman"/>
          <w:sz w:val="28"/>
          <w:szCs w:val="28"/>
          <w:lang w:eastAsia="zh-CN"/>
        </w:rPr>
        <w:t>地下</w:t>
      </w:r>
    </w:p>
    <w:p>
      <w:pPr>
        <w:widowControl/>
        <w:autoSpaceDE/>
        <w:autoSpaceDN/>
        <w:spacing w:line="400" w:lineRule="exact"/>
        <w:rPr>
          <w:rFonts w:cs="Times New Roman"/>
          <w:sz w:val="28"/>
          <w:szCs w:val="28"/>
          <w:lang w:eastAsia="zh-CN"/>
        </w:rPr>
      </w:pPr>
      <w:r>
        <w:rPr>
          <w:rFonts w:cs="Times New Roman"/>
          <w:sz w:val="28"/>
          <w:szCs w:val="28"/>
          <w:lang w:eastAsia="zh-CN"/>
        </w:rPr>
        <w:t>71b 架空线路上的天线</w:t>
      </w:r>
    </w:p>
    <w:p>
      <w:pPr>
        <w:pStyle w:val="7"/>
        <w:rPr>
          <w:lang w:eastAsia="zh-CN"/>
        </w:rPr>
      </w:pPr>
    </w:p>
    <w:p>
      <w:pPr>
        <w:pStyle w:val="24"/>
        <w:tabs>
          <w:tab w:val="left" w:pos="580"/>
        </w:tabs>
        <w:ind w:right="234" w:firstLine="0" w:firstLineChars="0"/>
        <w:jc w:val="both"/>
        <w:rPr>
          <w:rFonts w:cs="Times New Roman"/>
          <w:b/>
          <w:bCs/>
          <w:sz w:val="28"/>
          <w:szCs w:val="28"/>
          <w:lang w:eastAsia="zh-CN"/>
        </w:rPr>
      </w:pPr>
      <w:r>
        <w:rPr>
          <w:rFonts w:cs="Times New Roman"/>
          <w:b/>
          <w:bCs/>
          <w:sz w:val="28"/>
          <w:szCs w:val="28"/>
          <w:lang w:eastAsia="zh-CN"/>
        </w:rPr>
        <w:t>72.对于从[最大城市]的[最大互联网提供商]获得最低25 Mbps下载速度和3 Mbps上传速度的连接，请指出最可能的连接技术类型是什么?</w:t>
      </w:r>
    </w:p>
    <w:p>
      <w:pPr>
        <w:widowControl/>
        <w:autoSpaceDE/>
        <w:autoSpaceDN/>
        <w:spacing w:line="400" w:lineRule="exact"/>
        <w:rPr>
          <w:rFonts w:cs="Times New Roman"/>
          <w:sz w:val="28"/>
          <w:szCs w:val="28"/>
          <w:lang w:eastAsia="zh-CN"/>
        </w:rPr>
      </w:pPr>
    </w:p>
    <w:p>
      <w:pPr>
        <w:widowControl/>
        <w:autoSpaceDE/>
        <w:autoSpaceDN/>
        <w:spacing w:line="400" w:lineRule="exact"/>
        <w:rPr>
          <w:rFonts w:cs="Times New Roman"/>
          <w:sz w:val="28"/>
          <w:szCs w:val="28"/>
          <w:lang w:eastAsia="zh-CN"/>
        </w:rPr>
      </w:pPr>
      <w:r>
        <w:rPr>
          <w:rFonts w:cs="Times New Roman"/>
          <w:sz w:val="28"/>
          <w:szCs w:val="28"/>
          <w:lang w:eastAsia="zh-CN"/>
        </w:rPr>
        <w:t>72</w:t>
      </w:r>
      <w:r>
        <w:rPr>
          <w:rFonts w:hint="eastAsia" w:cs="Times New Roman"/>
          <w:sz w:val="28"/>
          <w:szCs w:val="28"/>
          <w:lang w:eastAsia="zh-Hans"/>
        </w:rPr>
        <w:t>a</w:t>
      </w:r>
      <w:r>
        <w:rPr>
          <w:rFonts w:cs="Times New Roman"/>
          <w:sz w:val="28"/>
          <w:szCs w:val="28"/>
          <w:lang w:eastAsia="zh-Hans"/>
        </w:rPr>
        <w:t xml:space="preserve"> </w:t>
      </w:r>
      <w:r>
        <w:rPr>
          <w:rFonts w:cs="Times New Roman"/>
          <w:sz w:val="28"/>
          <w:szCs w:val="28"/>
          <w:lang w:eastAsia="zh-CN"/>
        </w:rPr>
        <w:t>直接用户线路(DSL)</w:t>
      </w:r>
    </w:p>
    <w:p>
      <w:pPr>
        <w:widowControl/>
        <w:autoSpaceDE/>
        <w:autoSpaceDN/>
        <w:spacing w:line="400" w:lineRule="exact"/>
        <w:rPr>
          <w:rFonts w:cs="Times New Roman"/>
          <w:sz w:val="28"/>
          <w:szCs w:val="28"/>
          <w:lang w:eastAsia="zh-CN"/>
        </w:rPr>
      </w:pPr>
      <w:r>
        <w:rPr>
          <w:rFonts w:cs="Times New Roman"/>
          <w:sz w:val="28"/>
          <w:szCs w:val="28"/>
          <w:lang w:eastAsia="zh-CN"/>
        </w:rPr>
        <w:t>72b 纤维的选择</w:t>
      </w:r>
    </w:p>
    <w:p>
      <w:pPr>
        <w:widowControl/>
        <w:autoSpaceDE/>
        <w:autoSpaceDN/>
        <w:spacing w:line="400" w:lineRule="exact"/>
        <w:rPr>
          <w:rFonts w:cs="Times New Roman"/>
          <w:sz w:val="28"/>
          <w:szCs w:val="28"/>
          <w:lang w:eastAsia="zh-CN"/>
        </w:rPr>
      </w:pPr>
      <w:r>
        <w:rPr>
          <w:rFonts w:cs="Times New Roman"/>
          <w:sz w:val="28"/>
          <w:szCs w:val="28"/>
          <w:lang w:eastAsia="zh-CN"/>
        </w:rPr>
        <w:t>72c 电缆调制解调器</w:t>
      </w:r>
    </w:p>
    <w:p>
      <w:pPr>
        <w:widowControl/>
        <w:autoSpaceDE/>
        <w:autoSpaceDN/>
        <w:spacing w:line="400" w:lineRule="exact"/>
        <w:rPr>
          <w:rFonts w:cs="Times New Roman"/>
          <w:sz w:val="28"/>
          <w:szCs w:val="28"/>
          <w:lang w:eastAsia="zh-CN"/>
        </w:rPr>
      </w:pPr>
      <w:r>
        <w:rPr>
          <w:rFonts w:cs="Times New Roman"/>
          <w:sz w:val="28"/>
          <w:szCs w:val="28"/>
          <w:lang w:eastAsia="zh-CN"/>
        </w:rPr>
        <w:t>72d 电力线宽带(BPL)</w:t>
      </w:r>
    </w:p>
    <w:p>
      <w:pPr>
        <w:widowControl/>
        <w:autoSpaceDE/>
        <w:autoSpaceDN/>
        <w:spacing w:line="400" w:lineRule="exact"/>
        <w:rPr>
          <w:rFonts w:cs="Times New Roman"/>
          <w:sz w:val="28"/>
          <w:szCs w:val="28"/>
          <w:lang w:eastAsia="zh-CN"/>
        </w:rPr>
      </w:pPr>
      <w:r>
        <w:rPr>
          <w:rFonts w:cs="Times New Roman"/>
          <w:sz w:val="28"/>
          <w:szCs w:val="28"/>
          <w:lang w:eastAsia="zh-CN"/>
        </w:rPr>
        <w:t>72e 无线(4G或5G)</w:t>
      </w:r>
    </w:p>
    <w:p>
      <w:pPr>
        <w:widowControl/>
        <w:autoSpaceDE/>
        <w:autoSpaceDN/>
        <w:spacing w:line="400" w:lineRule="exact"/>
        <w:rPr>
          <w:rFonts w:cs="Times New Roman"/>
          <w:sz w:val="28"/>
          <w:szCs w:val="28"/>
          <w:lang w:eastAsia="zh-CN"/>
        </w:rPr>
      </w:pPr>
      <w:r>
        <w:rPr>
          <w:rFonts w:cs="Times New Roman"/>
          <w:sz w:val="28"/>
          <w:szCs w:val="28"/>
          <w:lang w:eastAsia="zh-CN"/>
        </w:rPr>
        <w:t>72f 直连卫星</w:t>
      </w:r>
    </w:p>
    <w:p>
      <w:pPr>
        <w:widowControl/>
        <w:autoSpaceDE/>
        <w:autoSpaceDN/>
        <w:spacing w:line="400" w:lineRule="exact"/>
        <w:rPr>
          <w:rFonts w:cs="Times New Roman"/>
          <w:sz w:val="28"/>
          <w:szCs w:val="28"/>
          <w:lang w:eastAsia="zh-CN"/>
        </w:rPr>
      </w:pPr>
      <w:r>
        <w:rPr>
          <w:rFonts w:cs="Times New Roman"/>
          <w:sz w:val="28"/>
          <w:szCs w:val="28"/>
          <w:lang w:eastAsia="zh-CN"/>
        </w:rPr>
        <w:t>72g 其他，请提供详细信息</w:t>
      </w:r>
    </w:p>
    <w:tbl>
      <w:tblPr>
        <w:tblStyle w:val="21"/>
        <w:tblpPr w:leftFromText="180" w:rightFromText="180" w:vertAnchor="text" w:horzAnchor="page" w:tblpX="1938" w:tblpY="29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260"/>
        <w:gridCol w:w="811"/>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5" w:hRule="atLeast"/>
        </w:trPr>
        <w:tc>
          <w:tcPr>
            <w:tcW w:w="9543" w:type="dxa"/>
            <w:gridSpan w:val="4"/>
            <w:shd w:val="clear" w:color="auto" w:fill="0F6EC5"/>
          </w:tcPr>
          <w:p>
            <w:pPr>
              <w:pStyle w:val="22"/>
              <w:rPr>
                <w:b/>
                <w:sz w:val="24"/>
                <w:szCs w:val="24"/>
              </w:rPr>
            </w:pPr>
            <w:r>
              <w:rPr>
                <w:rFonts w:hAnsi="宋体" w:eastAsia="宋体" w:cs="宋体"/>
                <w:b/>
                <w:color w:val="FFFFFF"/>
                <w:sz w:val="24"/>
                <w:szCs w:val="24"/>
              </w:rPr>
              <w:t>维度</w:t>
            </w:r>
            <w:r>
              <w:rPr>
                <w:rFonts w:hint="eastAsia" w:hAnsi="宋体" w:eastAsia="宋体" w:cs="宋体"/>
                <w:b/>
                <w:color w:val="FFFFFF"/>
                <w:sz w:val="24"/>
                <w:szCs w:val="24"/>
              </w:rPr>
              <w:t>I</w:t>
            </w:r>
            <w:r>
              <w:rPr>
                <w:rFonts w:hAnsi="宋体" w:eastAsia="宋体" w:cs="宋体"/>
                <w:b/>
                <w:color w:val="FFFFFF"/>
                <w:sz w:val="24"/>
                <w:szCs w:val="24"/>
              </w:rPr>
              <w:t>II——互联网服务提供在实践中的效率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hRule="atLeast"/>
        </w:trPr>
        <w:tc>
          <w:tcPr>
            <w:tcW w:w="6032" w:type="dxa"/>
          </w:tcPr>
          <w:p>
            <w:pPr>
              <w:pStyle w:val="22"/>
              <w:rPr>
                <w:b/>
                <w:sz w:val="24"/>
                <w:szCs w:val="24"/>
              </w:rPr>
            </w:pPr>
            <w:r>
              <w:rPr>
                <w:rFonts w:hAnsi="宋体" w:eastAsia="宋体" w:cs="宋体"/>
                <w:b/>
                <w:spacing w:val="-2"/>
                <w:sz w:val="24"/>
                <w:szCs w:val="24"/>
              </w:rPr>
              <w:t>指标</w:t>
            </w:r>
          </w:p>
        </w:tc>
        <w:tc>
          <w:tcPr>
            <w:tcW w:w="1260" w:type="dxa"/>
          </w:tcPr>
          <w:p>
            <w:pPr>
              <w:pStyle w:val="22"/>
              <w:rPr>
                <w:rFonts w:eastAsia="宋体"/>
                <w:b/>
                <w:sz w:val="24"/>
                <w:szCs w:val="24"/>
              </w:rPr>
            </w:pPr>
            <w:r>
              <w:rPr>
                <w:rFonts w:hint="eastAsia" w:hAnsi="宋体" w:eastAsia="宋体" w:cs="宋体"/>
                <w:b/>
                <w:spacing w:val="-5"/>
                <w:sz w:val="24"/>
                <w:szCs w:val="24"/>
              </w:rPr>
              <w:t>企业灵活度得分</w:t>
            </w:r>
          </w:p>
        </w:tc>
        <w:tc>
          <w:tcPr>
            <w:tcW w:w="811" w:type="dxa"/>
          </w:tcPr>
          <w:p>
            <w:pPr>
              <w:pStyle w:val="22"/>
              <w:rPr>
                <w:b/>
                <w:sz w:val="24"/>
                <w:szCs w:val="24"/>
              </w:rPr>
            </w:pPr>
            <w:r>
              <w:rPr>
                <w:rFonts w:hAnsi="宋体" w:eastAsia="宋体" w:cs="宋体"/>
                <w:b/>
                <w:spacing w:val="-5"/>
                <w:sz w:val="24"/>
                <w:szCs w:val="24"/>
              </w:rPr>
              <w:t>社会效益得分</w:t>
            </w:r>
          </w:p>
        </w:tc>
        <w:tc>
          <w:tcPr>
            <w:tcW w:w="1440" w:type="dxa"/>
          </w:tcPr>
          <w:p>
            <w:pPr>
              <w:pStyle w:val="22"/>
              <w:ind w:left="105"/>
              <w:rPr>
                <w:b/>
                <w:sz w:val="24"/>
                <w:szCs w:val="24"/>
              </w:rPr>
            </w:pPr>
            <w:r>
              <w:rPr>
                <w:rFonts w:hint="eastAsia" w:hAnsi="宋体" w:eastAsia="宋体" w:cs="宋体"/>
                <w:b/>
                <w:sz w:val="24"/>
                <w:szCs w:val="24"/>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032" w:type="dxa"/>
          </w:tcPr>
          <w:p>
            <w:pPr>
              <w:pStyle w:val="22"/>
              <w:rPr>
                <w:b/>
                <w:sz w:val="24"/>
                <w:szCs w:val="24"/>
              </w:rPr>
            </w:pPr>
            <w:r>
              <w:rPr>
                <w:rFonts w:hAnsi="宋体" w:eastAsia="宋体" w:cs="宋体"/>
                <w:b/>
                <w:sz w:val="24"/>
                <w:szCs w:val="24"/>
              </w:rPr>
              <w:t>获得互联网连接时间(61 OR [65 OR 68])</w:t>
            </w:r>
          </w:p>
        </w:tc>
        <w:tc>
          <w:tcPr>
            <w:tcW w:w="1260" w:type="dxa"/>
          </w:tcPr>
          <w:p>
            <w:pPr>
              <w:pStyle w:val="22"/>
              <w:rPr>
                <w:b/>
                <w:sz w:val="24"/>
                <w:szCs w:val="24"/>
              </w:rPr>
            </w:pPr>
            <w:r>
              <w:rPr>
                <w:rFonts w:hAnsi="宋体" w:eastAsia="宋体" w:cs="宋体"/>
                <w:b/>
                <w:sz w:val="24"/>
                <w:szCs w:val="24"/>
              </w:rPr>
              <w:t>100(33%)</w:t>
            </w:r>
          </w:p>
        </w:tc>
        <w:tc>
          <w:tcPr>
            <w:tcW w:w="811" w:type="dxa"/>
          </w:tcPr>
          <w:p>
            <w:pPr>
              <w:pStyle w:val="22"/>
              <w:rPr>
                <w:b/>
                <w:sz w:val="24"/>
                <w:szCs w:val="24"/>
              </w:rPr>
            </w:pPr>
            <w:r>
              <w:rPr>
                <w:rFonts w:hAnsi="宋体" w:eastAsia="宋体" w:cs="宋体"/>
                <w:b/>
                <w:spacing w:val="-4"/>
                <w:sz w:val="24"/>
                <w:szCs w:val="24"/>
              </w:rPr>
              <w:t>n.a.</w:t>
            </w:r>
          </w:p>
        </w:tc>
        <w:tc>
          <w:tcPr>
            <w:tcW w:w="1440" w:type="dxa"/>
          </w:tcPr>
          <w:p>
            <w:pPr>
              <w:pStyle w:val="22"/>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032" w:type="dxa"/>
            <w:tcBorders>
              <w:bottom w:val="dashSmallGap" w:color="000000" w:sz="4" w:space="0"/>
            </w:tcBorders>
          </w:tcPr>
          <w:p>
            <w:pPr>
              <w:pStyle w:val="22"/>
              <w:rPr>
                <w:b/>
                <w:sz w:val="24"/>
                <w:szCs w:val="24"/>
              </w:rPr>
            </w:pPr>
            <w:r>
              <w:rPr>
                <w:rFonts w:hAnsi="宋体" w:eastAsia="宋体" w:cs="宋体"/>
                <w:b/>
                <w:sz w:val="24"/>
                <w:szCs w:val="24"/>
              </w:rPr>
              <w:t>互联网连接和服务费用</w:t>
            </w:r>
          </w:p>
          <w:p>
            <w:pPr>
              <w:pStyle w:val="22"/>
              <w:rPr>
                <w:i/>
                <w:sz w:val="24"/>
                <w:szCs w:val="24"/>
              </w:rPr>
            </w:pPr>
            <w:r>
              <w:rPr>
                <w:rFonts w:hAnsi="宋体" w:eastAsia="宋体" w:cs="宋体"/>
                <w:i/>
                <w:sz w:val="24"/>
                <w:szCs w:val="24"/>
              </w:rPr>
              <w:t>总成本是3年内互联网连接和使用互联网服务的成本总和，以人均国民总收入的百分比计算</w:t>
            </w:r>
          </w:p>
        </w:tc>
        <w:tc>
          <w:tcPr>
            <w:tcW w:w="1260" w:type="dxa"/>
            <w:tcBorders>
              <w:bottom w:val="dashSmallGap" w:color="000000" w:sz="4" w:space="0"/>
            </w:tcBorders>
          </w:tcPr>
          <w:p>
            <w:pPr>
              <w:pStyle w:val="22"/>
              <w:ind w:left="0"/>
              <w:rPr>
                <w:sz w:val="24"/>
                <w:szCs w:val="24"/>
              </w:rPr>
            </w:pPr>
          </w:p>
          <w:p>
            <w:pPr>
              <w:pStyle w:val="22"/>
              <w:rPr>
                <w:b/>
                <w:sz w:val="24"/>
                <w:szCs w:val="24"/>
              </w:rPr>
            </w:pPr>
            <w:r>
              <w:rPr>
                <w:rFonts w:hAnsi="宋体" w:eastAsia="宋体" w:cs="宋体"/>
                <w:b/>
                <w:sz w:val="24"/>
                <w:szCs w:val="24"/>
              </w:rPr>
              <w:t>100(33%)</w:t>
            </w:r>
          </w:p>
        </w:tc>
        <w:tc>
          <w:tcPr>
            <w:tcW w:w="811" w:type="dxa"/>
            <w:tcBorders>
              <w:bottom w:val="dashSmallGap" w:color="000000" w:sz="4" w:space="0"/>
            </w:tcBorders>
          </w:tcPr>
          <w:p>
            <w:pPr>
              <w:pStyle w:val="22"/>
              <w:ind w:left="0"/>
              <w:rPr>
                <w:sz w:val="24"/>
                <w:szCs w:val="24"/>
              </w:rPr>
            </w:pPr>
          </w:p>
          <w:p>
            <w:pPr>
              <w:pStyle w:val="22"/>
              <w:rPr>
                <w:b/>
                <w:sz w:val="24"/>
                <w:szCs w:val="24"/>
              </w:rPr>
            </w:pPr>
            <w:r>
              <w:rPr>
                <w:rFonts w:hAnsi="宋体" w:eastAsia="宋体" w:cs="宋体"/>
                <w:b/>
                <w:spacing w:val="-4"/>
                <w:sz w:val="24"/>
                <w:szCs w:val="24"/>
              </w:rPr>
              <w:t>n.a.</w:t>
            </w:r>
          </w:p>
        </w:tc>
        <w:tc>
          <w:tcPr>
            <w:tcW w:w="1440" w:type="dxa"/>
            <w:tcBorders>
              <w:bottom w:val="dashSmallGap" w:color="000000" w:sz="4" w:space="0"/>
            </w:tcBorders>
          </w:tcPr>
          <w:p>
            <w:pPr>
              <w:pStyle w:val="22"/>
              <w:ind w:left="0"/>
              <w:rPr>
                <w:sz w:val="24"/>
                <w:szCs w:val="24"/>
              </w:rPr>
            </w:pPr>
          </w:p>
          <w:p>
            <w:pPr>
              <w:pStyle w:val="22"/>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互联网连接成本(62a [66 OR 69])</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 xml:space="preserve">50 </w:t>
            </w:r>
            <w:r>
              <w:rPr>
                <w:rFonts w:hAnsi="宋体" w:eastAsia="宋体" w:cs="宋体"/>
                <w:b/>
                <w:spacing w:val="-2"/>
                <w:sz w:val="24"/>
                <w:szCs w:val="24"/>
              </w:rPr>
              <w:t>(16%)</w:t>
            </w:r>
          </w:p>
        </w:tc>
        <w:tc>
          <w:tcPr>
            <w:tcW w:w="81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z w:val="24"/>
                <w:szCs w:val="24"/>
              </w:rPr>
              <w:t xml:space="preserve">50 </w:t>
            </w:r>
            <w:r>
              <w:rPr>
                <w:rFonts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3年以上互联网服务成本(资费)(62b*3)</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 xml:space="preserve">50 </w:t>
            </w:r>
            <w:r>
              <w:rPr>
                <w:rFonts w:hAnsi="宋体" w:eastAsia="宋体" w:cs="宋体"/>
                <w:b/>
                <w:spacing w:val="-2"/>
                <w:sz w:val="24"/>
                <w:szCs w:val="24"/>
              </w:rPr>
              <w:t>(16%)</w:t>
            </w:r>
          </w:p>
        </w:tc>
        <w:tc>
          <w:tcPr>
            <w:tcW w:w="81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z w:val="24"/>
                <w:szCs w:val="24"/>
              </w:rPr>
              <w:t xml:space="preserve">50 </w:t>
            </w:r>
            <w:r>
              <w:rPr>
                <w:rFonts w:hAnsi="宋体" w:eastAsia="宋体" w:cs="宋体"/>
                <w:b/>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网络可靠性</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z w:val="24"/>
                <w:szCs w:val="24"/>
              </w:rPr>
              <w:t>100(33%)</w:t>
            </w:r>
          </w:p>
        </w:tc>
        <w:tc>
          <w:tcPr>
            <w:tcW w:w="811" w:type="dxa"/>
            <w:tcBorders>
              <w:top w:val="dashSmallGap" w:color="000000" w:sz="4" w:space="0"/>
              <w:left w:val="dashSmallGap" w:color="000000" w:sz="4" w:space="0"/>
              <w:bottom w:val="dashSmallGap" w:color="000000" w:sz="4" w:space="0"/>
              <w:right w:val="dashSmallGap" w:color="000000" w:sz="4" w:space="0"/>
            </w:tcBorders>
          </w:tcPr>
          <w:p>
            <w:pPr>
              <w:pStyle w:val="22"/>
              <w:rPr>
                <w:b/>
                <w:sz w:val="24"/>
                <w:szCs w:val="24"/>
              </w:rPr>
            </w:pPr>
            <w:r>
              <w:rPr>
                <w:rFonts w:hAnsi="宋体" w:eastAsia="宋体" w:cs="宋体"/>
                <w:b/>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b/>
                <w:sz w:val="24"/>
                <w:szCs w:val="24"/>
              </w:rPr>
            </w:pPr>
            <w:r>
              <w:rPr>
                <w:rFonts w:hAnsi="宋体" w:eastAsia="宋体" w:cs="宋体"/>
                <w:b/>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b/>
                <w:sz w:val="24"/>
                <w:szCs w:val="24"/>
              </w:rPr>
              <w:t>中断</w:t>
            </w:r>
            <w:r>
              <w:rPr>
                <w:rFonts w:hAnsi="宋体" w:eastAsia="宋体" w:cs="宋体"/>
                <w:sz w:val="24"/>
                <w:szCs w:val="24"/>
              </w:rPr>
              <w:t>(重新缩放0-100)(63a)</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z w:val="24"/>
                <w:szCs w:val="24"/>
              </w:rPr>
              <w:t xml:space="preserve">50 </w:t>
            </w:r>
            <w:r>
              <w:rPr>
                <w:rFonts w:hAnsi="宋体" w:eastAsia="宋体" w:cs="宋体"/>
                <w:spacing w:val="-2"/>
                <w:sz w:val="24"/>
                <w:szCs w:val="24"/>
              </w:rPr>
              <w:t>(16%)</w:t>
            </w:r>
          </w:p>
        </w:tc>
        <w:tc>
          <w:tcPr>
            <w:tcW w:w="811"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z w:val="24"/>
                <w:szCs w:val="24"/>
              </w:rPr>
              <w:t xml:space="preserve">50 </w:t>
            </w:r>
            <w:r>
              <w:rPr>
                <w:rFonts w:hAnsi="宋体" w:eastAsia="宋体" w:cs="宋体"/>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b/>
                <w:sz w:val="24"/>
                <w:szCs w:val="24"/>
              </w:rPr>
              <w:t>中断造成的损失</w:t>
            </w:r>
            <w:r>
              <w:rPr>
                <w:rFonts w:hAnsi="宋体" w:eastAsia="宋体" w:cs="宋体"/>
                <w:sz w:val="24"/>
                <w:szCs w:val="24"/>
              </w:rPr>
              <w:t>(重新缩放0</w:t>
            </w:r>
            <w:r>
              <w:rPr>
                <w:rFonts w:hAnsi="宋体" w:eastAsia="宋体" w:cs="宋体"/>
                <w:spacing w:val="-3"/>
                <w:sz w:val="24"/>
                <w:szCs w:val="24"/>
              </w:rPr>
              <w:t>-100)</w:t>
            </w:r>
            <w:r>
              <w:rPr>
                <w:rFonts w:hAnsi="宋体" w:eastAsia="宋体" w:cs="宋体"/>
                <w:sz w:val="24"/>
                <w:szCs w:val="24"/>
              </w:rPr>
              <w:t>(63b)</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z w:val="24"/>
                <w:szCs w:val="24"/>
              </w:rPr>
              <w:t xml:space="preserve">50 </w:t>
            </w:r>
            <w:r>
              <w:rPr>
                <w:rFonts w:hAnsi="宋体" w:eastAsia="宋体" w:cs="宋体"/>
                <w:spacing w:val="-2"/>
                <w:sz w:val="24"/>
                <w:szCs w:val="24"/>
              </w:rPr>
              <w:t>(16%)</w:t>
            </w:r>
          </w:p>
        </w:tc>
        <w:tc>
          <w:tcPr>
            <w:tcW w:w="811" w:type="dxa"/>
            <w:tcBorders>
              <w:top w:val="dashSmallGap" w:color="000000" w:sz="4" w:space="0"/>
              <w:left w:val="dashSmallGap" w:color="000000" w:sz="4" w:space="0"/>
              <w:bottom w:val="dashSmallGap" w:color="000000" w:sz="4" w:space="0"/>
              <w:right w:val="dashSmallGap" w:color="000000" w:sz="4" w:space="0"/>
            </w:tcBorders>
          </w:tcPr>
          <w:p>
            <w:pPr>
              <w:pStyle w:val="22"/>
              <w:rPr>
                <w:sz w:val="24"/>
                <w:szCs w:val="24"/>
              </w:rPr>
            </w:pPr>
            <w:r>
              <w:rPr>
                <w:rFonts w:hAnsi="宋体" w:eastAsia="宋体" w:cs="宋体"/>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tcPr>
          <w:p>
            <w:pPr>
              <w:pStyle w:val="22"/>
              <w:ind w:left="105"/>
              <w:rPr>
                <w:sz w:val="24"/>
                <w:szCs w:val="24"/>
              </w:rPr>
            </w:pPr>
            <w:r>
              <w:rPr>
                <w:rFonts w:hAnsi="宋体" w:eastAsia="宋体" w:cs="宋体"/>
                <w:sz w:val="24"/>
                <w:szCs w:val="24"/>
              </w:rPr>
              <w:t xml:space="preserve">50 </w:t>
            </w:r>
            <w:r>
              <w:rPr>
                <w:rFonts w:hAnsi="宋体" w:eastAsia="宋体" w:cs="宋体"/>
                <w:spacing w:val="-2"/>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int="eastAsia" w:hAnsi="宋体" w:eastAsia="宋体" w:cs="宋体"/>
                <w:b/>
                <w:sz w:val="24"/>
                <w:szCs w:val="24"/>
              </w:rPr>
              <w:t>总</w:t>
            </w:r>
            <w:r>
              <w:rPr>
                <w:rFonts w:hAnsi="宋体" w:eastAsia="宋体" w:cs="宋体"/>
                <w:b/>
                <w:sz w:val="24"/>
                <w:szCs w:val="24"/>
              </w:rPr>
              <w:t>分</w:t>
            </w:r>
          </w:p>
        </w:tc>
        <w:tc>
          <w:tcPr>
            <w:tcW w:w="126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sz w:val="24"/>
                <w:szCs w:val="24"/>
              </w:rPr>
              <w:t>100(100%)</w:t>
            </w:r>
          </w:p>
        </w:tc>
        <w:tc>
          <w:tcPr>
            <w:tcW w:w="81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rPr>
                <w:b/>
                <w:sz w:val="24"/>
                <w:szCs w:val="24"/>
              </w:rPr>
            </w:pPr>
            <w:r>
              <w:rPr>
                <w:rFonts w:hAnsi="宋体" w:eastAsia="宋体" w:cs="宋体"/>
                <w:b/>
                <w:spacing w:val="-4"/>
                <w:sz w:val="24"/>
                <w:szCs w:val="24"/>
              </w:rPr>
              <w:t>n.a.</w:t>
            </w:r>
          </w:p>
        </w:tc>
        <w:tc>
          <w:tcPr>
            <w:tcW w:w="144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22"/>
              <w:ind w:left="105"/>
              <w:rPr>
                <w:b/>
                <w:sz w:val="24"/>
                <w:szCs w:val="24"/>
              </w:rPr>
            </w:pPr>
            <w:r>
              <w:rPr>
                <w:rFonts w:hAnsi="宋体" w:eastAsia="宋体" w:cs="宋体"/>
                <w:b/>
                <w:sz w:val="24"/>
                <w:szCs w:val="24"/>
              </w:rPr>
              <w:t>100(100%)</w:t>
            </w:r>
          </w:p>
        </w:tc>
      </w:tr>
    </w:tbl>
    <w:p>
      <w:pPr>
        <w:pStyle w:val="7"/>
      </w:pPr>
    </w:p>
    <w:p>
      <w:pPr>
        <w:ind w:left="220" w:right="241"/>
        <w:jc w:val="both"/>
        <w:rPr>
          <w:i/>
          <w:lang w:eastAsia="zh-CN"/>
        </w:rPr>
      </w:pPr>
    </w:p>
    <w:p>
      <w:pPr>
        <w:ind w:left="220" w:right="241"/>
        <w:jc w:val="both"/>
        <w:rPr>
          <w:i/>
          <w:lang w:eastAsia="zh-CN"/>
        </w:rPr>
      </w:pPr>
    </w:p>
    <w:p>
      <w:pPr>
        <w:ind w:left="220" w:right="241"/>
        <w:jc w:val="both"/>
        <w:rPr>
          <w:i/>
          <w:lang w:eastAsia="zh-CN"/>
        </w:rPr>
      </w:pPr>
    </w:p>
    <w:p>
      <w:pPr>
        <w:ind w:left="220" w:right="241"/>
        <w:jc w:val="both"/>
        <w:rPr>
          <w:i/>
          <w:lang w:eastAsia="zh-CN"/>
        </w:rPr>
      </w:pPr>
    </w:p>
    <w:p>
      <w:pPr>
        <w:ind w:left="220" w:right="241"/>
        <w:jc w:val="both"/>
        <w:rPr>
          <w:lang w:eastAsia="zh-CN"/>
        </w:rPr>
      </w:pPr>
      <w:r>
        <w:rPr>
          <w:i/>
          <w:lang w:eastAsia="zh-CN"/>
        </w:rPr>
        <w:t>注:</w:t>
      </w:r>
      <w:r>
        <w:rPr>
          <w:lang w:eastAsia="zh-CN"/>
        </w:rPr>
        <w:t>n.a. =不适用(指对企业或社会的影响模棱两可或不存在的情况)。</w:t>
      </w:r>
    </w:p>
    <w:p>
      <w:pPr>
        <w:ind w:left="220" w:right="241"/>
        <w:jc w:val="both"/>
        <w:rPr>
          <w:sz w:val="21"/>
          <w:lang w:eastAsia="zh-CN"/>
        </w:rPr>
      </w:pPr>
    </w:p>
    <w:p>
      <w:pPr>
        <w:pStyle w:val="7"/>
        <w:ind w:left="220" w:right="234"/>
        <w:jc w:val="both"/>
        <w:rPr>
          <w:rFonts w:ascii="宋体" w:hAnsi="宋体" w:eastAsia="宋体" w:cs="宋体"/>
          <w:sz w:val="28"/>
          <w:szCs w:val="28"/>
          <w:lang w:eastAsia="zh-CN"/>
        </w:rPr>
      </w:pPr>
      <w:r>
        <w:rPr>
          <w:rFonts w:hint="eastAsia" w:ascii="宋体" w:hAnsi="宋体" w:eastAsia="宋体" w:cs="宋体"/>
          <w:sz w:val="28"/>
          <w:szCs w:val="28"/>
          <w:lang w:eastAsia="zh-CN"/>
        </w:rPr>
        <w:t>维度I</w:t>
      </w:r>
      <w:r>
        <w:rPr>
          <w:rFonts w:ascii="宋体" w:hAnsi="宋体" w:eastAsia="宋体" w:cs="宋体"/>
          <w:sz w:val="28"/>
          <w:szCs w:val="28"/>
          <w:lang w:eastAsia="zh-CN"/>
        </w:rPr>
        <w:t>II</w:t>
      </w:r>
      <w:r>
        <w:rPr>
          <w:rFonts w:hint="eastAsia" w:ascii="宋体" w:hAnsi="宋体" w:eastAsia="宋体" w:cs="宋体"/>
          <w:sz w:val="28"/>
          <w:szCs w:val="28"/>
          <w:lang w:eastAsia="zh-CN"/>
        </w:rPr>
        <w:t>指标的数据将被归一化为一个共同的单位——例如，在0到100分的尺度上，其中0代表最低，100代表最好的表现。反过来，最佳(最差)绩效由最高(最低)标准和/或实践来定义，以单点或值范围来衡量。</w:t>
      </w:r>
    </w:p>
    <w:sectPr>
      <w:pgSz w:w="12240" w:h="15840"/>
      <w:pgMar w:top="1361" w:right="1202" w:bottom="278" w:left="1219"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Times New Roman Bold">
    <w:altName w:val="Times New Roman"/>
    <w:panose1 w:val="02020803070505020304"/>
    <w:charset w:val="00"/>
    <w:family w:val="auto"/>
    <w:pitch w:val="default"/>
    <w:sig w:usb0="00000000" w:usb1="00000000" w:usb2="00000000" w:usb3="00000000" w:csb0="00000000" w:csb1="00000000"/>
  </w:font>
  <w:font w:name="Songti SC 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ongti SC">
    <w:altName w:val="微软雅黑"/>
    <w:panose1 w:val="00000000000000000000"/>
    <w:charset w:val="86"/>
    <w:family w:val="auto"/>
    <w:pitch w:val="default"/>
    <w:sig w:usb0="00000000" w:usb1="00000000" w:usb2="00000000" w:usb3="00000000" w:csb0="00160000" w:csb1="00000000"/>
  </w:font>
  <w:font w:name="Helvetica Neue">
    <w:altName w:val="Arial"/>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0"/>
        <w:rPr>
          <w:lang w:eastAsia="zh-CN"/>
        </w:rPr>
      </w:pPr>
      <w:r>
        <w:rPr>
          <w:rStyle w:val="17"/>
        </w:rPr>
        <w:footnoteRef/>
      </w:r>
      <w:r>
        <w:rPr>
          <w:lang w:eastAsia="zh-CN"/>
        </w:rPr>
        <w:t xml:space="preserve"> </w:t>
      </w:r>
      <w:r>
        <w:rPr>
          <w:rFonts w:hint="eastAsia"/>
          <w:lang w:eastAsia="zh-CN"/>
        </w:rPr>
        <w:t>发生在建筑物之内的叫内部网络，建筑物之外的叫外部</w:t>
      </w:r>
    </w:p>
  </w:footnote>
  <w:footnote w:id="1">
    <w:p>
      <w:pPr>
        <w:pStyle w:val="10"/>
        <w:rPr>
          <w:lang w:eastAsia="zh-CN"/>
        </w:rPr>
      </w:pPr>
      <w:r>
        <w:rPr>
          <w:rStyle w:val="17"/>
        </w:rPr>
        <w:footnoteRef/>
      </w:r>
      <w:r>
        <w:rPr>
          <w:lang w:eastAsia="zh-CN"/>
        </w:rPr>
        <w:t xml:space="preserve"> </w:t>
      </w:r>
      <w:r>
        <w:rPr>
          <w:rFonts w:ascii="Helvetica Neue" w:hAnsi="Helvetica Neue"/>
          <w:spacing w:val="8"/>
          <w:shd w:val="clear" w:color="auto" w:fill="FFFFFF"/>
          <w:lang w:eastAsia="zh-CN"/>
        </w:rPr>
        <w:t>目前国际标准化组织（ISO）发布了《</w:t>
      </w:r>
      <w:r>
        <w:rPr>
          <w:rStyle w:val="15"/>
          <w:rFonts w:ascii="Helvetica Neue" w:hAnsi="Helvetica Neue"/>
          <w:color w:val="00337A"/>
          <w:spacing w:val="8"/>
          <w:shd w:val="clear" w:color="auto" w:fill="FFFFFF"/>
          <w:lang w:eastAsia="zh-CN"/>
        </w:rPr>
        <w:t>ISO 31600</w:t>
      </w:r>
      <w:r>
        <w:rPr>
          <w:rFonts w:ascii="Helvetica Neue" w:hAnsi="Helvetica Neue"/>
          <w:spacing w:val="8"/>
          <w:shd w:val="clear" w:color="auto" w:fill="FFFFFF"/>
          <w:lang w:eastAsia="zh-CN"/>
        </w:rPr>
        <w:t>:2022  用水效率标识方案-要求和实施指南》，</w:t>
      </w:r>
      <w:r>
        <w:rPr>
          <w:rStyle w:val="15"/>
          <w:rFonts w:ascii="Helvetica Neue" w:hAnsi="Helvetica Neue"/>
          <w:spacing w:val="8"/>
          <w:shd w:val="clear" w:color="auto" w:fill="FFFFFF"/>
          <w:lang w:eastAsia="zh-CN"/>
        </w:rPr>
        <w:t>目的是为准备和实施管道产品和用水器具的水效率标签计划提供一套最佳实践和指导</w:t>
      </w:r>
      <w:r>
        <w:rPr>
          <w:rFonts w:ascii="Helvetica Neue" w:hAnsi="Helvetica Neue"/>
          <w:spacing w:val="8"/>
          <w:shd w:val="clear" w:color="auto" w:fill="FFFFFF"/>
          <w:lang w:eastAsia="zh-CN"/>
        </w:rPr>
        <w:t>。一个关键点是为发展中国家提供标准，以建立一个有效的水效率标签标准，从而节约水资源。</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B4DA6"/>
    <w:multiLevelType w:val="multilevel"/>
    <w:tmpl w:val="00AB4DA6"/>
    <w:lvl w:ilvl="0" w:tentative="0">
      <w:start w:val="1"/>
      <w:numFmt w:val="lowerRoman"/>
      <w:lvlText w:val="%1)"/>
      <w:lvlJc w:val="left"/>
      <w:pPr>
        <w:ind w:left="827" w:hanging="720"/>
      </w:pPr>
      <w:rPr>
        <w:rFonts w:hint="default" w:ascii="Times New Roman" w:hAnsi="Times New Roman" w:eastAsia="Times New Roman" w:cs="Times New Roman"/>
      </w:rPr>
    </w:lvl>
    <w:lvl w:ilvl="1" w:tentative="0">
      <w:start w:val="1"/>
      <w:numFmt w:val="lowerLetter"/>
      <w:lvlText w:val="%2)"/>
      <w:lvlJc w:val="left"/>
      <w:pPr>
        <w:ind w:left="987" w:hanging="440"/>
      </w:pPr>
    </w:lvl>
    <w:lvl w:ilvl="2" w:tentative="0">
      <w:start w:val="1"/>
      <w:numFmt w:val="lowerRoman"/>
      <w:lvlText w:val="%3."/>
      <w:lvlJc w:val="right"/>
      <w:pPr>
        <w:ind w:left="1427" w:hanging="440"/>
      </w:pPr>
    </w:lvl>
    <w:lvl w:ilvl="3" w:tentative="0">
      <w:start w:val="1"/>
      <w:numFmt w:val="decimal"/>
      <w:lvlText w:val="%4."/>
      <w:lvlJc w:val="left"/>
      <w:pPr>
        <w:ind w:left="1867" w:hanging="440"/>
      </w:pPr>
    </w:lvl>
    <w:lvl w:ilvl="4" w:tentative="0">
      <w:start w:val="1"/>
      <w:numFmt w:val="lowerLetter"/>
      <w:lvlText w:val="%5)"/>
      <w:lvlJc w:val="left"/>
      <w:pPr>
        <w:ind w:left="2307" w:hanging="440"/>
      </w:pPr>
    </w:lvl>
    <w:lvl w:ilvl="5" w:tentative="0">
      <w:start w:val="1"/>
      <w:numFmt w:val="lowerRoman"/>
      <w:lvlText w:val="%6."/>
      <w:lvlJc w:val="right"/>
      <w:pPr>
        <w:ind w:left="2747" w:hanging="440"/>
      </w:pPr>
    </w:lvl>
    <w:lvl w:ilvl="6" w:tentative="0">
      <w:start w:val="1"/>
      <w:numFmt w:val="decimal"/>
      <w:lvlText w:val="%7."/>
      <w:lvlJc w:val="left"/>
      <w:pPr>
        <w:ind w:left="3187" w:hanging="440"/>
      </w:pPr>
    </w:lvl>
    <w:lvl w:ilvl="7" w:tentative="0">
      <w:start w:val="1"/>
      <w:numFmt w:val="lowerLetter"/>
      <w:lvlText w:val="%8)"/>
      <w:lvlJc w:val="left"/>
      <w:pPr>
        <w:ind w:left="3627" w:hanging="440"/>
      </w:pPr>
    </w:lvl>
    <w:lvl w:ilvl="8" w:tentative="0">
      <w:start w:val="1"/>
      <w:numFmt w:val="lowerRoman"/>
      <w:lvlText w:val="%9."/>
      <w:lvlJc w:val="right"/>
      <w:pPr>
        <w:ind w:left="4067" w:hanging="440"/>
      </w:pPr>
    </w:lvl>
  </w:abstractNum>
  <w:abstractNum w:abstractNumId="1">
    <w:nsid w:val="0347581C"/>
    <w:multiLevelType w:val="multilevel"/>
    <w:tmpl w:val="0347581C"/>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2">
    <w:nsid w:val="04C64F97"/>
    <w:multiLevelType w:val="multilevel"/>
    <w:tmpl w:val="04C64F97"/>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
    <w:nsid w:val="04F13066"/>
    <w:multiLevelType w:val="multilevel"/>
    <w:tmpl w:val="04F13066"/>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
    <w:nsid w:val="05FD66EA"/>
    <w:multiLevelType w:val="multilevel"/>
    <w:tmpl w:val="05FD66EA"/>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5">
    <w:nsid w:val="068839EB"/>
    <w:multiLevelType w:val="multilevel"/>
    <w:tmpl w:val="068839EB"/>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6">
    <w:nsid w:val="0D471954"/>
    <w:multiLevelType w:val="multilevel"/>
    <w:tmpl w:val="0D471954"/>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7">
    <w:nsid w:val="0EB15AFC"/>
    <w:multiLevelType w:val="multilevel"/>
    <w:tmpl w:val="0EB15AFC"/>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8">
    <w:nsid w:val="0FEE521A"/>
    <w:multiLevelType w:val="multilevel"/>
    <w:tmpl w:val="0FEE521A"/>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9">
    <w:nsid w:val="10DE5A78"/>
    <w:multiLevelType w:val="multilevel"/>
    <w:tmpl w:val="10DE5A78"/>
    <w:lvl w:ilvl="0" w:tentative="0">
      <w:start w:val="0"/>
      <w:numFmt w:val="bullet"/>
      <w:lvlText w:val="*"/>
      <w:lvlJc w:val="left"/>
      <w:pPr>
        <w:ind w:left="369" w:hanging="149"/>
      </w:pPr>
      <w:rPr>
        <w:rFonts w:hint="default" w:ascii="Times New Roman" w:hAnsi="Times New Roman" w:eastAsia="Times New Roman" w:cs="Times New Roman"/>
        <w:b w:val="0"/>
        <w:bCs w:val="0"/>
        <w:i w:val="0"/>
        <w:iCs w:val="0"/>
        <w:spacing w:val="0"/>
        <w:w w:val="99"/>
        <w:sz w:val="20"/>
        <w:szCs w:val="20"/>
        <w:lang w:val="en-US" w:eastAsia="en-US" w:bidi="ar-SA"/>
      </w:rPr>
    </w:lvl>
    <w:lvl w:ilvl="1" w:tentative="0">
      <w:start w:val="0"/>
      <w:numFmt w:val="bullet"/>
      <w:lvlText w:val="•"/>
      <w:lvlJc w:val="left"/>
      <w:pPr>
        <w:ind w:left="1306" w:hanging="149"/>
      </w:pPr>
      <w:rPr>
        <w:rFonts w:hint="default"/>
        <w:lang w:val="en-US" w:eastAsia="en-US" w:bidi="ar-SA"/>
      </w:rPr>
    </w:lvl>
    <w:lvl w:ilvl="2" w:tentative="0">
      <w:start w:val="0"/>
      <w:numFmt w:val="bullet"/>
      <w:lvlText w:val="•"/>
      <w:lvlJc w:val="left"/>
      <w:pPr>
        <w:ind w:left="2252" w:hanging="149"/>
      </w:pPr>
      <w:rPr>
        <w:rFonts w:hint="default"/>
        <w:lang w:val="en-US" w:eastAsia="en-US" w:bidi="ar-SA"/>
      </w:rPr>
    </w:lvl>
    <w:lvl w:ilvl="3" w:tentative="0">
      <w:start w:val="0"/>
      <w:numFmt w:val="bullet"/>
      <w:lvlText w:val="•"/>
      <w:lvlJc w:val="left"/>
      <w:pPr>
        <w:ind w:left="3198" w:hanging="149"/>
      </w:pPr>
      <w:rPr>
        <w:rFonts w:hint="default"/>
        <w:lang w:val="en-US" w:eastAsia="en-US" w:bidi="ar-SA"/>
      </w:rPr>
    </w:lvl>
    <w:lvl w:ilvl="4" w:tentative="0">
      <w:start w:val="0"/>
      <w:numFmt w:val="bullet"/>
      <w:lvlText w:val="•"/>
      <w:lvlJc w:val="left"/>
      <w:pPr>
        <w:ind w:left="4144" w:hanging="149"/>
      </w:pPr>
      <w:rPr>
        <w:rFonts w:hint="default"/>
        <w:lang w:val="en-US" w:eastAsia="en-US" w:bidi="ar-SA"/>
      </w:rPr>
    </w:lvl>
    <w:lvl w:ilvl="5" w:tentative="0">
      <w:start w:val="0"/>
      <w:numFmt w:val="bullet"/>
      <w:lvlText w:val="•"/>
      <w:lvlJc w:val="left"/>
      <w:pPr>
        <w:ind w:left="5090" w:hanging="149"/>
      </w:pPr>
      <w:rPr>
        <w:rFonts w:hint="default"/>
        <w:lang w:val="en-US" w:eastAsia="en-US" w:bidi="ar-SA"/>
      </w:rPr>
    </w:lvl>
    <w:lvl w:ilvl="6" w:tentative="0">
      <w:start w:val="0"/>
      <w:numFmt w:val="bullet"/>
      <w:lvlText w:val="•"/>
      <w:lvlJc w:val="left"/>
      <w:pPr>
        <w:ind w:left="6036" w:hanging="149"/>
      </w:pPr>
      <w:rPr>
        <w:rFonts w:hint="default"/>
        <w:lang w:val="en-US" w:eastAsia="en-US" w:bidi="ar-SA"/>
      </w:rPr>
    </w:lvl>
    <w:lvl w:ilvl="7" w:tentative="0">
      <w:start w:val="0"/>
      <w:numFmt w:val="bullet"/>
      <w:lvlText w:val="•"/>
      <w:lvlJc w:val="left"/>
      <w:pPr>
        <w:ind w:left="6982" w:hanging="149"/>
      </w:pPr>
      <w:rPr>
        <w:rFonts w:hint="default"/>
        <w:lang w:val="en-US" w:eastAsia="en-US" w:bidi="ar-SA"/>
      </w:rPr>
    </w:lvl>
    <w:lvl w:ilvl="8" w:tentative="0">
      <w:start w:val="0"/>
      <w:numFmt w:val="bullet"/>
      <w:lvlText w:val="•"/>
      <w:lvlJc w:val="left"/>
      <w:pPr>
        <w:ind w:left="7928" w:hanging="149"/>
      </w:pPr>
      <w:rPr>
        <w:rFonts w:hint="default"/>
        <w:lang w:val="en-US" w:eastAsia="en-US" w:bidi="ar-SA"/>
      </w:rPr>
    </w:lvl>
  </w:abstractNum>
  <w:abstractNum w:abstractNumId="10">
    <w:nsid w:val="12B25CA6"/>
    <w:multiLevelType w:val="multilevel"/>
    <w:tmpl w:val="12B25CA6"/>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11">
    <w:nsid w:val="15047C47"/>
    <w:multiLevelType w:val="multilevel"/>
    <w:tmpl w:val="15047C47"/>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12">
    <w:nsid w:val="1DC30840"/>
    <w:multiLevelType w:val="multilevel"/>
    <w:tmpl w:val="1DC30840"/>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13">
    <w:nsid w:val="21392DEF"/>
    <w:multiLevelType w:val="multilevel"/>
    <w:tmpl w:val="21392DEF"/>
    <w:lvl w:ilvl="0" w:tentative="0">
      <w:start w:val="1"/>
      <w:numFmt w:val="decimal"/>
      <w:lvlText w:val="%1"/>
      <w:lvlJc w:val="left"/>
      <w:pPr>
        <w:ind w:left="560" w:hanging="560"/>
      </w:pPr>
      <w:rPr>
        <w:rFonts w:hint="default"/>
      </w:rPr>
    </w:lvl>
    <w:lvl w:ilvl="1" w:tentative="0">
      <w:start w:val="3"/>
      <w:numFmt w:val="decimal"/>
      <w:lvlText w:val="%1.%2"/>
      <w:lvlJc w:val="left"/>
      <w:pPr>
        <w:ind w:left="630" w:hanging="560"/>
      </w:pPr>
      <w:rPr>
        <w:rFonts w:hint="default"/>
      </w:rPr>
    </w:lvl>
    <w:lvl w:ilvl="2" w:tentative="0">
      <w:start w:val="2"/>
      <w:numFmt w:val="decimal"/>
      <w:lvlText w:val="%1.%2.%3"/>
      <w:lvlJc w:val="left"/>
      <w:pPr>
        <w:ind w:left="860" w:hanging="720"/>
      </w:pPr>
      <w:rPr>
        <w:rFonts w:hint="default"/>
      </w:rPr>
    </w:lvl>
    <w:lvl w:ilvl="3" w:tentative="0">
      <w:start w:val="1"/>
      <w:numFmt w:val="decimal"/>
      <w:lvlText w:val="%1.%2.%3.%4"/>
      <w:lvlJc w:val="left"/>
      <w:pPr>
        <w:ind w:left="1290" w:hanging="1080"/>
      </w:pPr>
      <w:rPr>
        <w:rFonts w:hint="default"/>
      </w:rPr>
    </w:lvl>
    <w:lvl w:ilvl="4" w:tentative="0">
      <w:start w:val="1"/>
      <w:numFmt w:val="decimal"/>
      <w:lvlText w:val="%1.%2.%3.%4.%5"/>
      <w:lvlJc w:val="left"/>
      <w:pPr>
        <w:ind w:left="1360" w:hanging="1080"/>
      </w:pPr>
      <w:rPr>
        <w:rFonts w:hint="default"/>
      </w:rPr>
    </w:lvl>
    <w:lvl w:ilvl="5" w:tentative="0">
      <w:start w:val="1"/>
      <w:numFmt w:val="decimal"/>
      <w:lvlText w:val="%1.%2.%3.%4.%5.%6"/>
      <w:lvlJc w:val="left"/>
      <w:pPr>
        <w:ind w:left="1790" w:hanging="1440"/>
      </w:pPr>
      <w:rPr>
        <w:rFonts w:hint="default"/>
      </w:rPr>
    </w:lvl>
    <w:lvl w:ilvl="6" w:tentative="0">
      <w:start w:val="1"/>
      <w:numFmt w:val="decimal"/>
      <w:lvlText w:val="%1.%2.%3.%4.%5.%6.%7"/>
      <w:lvlJc w:val="left"/>
      <w:pPr>
        <w:ind w:left="2220" w:hanging="1800"/>
      </w:pPr>
      <w:rPr>
        <w:rFonts w:hint="default"/>
      </w:rPr>
    </w:lvl>
    <w:lvl w:ilvl="7" w:tentative="0">
      <w:start w:val="1"/>
      <w:numFmt w:val="decimal"/>
      <w:lvlText w:val="%1.%2.%3.%4.%5.%6.%7.%8"/>
      <w:lvlJc w:val="left"/>
      <w:pPr>
        <w:ind w:left="2290" w:hanging="1800"/>
      </w:pPr>
      <w:rPr>
        <w:rFonts w:hint="default"/>
      </w:rPr>
    </w:lvl>
    <w:lvl w:ilvl="8" w:tentative="0">
      <w:start w:val="1"/>
      <w:numFmt w:val="decimal"/>
      <w:lvlText w:val="%1.%2.%3.%4.%5.%6.%7.%8.%9"/>
      <w:lvlJc w:val="left"/>
      <w:pPr>
        <w:ind w:left="2720" w:hanging="2160"/>
      </w:pPr>
      <w:rPr>
        <w:rFonts w:hint="default"/>
      </w:rPr>
    </w:lvl>
  </w:abstractNum>
  <w:abstractNum w:abstractNumId="14">
    <w:nsid w:val="239F47E5"/>
    <w:multiLevelType w:val="multilevel"/>
    <w:tmpl w:val="239F47E5"/>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15">
    <w:nsid w:val="28E64414"/>
    <w:multiLevelType w:val="multilevel"/>
    <w:tmpl w:val="28E64414"/>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16">
    <w:nsid w:val="2A193D58"/>
    <w:multiLevelType w:val="multilevel"/>
    <w:tmpl w:val="2A193D58"/>
    <w:lvl w:ilvl="0" w:tentative="0">
      <w:start w:val="0"/>
      <w:numFmt w:val="bullet"/>
      <w:lvlText w:val=""/>
      <w:lvlJc w:val="left"/>
      <w:pPr>
        <w:ind w:left="451" w:hanging="360"/>
      </w:pPr>
      <w:rPr>
        <w:rFonts w:hint="default" w:ascii="Symbol" w:hAnsi="Symbol" w:eastAsia="Symbol" w:cs="Symbol"/>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17">
    <w:nsid w:val="30AC712A"/>
    <w:multiLevelType w:val="multilevel"/>
    <w:tmpl w:val="30AC712A"/>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18">
    <w:nsid w:val="32505DE6"/>
    <w:multiLevelType w:val="multilevel"/>
    <w:tmpl w:val="32505DE6"/>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1"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8" w:hanging="180"/>
      </w:pPr>
      <w:rPr>
        <w:rFonts w:hint="default"/>
        <w:lang w:val="en-US" w:eastAsia="en-US" w:bidi="ar-SA"/>
      </w:rPr>
    </w:lvl>
    <w:lvl w:ilvl="6" w:tentative="0">
      <w:start w:val="0"/>
      <w:numFmt w:val="bullet"/>
      <w:lvlText w:val="•"/>
      <w:lvlJc w:val="left"/>
      <w:pPr>
        <w:ind w:left="3762" w:hanging="180"/>
      </w:pPr>
      <w:rPr>
        <w:rFonts w:hint="default"/>
        <w:lang w:val="en-US" w:eastAsia="en-US" w:bidi="ar-SA"/>
      </w:rPr>
    </w:lvl>
    <w:lvl w:ilvl="7" w:tentative="0">
      <w:start w:val="0"/>
      <w:numFmt w:val="bullet"/>
      <w:lvlText w:val="•"/>
      <w:lvlJc w:val="left"/>
      <w:pPr>
        <w:ind w:left="4325" w:hanging="180"/>
      </w:pPr>
      <w:rPr>
        <w:rFonts w:hint="default"/>
        <w:lang w:val="en-US" w:eastAsia="en-US" w:bidi="ar-SA"/>
      </w:rPr>
    </w:lvl>
    <w:lvl w:ilvl="8" w:tentative="0">
      <w:start w:val="0"/>
      <w:numFmt w:val="bullet"/>
      <w:lvlText w:val="•"/>
      <w:lvlJc w:val="left"/>
      <w:pPr>
        <w:ind w:left="4889" w:hanging="180"/>
      </w:pPr>
      <w:rPr>
        <w:rFonts w:hint="default"/>
        <w:lang w:val="en-US" w:eastAsia="en-US" w:bidi="ar-SA"/>
      </w:rPr>
    </w:lvl>
  </w:abstractNum>
  <w:abstractNum w:abstractNumId="19">
    <w:nsid w:val="34450AC7"/>
    <w:multiLevelType w:val="multilevel"/>
    <w:tmpl w:val="34450AC7"/>
    <w:lvl w:ilvl="0" w:tentative="0">
      <w:start w:val="0"/>
      <w:numFmt w:val="bullet"/>
      <w:lvlText w:val=""/>
      <w:lvlJc w:val="left"/>
      <w:pPr>
        <w:ind w:left="451" w:hanging="360"/>
      </w:pPr>
      <w:rPr>
        <w:rFonts w:hint="default" w:ascii="Symbol" w:hAnsi="Symbol" w:eastAsia="Symbol" w:cs="Symbol"/>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20">
    <w:nsid w:val="35F4042A"/>
    <w:multiLevelType w:val="multilevel"/>
    <w:tmpl w:val="35F4042A"/>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21">
    <w:nsid w:val="36CB3697"/>
    <w:multiLevelType w:val="multilevel"/>
    <w:tmpl w:val="36CB3697"/>
    <w:lvl w:ilvl="0" w:tentative="0">
      <w:start w:val="1"/>
      <w:numFmt w:val="lowerRoman"/>
      <w:lvlText w:val="%1)"/>
      <w:lvlJc w:val="left"/>
      <w:pPr>
        <w:ind w:left="449"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51" w:hanging="360"/>
      </w:pPr>
      <w:rPr>
        <w:rFonts w:hint="default"/>
        <w:lang w:val="en-US" w:eastAsia="en-US" w:bidi="ar-SA"/>
      </w:rPr>
    </w:lvl>
    <w:lvl w:ilvl="2" w:tentative="0">
      <w:start w:val="0"/>
      <w:numFmt w:val="bullet"/>
      <w:lvlText w:val="•"/>
      <w:lvlJc w:val="left"/>
      <w:pPr>
        <w:ind w:left="1663" w:hanging="360"/>
      </w:pPr>
      <w:rPr>
        <w:rFonts w:hint="default"/>
        <w:lang w:val="en-US" w:eastAsia="en-US" w:bidi="ar-SA"/>
      </w:rPr>
    </w:lvl>
    <w:lvl w:ilvl="3" w:tentative="0">
      <w:start w:val="0"/>
      <w:numFmt w:val="bullet"/>
      <w:lvlText w:val="•"/>
      <w:lvlJc w:val="left"/>
      <w:pPr>
        <w:ind w:left="2275" w:hanging="360"/>
      </w:pPr>
      <w:rPr>
        <w:rFonts w:hint="default"/>
        <w:lang w:val="en-US" w:eastAsia="en-US" w:bidi="ar-SA"/>
      </w:rPr>
    </w:lvl>
    <w:lvl w:ilvl="4" w:tentative="0">
      <w:start w:val="0"/>
      <w:numFmt w:val="bullet"/>
      <w:lvlText w:val="•"/>
      <w:lvlJc w:val="left"/>
      <w:pPr>
        <w:ind w:left="2887" w:hanging="360"/>
      </w:pPr>
      <w:rPr>
        <w:rFonts w:hint="default"/>
        <w:lang w:val="en-US" w:eastAsia="en-US" w:bidi="ar-SA"/>
      </w:rPr>
    </w:lvl>
    <w:lvl w:ilvl="5" w:tentative="0">
      <w:start w:val="0"/>
      <w:numFmt w:val="bullet"/>
      <w:lvlText w:val="•"/>
      <w:lvlJc w:val="left"/>
      <w:pPr>
        <w:ind w:left="3499" w:hanging="360"/>
      </w:pPr>
      <w:rPr>
        <w:rFonts w:hint="default"/>
        <w:lang w:val="en-US" w:eastAsia="en-US" w:bidi="ar-SA"/>
      </w:rPr>
    </w:lvl>
    <w:lvl w:ilvl="6" w:tentative="0">
      <w:start w:val="0"/>
      <w:numFmt w:val="bullet"/>
      <w:lvlText w:val="•"/>
      <w:lvlJc w:val="left"/>
      <w:pPr>
        <w:ind w:left="4111" w:hanging="360"/>
      </w:pPr>
      <w:rPr>
        <w:rFonts w:hint="default"/>
        <w:lang w:val="en-US" w:eastAsia="en-US" w:bidi="ar-SA"/>
      </w:rPr>
    </w:lvl>
    <w:lvl w:ilvl="7" w:tentative="0">
      <w:start w:val="0"/>
      <w:numFmt w:val="bullet"/>
      <w:lvlText w:val="•"/>
      <w:lvlJc w:val="left"/>
      <w:pPr>
        <w:ind w:left="4723" w:hanging="360"/>
      </w:pPr>
      <w:rPr>
        <w:rFonts w:hint="default"/>
        <w:lang w:val="en-US" w:eastAsia="en-US" w:bidi="ar-SA"/>
      </w:rPr>
    </w:lvl>
    <w:lvl w:ilvl="8" w:tentative="0">
      <w:start w:val="0"/>
      <w:numFmt w:val="bullet"/>
      <w:lvlText w:val="•"/>
      <w:lvlJc w:val="left"/>
      <w:pPr>
        <w:ind w:left="5335" w:hanging="360"/>
      </w:pPr>
      <w:rPr>
        <w:rFonts w:hint="default"/>
        <w:lang w:val="en-US" w:eastAsia="en-US" w:bidi="ar-SA"/>
      </w:rPr>
    </w:lvl>
  </w:abstractNum>
  <w:abstractNum w:abstractNumId="22">
    <w:nsid w:val="39E4276C"/>
    <w:multiLevelType w:val="multilevel"/>
    <w:tmpl w:val="39E4276C"/>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23">
    <w:nsid w:val="3CC21BFD"/>
    <w:multiLevelType w:val="multilevel"/>
    <w:tmpl w:val="3CC21BFD"/>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24">
    <w:nsid w:val="3FB12EF8"/>
    <w:multiLevelType w:val="multilevel"/>
    <w:tmpl w:val="3FB12EF8"/>
    <w:lvl w:ilvl="0" w:tentative="0">
      <w:start w:val="1"/>
      <w:numFmt w:val="lowerRoman"/>
      <w:lvlText w:val="%1)"/>
      <w:lvlJc w:val="left"/>
      <w:pPr>
        <w:ind w:left="449"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51" w:hanging="360"/>
      </w:pPr>
      <w:rPr>
        <w:rFonts w:hint="default"/>
        <w:lang w:val="en-US" w:eastAsia="en-US" w:bidi="ar-SA"/>
      </w:rPr>
    </w:lvl>
    <w:lvl w:ilvl="2" w:tentative="0">
      <w:start w:val="0"/>
      <w:numFmt w:val="bullet"/>
      <w:lvlText w:val="•"/>
      <w:lvlJc w:val="left"/>
      <w:pPr>
        <w:ind w:left="1663" w:hanging="360"/>
      </w:pPr>
      <w:rPr>
        <w:rFonts w:hint="default"/>
        <w:lang w:val="en-US" w:eastAsia="en-US" w:bidi="ar-SA"/>
      </w:rPr>
    </w:lvl>
    <w:lvl w:ilvl="3" w:tentative="0">
      <w:start w:val="0"/>
      <w:numFmt w:val="bullet"/>
      <w:lvlText w:val="•"/>
      <w:lvlJc w:val="left"/>
      <w:pPr>
        <w:ind w:left="2275" w:hanging="360"/>
      </w:pPr>
      <w:rPr>
        <w:rFonts w:hint="default"/>
        <w:lang w:val="en-US" w:eastAsia="en-US" w:bidi="ar-SA"/>
      </w:rPr>
    </w:lvl>
    <w:lvl w:ilvl="4" w:tentative="0">
      <w:start w:val="0"/>
      <w:numFmt w:val="bullet"/>
      <w:lvlText w:val="•"/>
      <w:lvlJc w:val="left"/>
      <w:pPr>
        <w:ind w:left="2887" w:hanging="360"/>
      </w:pPr>
      <w:rPr>
        <w:rFonts w:hint="default"/>
        <w:lang w:val="en-US" w:eastAsia="en-US" w:bidi="ar-SA"/>
      </w:rPr>
    </w:lvl>
    <w:lvl w:ilvl="5" w:tentative="0">
      <w:start w:val="0"/>
      <w:numFmt w:val="bullet"/>
      <w:lvlText w:val="•"/>
      <w:lvlJc w:val="left"/>
      <w:pPr>
        <w:ind w:left="3499" w:hanging="360"/>
      </w:pPr>
      <w:rPr>
        <w:rFonts w:hint="default"/>
        <w:lang w:val="en-US" w:eastAsia="en-US" w:bidi="ar-SA"/>
      </w:rPr>
    </w:lvl>
    <w:lvl w:ilvl="6" w:tentative="0">
      <w:start w:val="0"/>
      <w:numFmt w:val="bullet"/>
      <w:lvlText w:val="•"/>
      <w:lvlJc w:val="left"/>
      <w:pPr>
        <w:ind w:left="4111" w:hanging="360"/>
      </w:pPr>
      <w:rPr>
        <w:rFonts w:hint="default"/>
        <w:lang w:val="en-US" w:eastAsia="en-US" w:bidi="ar-SA"/>
      </w:rPr>
    </w:lvl>
    <w:lvl w:ilvl="7" w:tentative="0">
      <w:start w:val="0"/>
      <w:numFmt w:val="bullet"/>
      <w:lvlText w:val="•"/>
      <w:lvlJc w:val="left"/>
      <w:pPr>
        <w:ind w:left="4723" w:hanging="360"/>
      </w:pPr>
      <w:rPr>
        <w:rFonts w:hint="default"/>
        <w:lang w:val="en-US" w:eastAsia="en-US" w:bidi="ar-SA"/>
      </w:rPr>
    </w:lvl>
    <w:lvl w:ilvl="8" w:tentative="0">
      <w:start w:val="0"/>
      <w:numFmt w:val="bullet"/>
      <w:lvlText w:val="•"/>
      <w:lvlJc w:val="left"/>
      <w:pPr>
        <w:ind w:left="5335" w:hanging="360"/>
      </w:pPr>
      <w:rPr>
        <w:rFonts w:hint="default"/>
        <w:lang w:val="en-US" w:eastAsia="en-US" w:bidi="ar-SA"/>
      </w:rPr>
    </w:lvl>
  </w:abstractNum>
  <w:abstractNum w:abstractNumId="25">
    <w:nsid w:val="41260537"/>
    <w:multiLevelType w:val="multilevel"/>
    <w:tmpl w:val="41260537"/>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26">
    <w:nsid w:val="41410FD2"/>
    <w:multiLevelType w:val="multilevel"/>
    <w:tmpl w:val="41410FD2"/>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27">
    <w:nsid w:val="438E5972"/>
    <w:multiLevelType w:val="multilevel"/>
    <w:tmpl w:val="438E5972"/>
    <w:lvl w:ilvl="0" w:tentative="0">
      <w:start w:val="1"/>
      <w:numFmt w:val="lowerRoman"/>
      <w:lvlText w:val="%1)"/>
      <w:lvlJc w:val="left"/>
      <w:pPr>
        <w:ind w:left="449" w:hanging="344"/>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51" w:hanging="344"/>
      </w:pPr>
      <w:rPr>
        <w:rFonts w:hint="default"/>
        <w:lang w:val="en-US" w:eastAsia="en-US" w:bidi="ar-SA"/>
      </w:rPr>
    </w:lvl>
    <w:lvl w:ilvl="2" w:tentative="0">
      <w:start w:val="0"/>
      <w:numFmt w:val="bullet"/>
      <w:lvlText w:val="•"/>
      <w:lvlJc w:val="left"/>
      <w:pPr>
        <w:ind w:left="1663" w:hanging="344"/>
      </w:pPr>
      <w:rPr>
        <w:rFonts w:hint="default"/>
        <w:lang w:val="en-US" w:eastAsia="en-US" w:bidi="ar-SA"/>
      </w:rPr>
    </w:lvl>
    <w:lvl w:ilvl="3" w:tentative="0">
      <w:start w:val="0"/>
      <w:numFmt w:val="bullet"/>
      <w:lvlText w:val="•"/>
      <w:lvlJc w:val="left"/>
      <w:pPr>
        <w:ind w:left="2275" w:hanging="344"/>
      </w:pPr>
      <w:rPr>
        <w:rFonts w:hint="default"/>
        <w:lang w:val="en-US" w:eastAsia="en-US" w:bidi="ar-SA"/>
      </w:rPr>
    </w:lvl>
    <w:lvl w:ilvl="4" w:tentative="0">
      <w:start w:val="0"/>
      <w:numFmt w:val="bullet"/>
      <w:lvlText w:val="•"/>
      <w:lvlJc w:val="left"/>
      <w:pPr>
        <w:ind w:left="2887" w:hanging="344"/>
      </w:pPr>
      <w:rPr>
        <w:rFonts w:hint="default"/>
        <w:lang w:val="en-US" w:eastAsia="en-US" w:bidi="ar-SA"/>
      </w:rPr>
    </w:lvl>
    <w:lvl w:ilvl="5" w:tentative="0">
      <w:start w:val="0"/>
      <w:numFmt w:val="bullet"/>
      <w:lvlText w:val="•"/>
      <w:lvlJc w:val="left"/>
      <w:pPr>
        <w:ind w:left="3499" w:hanging="344"/>
      </w:pPr>
      <w:rPr>
        <w:rFonts w:hint="default"/>
        <w:lang w:val="en-US" w:eastAsia="en-US" w:bidi="ar-SA"/>
      </w:rPr>
    </w:lvl>
    <w:lvl w:ilvl="6" w:tentative="0">
      <w:start w:val="0"/>
      <w:numFmt w:val="bullet"/>
      <w:lvlText w:val="•"/>
      <w:lvlJc w:val="left"/>
      <w:pPr>
        <w:ind w:left="4111" w:hanging="344"/>
      </w:pPr>
      <w:rPr>
        <w:rFonts w:hint="default"/>
        <w:lang w:val="en-US" w:eastAsia="en-US" w:bidi="ar-SA"/>
      </w:rPr>
    </w:lvl>
    <w:lvl w:ilvl="7" w:tentative="0">
      <w:start w:val="0"/>
      <w:numFmt w:val="bullet"/>
      <w:lvlText w:val="•"/>
      <w:lvlJc w:val="left"/>
      <w:pPr>
        <w:ind w:left="4723" w:hanging="344"/>
      </w:pPr>
      <w:rPr>
        <w:rFonts w:hint="default"/>
        <w:lang w:val="en-US" w:eastAsia="en-US" w:bidi="ar-SA"/>
      </w:rPr>
    </w:lvl>
    <w:lvl w:ilvl="8" w:tentative="0">
      <w:start w:val="0"/>
      <w:numFmt w:val="bullet"/>
      <w:lvlText w:val="•"/>
      <w:lvlJc w:val="left"/>
      <w:pPr>
        <w:ind w:left="5335" w:hanging="344"/>
      </w:pPr>
      <w:rPr>
        <w:rFonts w:hint="default"/>
        <w:lang w:val="en-US" w:eastAsia="en-US" w:bidi="ar-SA"/>
      </w:rPr>
    </w:lvl>
  </w:abstractNum>
  <w:abstractNum w:abstractNumId="28">
    <w:nsid w:val="43CB10C8"/>
    <w:multiLevelType w:val="multilevel"/>
    <w:tmpl w:val="43CB10C8"/>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29">
    <w:nsid w:val="45297C53"/>
    <w:multiLevelType w:val="multilevel"/>
    <w:tmpl w:val="45297C53"/>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0">
    <w:nsid w:val="48727507"/>
    <w:multiLevelType w:val="multilevel"/>
    <w:tmpl w:val="48727507"/>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1">
    <w:nsid w:val="4A821841"/>
    <w:multiLevelType w:val="multilevel"/>
    <w:tmpl w:val="4A821841"/>
    <w:lvl w:ilvl="0" w:tentative="0">
      <w:start w:val="1"/>
      <w:numFmt w:val="lowerRoman"/>
      <w:lvlText w:val="%1)"/>
      <w:lvlJc w:val="left"/>
      <w:pPr>
        <w:ind w:left="451" w:hanging="344"/>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44"/>
      </w:pPr>
      <w:rPr>
        <w:rFonts w:hint="default"/>
        <w:lang w:val="en-US" w:eastAsia="en-US" w:bidi="ar-SA"/>
      </w:rPr>
    </w:lvl>
    <w:lvl w:ilvl="2" w:tentative="0">
      <w:start w:val="0"/>
      <w:numFmt w:val="bullet"/>
      <w:lvlText w:val="•"/>
      <w:lvlJc w:val="left"/>
      <w:pPr>
        <w:ind w:left="1698" w:hanging="344"/>
      </w:pPr>
      <w:rPr>
        <w:rFonts w:hint="default"/>
        <w:lang w:val="en-US" w:eastAsia="en-US" w:bidi="ar-SA"/>
      </w:rPr>
    </w:lvl>
    <w:lvl w:ilvl="3" w:tentative="0">
      <w:start w:val="0"/>
      <w:numFmt w:val="bullet"/>
      <w:lvlText w:val="•"/>
      <w:lvlJc w:val="left"/>
      <w:pPr>
        <w:ind w:left="2317" w:hanging="344"/>
      </w:pPr>
      <w:rPr>
        <w:rFonts w:hint="default"/>
        <w:lang w:val="en-US" w:eastAsia="en-US" w:bidi="ar-SA"/>
      </w:rPr>
    </w:lvl>
    <w:lvl w:ilvl="4" w:tentative="0">
      <w:start w:val="0"/>
      <w:numFmt w:val="bullet"/>
      <w:lvlText w:val="•"/>
      <w:lvlJc w:val="left"/>
      <w:pPr>
        <w:ind w:left="2936" w:hanging="344"/>
      </w:pPr>
      <w:rPr>
        <w:rFonts w:hint="default"/>
        <w:lang w:val="en-US" w:eastAsia="en-US" w:bidi="ar-SA"/>
      </w:rPr>
    </w:lvl>
    <w:lvl w:ilvl="5" w:tentative="0">
      <w:start w:val="0"/>
      <w:numFmt w:val="bullet"/>
      <w:lvlText w:val="•"/>
      <w:lvlJc w:val="left"/>
      <w:pPr>
        <w:ind w:left="3555" w:hanging="344"/>
      </w:pPr>
      <w:rPr>
        <w:rFonts w:hint="default"/>
        <w:lang w:val="en-US" w:eastAsia="en-US" w:bidi="ar-SA"/>
      </w:rPr>
    </w:lvl>
    <w:lvl w:ilvl="6" w:tentative="0">
      <w:start w:val="0"/>
      <w:numFmt w:val="bullet"/>
      <w:lvlText w:val="•"/>
      <w:lvlJc w:val="left"/>
      <w:pPr>
        <w:ind w:left="4174" w:hanging="344"/>
      </w:pPr>
      <w:rPr>
        <w:rFonts w:hint="default"/>
        <w:lang w:val="en-US" w:eastAsia="en-US" w:bidi="ar-SA"/>
      </w:rPr>
    </w:lvl>
    <w:lvl w:ilvl="7" w:tentative="0">
      <w:start w:val="0"/>
      <w:numFmt w:val="bullet"/>
      <w:lvlText w:val="•"/>
      <w:lvlJc w:val="left"/>
      <w:pPr>
        <w:ind w:left="4793" w:hanging="344"/>
      </w:pPr>
      <w:rPr>
        <w:rFonts w:hint="default"/>
        <w:lang w:val="en-US" w:eastAsia="en-US" w:bidi="ar-SA"/>
      </w:rPr>
    </w:lvl>
    <w:lvl w:ilvl="8" w:tentative="0">
      <w:start w:val="0"/>
      <w:numFmt w:val="bullet"/>
      <w:lvlText w:val="•"/>
      <w:lvlJc w:val="left"/>
      <w:pPr>
        <w:ind w:left="5412" w:hanging="344"/>
      </w:pPr>
      <w:rPr>
        <w:rFonts w:hint="default"/>
        <w:lang w:val="en-US" w:eastAsia="en-US" w:bidi="ar-SA"/>
      </w:rPr>
    </w:lvl>
  </w:abstractNum>
  <w:abstractNum w:abstractNumId="32">
    <w:nsid w:val="4D3F2F0A"/>
    <w:multiLevelType w:val="multilevel"/>
    <w:tmpl w:val="4D3F2F0A"/>
    <w:lvl w:ilvl="0" w:tentative="0">
      <w:start w:val="1"/>
      <w:numFmt w:val="upperRoman"/>
      <w:lvlText w:val="%1."/>
      <w:lvlJc w:val="left"/>
      <w:pPr>
        <w:ind w:left="4074" w:hanging="502"/>
        <w:jc w:val="right"/>
      </w:pPr>
      <w:rPr>
        <w:rFonts w:hint="default" w:ascii="Times New Roman" w:hAnsi="Times New Roman" w:eastAsia="Times New Roman" w:cs="Times New Roman"/>
        <w:b/>
        <w:bCs/>
        <w:i w:val="0"/>
        <w:iCs w:val="0"/>
        <w:spacing w:val="0"/>
        <w:w w:val="100"/>
        <w:sz w:val="22"/>
        <w:szCs w:val="22"/>
        <w:lang w:val="en-US" w:eastAsia="en-US" w:bidi="ar-SA"/>
      </w:rPr>
    </w:lvl>
    <w:lvl w:ilvl="1" w:tentative="0">
      <w:start w:val="0"/>
      <w:numFmt w:val="bullet"/>
      <w:lvlText w:val="•"/>
      <w:lvlJc w:val="left"/>
      <w:pPr>
        <w:ind w:left="4636" w:hanging="502"/>
      </w:pPr>
      <w:rPr>
        <w:rFonts w:hint="default"/>
        <w:lang w:val="en-US" w:eastAsia="en-US" w:bidi="ar-SA"/>
      </w:rPr>
    </w:lvl>
    <w:lvl w:ilvl="2" w:tentative="0">
      <w:start w:val="0"/>
      <w:numFmt w:val="bullet"/>
      <w:lvlText w:val="•"/>
      <w:lvlJc w:val="left"/>
      <w:pPr>
        <w:ind w:left="5192" w:hanging="502"/>
      </w:pPr>
      <w:rPr>
        <w:rFonts w:hint="default"/>
        <w:lang w:val="en-US" w:eastAsia="en-US" w:bidi="ar-SA"/>
      </w:rPr>
    </w:lvl>
    <w:lvl w:ilvl="3" w:tentative="0">
      <w:start w:val="0"/>
      <w:numFmt w:val="bullet"/>
      <w:lvlText w:val="•"/>
      <w:lvlJc w:val="left"/>
      <w:pPr>
        <w:ind w:left="5748" w:hanging="502"/>
      </w:pPr>
      <w:rPr>
        <w:rFonts w:hint="default"/>
        <w:lang w:val="en-US" w:eastAsia="en-US" w:bidi="ar-SA"/>
      </w:rPr>
    </w:lvl>
    <w:lvl w:ilvl="4" w:tentative="0">
      <w:start w:val="0"/>
      <w:numFmt w:val="bullet"/>
      <w:lvlText w:val="•"/>
      <w:lvlJc w:val="left"/>
      <w:pPr>
        <w:ind w:left="6304" w:hanging="502"/>
      </w:pPr>
      <w:rPr>
        <w:rFonts w:hint="default"/>
        <w:lang w:val="en-US" w:eastAsia="en-US" w:bidi="ar-SA"/>
      </w:rPr>
    </w:lvl>
    <w:lvl w:ilvl="5" w:tentative="0">
      <w:start w:val="0"/>
      <w:numFmt w:val="bullet"/>
      <w:lvlText w:val="•"/>
      <w:lvlJc w:val="left"/>
      <w:pPr>
        <w:ind w:left="6860" w:hanging="502"/>
      </w:pPr>
      <w:rPr>
        <w:rFonts w:hint="default"/>
        <w:lang w:val="en-US" w:eastAsia="en-US" w:bidi="ar-SA"/>
      </w:rPr>
    </w:lvl>
    <w:lvl w:ilvl="6" w:tentative="0">
      <w:start w:val="0"/>
      <w:numFmt w:val="bullet"/>
      <w:lvlText w:val="•"/>
      <w:lvlJc w:val="left"/>
      <w:pPr>
        <w:ind w:left="7416" w:hanging="502"/>
      </w:pPr>
      <w:rPr>
        <w:rFonts w:hint="default"/>
        <w:lang w:val="en-US" w:eastAsia="en-US" w:bidi="ar-SA"/>
      </w:rPr>
    </w:lvl>
    <w:lvl w:ilvl="7" w:tentative="0">
      <w:start w:val="0"/>
      <w:numFmt w:val="bullet"/>
      <w:lvlText w:val="•"/>
      <w:lvlJc w:val="left"/>
      <w:pPr>
        <w:ind w:left="7972" w:hanging="502"/>
      </w:pPr>
      <w:rPr>
        <w:rFonts w:hint="default"/>
        <w:lang w:val="en-US" w:eastAsia="en-US" w:bidi="ar-SA"/>
      </w:rPr>
    </w:lvl>
    <w:lvl w:ilvl="8" w:tentative="0">
      <w:start w:val="0"/>
      <w:numFmt w:val="bullet"/>
      <w:lvlText w:val="•"/>
      <w:lvlJc w:val="left"/>
      <w:pPr>
        <w:ind w:left="8528" w:hanging="502"/>
      </w:pPr>
      <w:rPr>
        <w:rFonts w:hint="default"/>
        <w:lang w:val="en-US" w:eastAsia="en-US" w:bidi="ar-SA"/>
      </w:rPr>
    </w:lvl>
  </w:abstractNum>
  <w:abstractNum w:abstractNumId="33">
    <w:nsid w:val="519E4EB9"/>
    <w:multiLevelType w:val="multilevel"/>
    <w:tmpl w:val="519E4EB9"/>
    <w:lvl w:ilvl="0" w:tentative="0">
      <w:start w:val="1"/>
      <w:numFmt w:val="decimal"/>
      <w:lvlText w:val="%1."/>
      <w:lvlJc w:val="left"/>
      <w:pPr>
        <w:ind w:left="580" w:hanging="360"/>
      </w:pPr>
      <w:rPr>
        <w:rFonts w:hint="default" w:ascii="Times New Roman" w:hAnsi="Times New Roman" w:eastAsia="Times New Roman" w:cs="Times New Roman"/>
        <w:b/>
        <w:bCs/>
        <w:i w:val="0"/>
        <w:iCs w:val="0"/>
        <w:spacing w:val="0"/>
        <w:w w:val="100"/>
        <w:sz w:val="22"/>
        <w:szCs w:val="22"/>
        <w:lang w:val="en-US" w:eastAsia="en-US" w:bidi="ar-SA"/>
      </w:rPr>
    </w:lvl>
    <w:lvl w:ilvl="1" w:tentative="0">
      <w:start w:val="0"/>
      <w:numFmt w:val="bullet"/>
      <w:lvlText w:val="*"/>
      <w:lvlJc w:val="left"/>
      <w:pPr>
        <w:ind w:left="369" w:hanging="149"/>
      </w:pPr>
      <w:rPr>
        <w:rFonts w:hint="default" w:ascii="Times New Roman" w:hAnsi="Times New Roman" w:eastAsia="Times New Roman" w:cs="Times New Roman"/>
        <w:b w:val="0"/>
        <w:bCs w:val="0"/>
        <w:i w:val="0"/>
        <w:iCs w:val="0"/>
        <w:spacing w:val="0"/>
        <w:w w:val="99"/>
        <w:sz w:val="20"/>
        <w:szCs w:val="20"/>
        <w:lang w:val="en-US" w:eastAsia="en-US" w:bidi="ar-SA"/>
      </w:rPr>
    </w:lvl>
    <w:lvl w:ilvl="2" w:tentative="0">
      <w:start w:val="0"/>
      <w:numFmt w:val="bullet"/>
      <w:lvlText w:val="•"/>
      <w:lvlJc w:val="left"/>
      <w:pPr>
        <w:ind w:left="1606" w:hanging="149"/>
      </w:pPr>
      <w:rPr>
        <w:rFonts w:hint="default"/>
        <w:lang w:val="en-US" w:eastAsia="en-US" w:bidi="ar-SA"/>
      </w:rPr>
    </w:lvl>
    <w:lvl w:ilvl="3" w:tentative="0">
      <w:start w:val="0"/>
      <w:numFmt w:val="bullet"/>
      <w:lvlText w:val="•"/>
      <w:lvlJc w:val="left"/>
      <w:pPr>
        <w:ind w:left="2633" w:hanging="149"/>
      </w:pPr>
      <w:rPr>
        <w:rFonts w:hint="default"/>
        <w:lang w:val="en-US" w:eastAsia="en-US" w:bidi="ar-SA"/>
      </w:rPr>
    </w:lvl>
    <w:lvl w:ilvl="4" w:tentative="0">
      <w:start w:val="0"/>
      <w:numFmt w:val="bullet"/>
      <w:lvlText w:val="•"/>
      <w:lvlJc w:val="left"/>
      <w:pPr>
        <w:ind w:left="3660" w:hanging="149"/>
      </w:pPr>
      <w:rPr>
        <w:rFonts w:hint="default"/>
        <w:lang w:val="en-US" w:eastAsia="en-US" w:bidi="ar-SA"/>
      </w:rPr>
    </w:lvl>
    <w:lvl w:ilvl="5" w:tentative="0">
      <w:start w:val="0"/>
      <w:numFmt w:val="bullet"/>
      <w:lvlText w:val="•"/>
      <w:lvlJc w:val="left"/>
      <w:pPr>
        <w:ind w:left="4686" w:hanging="149"/>
      </w:pPr>
      <w:rPr>
        <w:rFonts w:hint="default"/>
        <w:lang w:val="en-US" w:eastAsia="en-US" w:bidi="ar-SA"/>
      </w:rPr>
    </w:lvl>
    <w:lvl w:ilvl="6" w:tentative="0">
      <w:start w:val="0"/>
      <w:numFmt w:val="bullet"/>
      <w:lvlText w:val="•"/>
      <w:lvlJc w:val="left"/>
      <w:pPr>
        <w:ind w:left="5713" w:hanging="149"/>
      </w:pPr>
      <w:rPr>
        <w:rFonts w:hint="default"/>
        <w:lang w:val="en-US" w:eastAsia="en-US" w:bidi="ar-SA"/>
      </w:rPr>
    </w:lvl>
    <w:lvl w:ilvl="7" w:tentative="0">
      <w:start w:val="0"/>
      <w:numFmt w:val="bullet"/>
      <w:lvlText w:val="•"/>
      <w:lvlJc w:val="left"/>
      <w:pPr>
        <w:ind w:left="6740" w:hanging="149"/>
      </w:pPr>
      <w:rPr>
        <w:rFonts w:hint="default"/>
        <w:lang w:val="en-US" w:eastAsia="en-US" w:bidi="ar-SA"/>
      </w:rPr>
    </w:lvl>
    <w:lvl w:ilvl="8" w:tentative="0">
      <w:start w:val="0"/>
      <w:numFmt w:val="bullet"/>
      <w:lvlText w:val="•"/>
      <w:lvlJc w:val="left"/>
      <w:pPr>
        <w:ind w:left="7766" w:hanging="149"/>
      </w:pPr>
      <w:rPr>
        <w:rFonts w:hint="default"/>
        <w:lang w:val="en-US" w:eastAsia="en-US" w:bidi="ar-SA"/>
      </w:rPr>
    </w:lvl>
  </w:abstractNum>
  <w:abstractNum w:abstractNumId="34">
    <w:nsid w:val="55E85DF8"/>
    <w:multiLevelType w:val="multilevel"/>
    <w:tmpl w:val="55E85DF8"/>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5">
    <w:nsid w:val="57B50AE0"/>
    <w:multiLevelType w:val="multilevel"/>
    <w:tmpl w:val="57B50AE0"/>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36">
    <w:nsid w:val="5E1358A5"/>
    <w:multiLevelType w:val="multilevel"/>
    <w:tmpl w:val="5E1358A5"/>
    <w:lvl w:ilvl="0" w:tentative="0">
      <w:start w:val="1"/>
      <w:numFmt w:val="lowerRoman"/>
      <w:lvlText w:val="%1)"/>
      <w:lvlJc w:val="left"/>
      <w:pPr>
        <w:ind w:left="451" w:hanging="344"/>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44"/>
      </w:pPr>
      <w:rPr>
        <w:rFonts w:hint="default"/>
        <w:lang w:val="en-US" w:eastAsia="en-US" w:bidi="ar-SA"/>
      </w:rPr>
    </w:lvl>
    <w:lvl w:ilvl="2" w:tentative="0">
      <w:start w:val="0"/>
      <w:numFmt w:val="bullet"/>
      <w:lvlText w:val="•"/>
      <w:lvlJc w:val="left"/>
      <w:pPr>
        <w:ind w:left="1698" w:hanging="344"/>
      </w:pPr>
      <w:rPr>
        <w:rFonts w:hint="default"/>
        <w:lang w:val="en-US" w:eastAsia="en-US" w:bidi="ar-SA"/>
      </w:rPr>
    </w:lvl>
    <w:lvl w:ilvl="3" w:tentative="0">
      <w:start w:val="0"/>
      <w:numFmt w:val="bullet"/>
      <w:lvlText w:val="•"/>
      <w:lvlJc w:val="left"/>
      <w:pPr>
        <w:ind w:left="2317" w:hanging="344"/>
      </w:pPr>
      <w:rPr>
        <w:rFonts w:hint="default"/>
        <w:lang w:val="en-US" w:eastAsia="en-US" w:bidi="ar-SA"/>
      </w:rPr>
    </w:lvl>
    <w:lvl w:ilvl="4" w:tentative="0">
      <w:start w:val="0"/>
      <w:numFmt w:val="bullet"/>
      <w:lvlText w:val="•"/>
      <w:lvlJc w:val="left"/>
      <w:pPr>
        <w:ind w:left="2936" w:hanging="344"/>
      </w:pPr>
      <w:rPr>
        <w:rFonts w:hint="default"/>
        <w:lang w:val="en-US" w:eastAsia="en-US" w:bidi="ar-SA"/>
      </w:rPr>
    </w:lvl>
    <w:lvl w:ilvl="5" w:tentative="0">
      <w:start w:val="0"/>
      <w:numFmt w:val="bullet"/>
      <w:lvlText w:val="•"/>
      <w:lvlJc w:val="left"/>
      <w:pPr>
        <w:ind w:left="3555" w:hanging="344"/>
      </w:pPr>
      <w:rPr>
        <w:rFonts w:hint="default"/>
        <w:lang w:val="en-US" w:eastAsia="en-US" w:bidi="ar-SA"/>
      </w:rPr>
    </w:lvl>
    <w:lvl w:ilvl="6" w:tentative="0">
      <w:start w:val="0"/>
      <w:numFmt w:val="bullet"/>
      <w:lvlText w:val="•"/>
      <w:lvlJc w:val="left"/>
      <w:pPr>
        <w:ind w:left="4174" w:hanging="344"/>
      </w:pPr>
      <w:rPr>
        <w:rFonts w:hint="default"/>
        <w:lang w:val="en-US" w:eastAsia="en-US" w:bidi="ar-SA"/>
      </w:rPr>
    </w:lvl>
    <w:lvl w:ilvl="7" w:tentative="0">
      <w:start w:val="0"/>
      <w:numFmt w:val="bullet"/>
      <w:lvlText w:val="•"/>
      <w:lvlJc w:val="left"/>
      <w:pPr>
        <w:ind w:left="4793" w:hanging="344"/>
      </w:pPr>
      <w:rPr>
        <w:rFonts w:hint="default"/>
        <w:lang w:val="en-US" w:eastAsia="en-US" w:bidi="ar-SA"/>
      </w:rPr>
    </w:lvl>
    <w:lvl w:ilvl="8" w:tentative="0">
      <w:start w:val="0"/>
      <w:numFmt w:val="bullet"/>
      <w:lvlText w:val="•"/>
      <w:lvlJc w:val="left"/>
      <w:pPr>
        <w:ind w:left="5412" w:hanging="344"/>
      </w:pPr>
      <w:rPr>
        <w:rFonts w:hint="default"/>
        <w:lang w:val="en-US" w:eastAsia="en-US" w:bidi="ar-SA"/>
      </w:rPr>
    </w:lvl>
  </w:abstractNum>
  <w:abstractNum w:abstractNumId="37">
    <w:nsid w:val="5F0F1CC6"/>
    <w:multiLevelType w:val="multilevel"/>
    <w:tmpl w:val="5F0F1CC6"/>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8">
    <w:nsid w:val="61913555"/>
    <w:multiLevelType w:val="multilevel"/>
    <w:tmpl w:val="61913555"/>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39">
    <w:nsid w:val="67225FE5"/>
    <w:multiLevelType w:val="multilevel"/>
    <w:tmpl w:val="67225FE5"/>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0">
    <w:nsid w:val="69634281"/>
    <w:multiLevelType w:val="multilevel"/>
    <w:tmpl w:val="69634281"/>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1">
    <w:nsid w:val="69E8432E"/>
    <w:multiLevelType w:val="multilevel"/>
    <w:tmpl w:val="69E8432E"/>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2">
    <w:nsid w:val="6C1652C0"/>
    <w:multiLevelType w:val="multilevel"/>
    <w:tmpl w:val="6C1652C0"/>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3">
    <w:nsid w:val="6CC45E1A"/>
    <w:multiLevelType w:val="multilevel"/>
    <w:tmpl w:val="6CC45E1A"/>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4">
    <w:nsid w:val="6EAB6F70"/>
    <w:multiLevelType w:val="multilevel"/>
    <w:tmpl w:val="6EAB6F70"/>
    <w:lvl w:ilvl="0" w:tentative="0">
      <w:start w:val="1"/>
      <w:numFmt w:val="lowerRoman"/>
      <w:lvlText w:val="%1)"/>
      <w:lvlJc w:val="left"/>
      <w:pPr>
        <w:ind w:left="827" w:hanging="720"/>
      </w:pPr>
      <w:rPr>
        <w:rFonts w:hint="default" w:ascii="Times New Roman" w:hAnsi="Times New Roman" w:eastAsia="Times New Roman" w:cs="Times New Roman"/>
      </w:rPr>
    </w:lvl>
    <w:lvl w:ilvl="1" w:tentative="0">
      <w:start w:val="1"/>
      <w:numFmt w:val="lowerLetter"/>
      <w:lvlText w:val="%2)"/>
      <w:lvlJc w:val="left"/>
      <w:pPr>
        <w:ind w:left="987" w:hanging="440"/>
      </w:pPr>
    </w:lvl>
    <w:lvl w:ilvl="2" w:tentative="0">
      <w:start w:val="1"/>
      <w:numFmt w:val="lowerRoman"/>
      <w:lvlText w:val="%3."/>
      <w:lvlJc w:val="right"/>
      <w:pPr>
        <w:ind w:left="1427" w:hanging="440"/>
      </w:pPr>
    </w:lvl>
    <w:lvl w:ilvl="3" w:tentative="0">
      <w:start w:val="1"/>
      <w:numFmt w:val="decimal"/>
      <w:lvlText w:val="%4."/>
      <w:lvlJc w:val="left"/>
      <w:pPr>
        <w:ind w:left="1867" w:hanging="440"/>
      </w:pPr>
    </w:lvl>
    <w:lvl w:ilvl="4" w:tentative="0">
      <w:start w:val="1"/>
      <w:numFmt w:val="lowerLetter"/>
      <w:lvlText w:val="%5)"/>
      <w:lvlJc w:val="left"/>
      <w:pPr>
        <w:ind w:left="2307" w:hanging="440"/>
      </w:pPr>
    </w:lvl>
    <w:lvl w:ilvl="5" w:tentative="0">
      <w:start w:val="1"/>
      <w:numFmt w:val="lowerRoman"/>
      <w:lvlText w:val="%6."/>
      <w:lvlJc w:val="right"/>
      <w:pPr>
        <w:ind w:left="2747" w:hanging="440"/>
      </w:pPr>
    </w:lvl>
    <w:lvl w:ilvl="6" w:tentative="0">
      <w:start w:val="1"/>
      <w:numFmt w:val="decimal"/>
      <w:lvlText w:val="%7."/>
      <w:lvlJc w:val="left"/>
      <w:pPr>
        <w:ind w:left="3187" w:hanging="440"/>
      </w:pPr>
    </w:lvl>
    <w:lvl w:ilvl="7" w:tentative="0">
      <w:start w:val="1"/>
      <w:numFmt w:val="lowerLetter"/>
      <w:lvlText w:val="%8)"/>
      <w:lvlJc w:val="left"/>
      <w:pPr>
        <w:ind w:left="3627" w:hanging="440"/>
      </w:pPr>
    </w:lvl>
    <w:lvl w:ilvl="8" w:tentative="0">
      <w:start w:val="1"/>
      <w:numFmt w:val="lowerRoman"/>
      <w:lvlText w:val="%9."/>
      <w:lvlJc w:val="right"/>
      <w:pPr>
        <w:ind w:left="4067" w:hanging="440"/>
      </w:pPr>
    </w:lvl>
  </w:abstractNum>
  <w:abstractNum w:abstractNumId="45">
    <w:nsid w:val="6F3D58E9"/>
    <w:multiLevelType w:val="multilevel"/>
    <w:tmpl w:val="6F3D58E9"/>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1"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8" w:hanging="180"/>
      </w:pPr>
      <w:rPr>
        <w:rFonts w:hint="default"/>
        <w:lang w:val="en-US" w:eastAsia="en-US" w:bidi="ar-SA"/>
      </w:rPr>
    </w:lvl>
    <w:lvl w:ilvl="6" w:tentative="0">
      <w:start w:val="0"/>
      <w:numFmt w:val="bullet"/>
      <w:lvlText w:val="•"/>
      <w:lvlJc w:val="left"/>
      <w:pPr>
        <w:ind w:left="3762" w:hanging="180"/>
      </w:pPr>
      <w:rPr>
        <w:rFonts w:hint="default"/>
        <w:lang w:val="en-US" w:eastAsia="en-US" w:bidi="ar-SA"/>
      </w:rPr>
    </w:lvl>
    <w:lvl w:ilvl="7" w:tentative="0">
      <w:start w:val="0"/>
      <w:numFmt w:val="bullet"/>
      <w:lvlText w:val="•"/>
      <w:lvlJc w:val="left"/>
      <w:pPr>
        <w:ind w:left="4325" w:hanging="180"/>
      </w:pPr>
      <w:rPr>
        <w:rFonts w:hint="default"/>
        <w:lang w:val="en-US" w:eastAsia="en-US" w:bidi="ar-SA"/>
      </w:rPr>
    </w:lvl>
    <w:lvl w:ilvl="8" w:tentative="0">
      <w:start w:val="0"/>
      <w:numFmt w:val="bullet"/>
      <w:lvlText w:val="•"/>
      <w:lvlJc w:val="left"/>
      <w:pPr>
        <w:ind w:left="4889" w:hanging="180"/>
      </w:pPr>
      <w:rPr>
        <w:rFonts w:hint="default"/>
        <w:lang w:val="en-US" w:eastAsia="en-US" w:bidi="ar-SA"/>
      </w:rPr>
    </w:lvl>
  </w:abstractNum>
  <w:abstractNum w:abstractNumId="46">
    <w:nsid w:val="732478C9"/>
    <w:multiLevelType w:val="multilevel"/>
    <w:tmpl w:val="732478C9"/>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47">
    <w:nsid w:val="74262379"/>
    <w:multiLevelType w:val="multilevel"/>
    <w:tmpl w:val="74262379"/>
    <w:lvl w:ilvl="0" w:tentative="0">
      <w:start w:val="1"/>
      <w:numFmt w:val="lowerRoman"/>
      <w:lvlText w:val="%1)"/>
      <w:lvlJc w:val="left"/>
      <w:pPr>
        <w:ind w:left="451" w:hanging="344"/>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44"/>
      </w:pPr>
      <w:rPr>
        <w:rFonts w:hint="default"/>
        <w:lang w:val="en-US" w:eastAsia="en-US" w:bidi="ar-SA"/>
      </w:rPr>
    </w:lvl>
    <w:lvl w:ilvl="2" w:tentative="0">
      <w:start w:val="0"/>
      <w:numFmt w:val="bullet"/>
      <w:lvlText w:val="•"/>
      <w:lvlJc w:val="left"/>
      <w:pPr>
        <w:ind w:left="1698" w:hanging="344"/>
      </w:pPr>
      <w:rPr>
        <w:rFonts w:hint="default"/>
        <w:lang w:val="en-US" w:eastAsia="en-US" w:bidi="ar-SA"/>
      </w:rPr>
    </w:lvl>
    <w:lvl w:ilvl="3" w:tentative="0">
      <w:start w:val="0"/>
      <w:numFmt w:val="bullet"/>
      <w:lvlText w:val="•"/>
      <w:lvlJc w:val="left"/>
      <w:pPr>
        <w:ind w:left="2317" w:hanging="344"/>
      </w:pPr>
      <w:rPr>
        <w:rFonts w:hint="default"/>
        <w:lang w:val="en-US" w:eastAsia="en-US" w:bidi="ar-SA"/>
      </w:rPr>
    </w:lvl>
    <w:lvl w:ilvl="4" w:tentative="0">
      <w:start w:val="0"/>
      <w:numFmt w:val="bullet"/>
      <w:lvlText w:val="•"/>
      <w:lvlJc w:val="left"/>
      <w:pPr>
        <w:ind w:left="2936" w:hanging="344"/>
      </w:pPr>
      <w:rPr>
        <w:rFonts w:hint="default"/>
        <w:lang w:val="en-US" w:eastAsia="en-US" w:bidi="ar-SA"/>
      </w:rPr>
    </w:lvl>
    <w:lvl w:ilvl="5" w:tentative="0">
      <w:start w:val="0"/>
      <w:numFmt w:val="bullet"/>
      <w:lvlText w:val="•"/>
      <w:lvlJc w:val="left"/>
      <w:pPr>
        <w:ind w:left="3555" w:hanging="344"/>
      </w:pPr>
      <w:rPr>
        <w:rFonts w:hint="default"/>
        <w:lang w:val="en-US" w:eastAsia="en-US" w:bidi="ar-SA"/>
      </w:rPr>
    </w:lvl>
    <w:lvl w:ilvl="6" w:tentative="0">
      <w:start w:val="0"/>
      <w:numFmt w:val="bullet"/>
      <w:lvlText w:val="•"/>
      <w:lvlJc w:val="left"/>
      <w:pPr>
        <w:ind w:left="4174" w:hanging="344"/>
      </w:pPr>
      <w:rPr>
        <w:rFonts w:hint="default"/>
        <w:lang w:val="en-US" w:eastAsia="en-US" w:bidi="ar-SA"/>
      </w:rPr>
    </w:lvl>
    <w:lvl w:ilvl="7" w:tentative="0">
      <w:start w:val="0"/>
      <w:numFmt w:val="bullet"/>
      <w:lvlText w:val="•"/>
      <w:lvlJc w:val="left"/>
      <w:pPr>
        <w:ind w:left="4793" w:hanging="344"/>
      </w:pPr>
      <w:rPr>
        <w:rFonts w:hint="default"/>
        <w:lang w:val="en-US" w:eastAsia="en-US" w:bidi="ar-SA"/>
      </w:rPr>
    </w:lvl>
    <w:lvl w:ilvl="8" w:tentative="0">
      <w:start w:val="0"/>
      <w:numFmt w:val="bullet"/>
      <w:lvlText w:val="•"/>
      <w:lvlJc w:val="left"/>
      <w:pPr>
        <w:ind w:left="5412" w:hanging="344"/>
      </w:pPr>
      <w:rPr>
        <w:rFonts w:hint="default"/>
        <w:lang w:val="en-US" w:eastAsia="en-US" w:bidi="ar-SA"/>
      </w:rPr>
    </w:lvl>
  </w:abstractNum>
  <w:abstractNum w:abstractNumId="48">
    <w:nsid w:val="743F728C"/>
    <w:multiLevelType w:val="multilevel"/>
    <w:tmpl w:val="743F728C"/>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49">
    <w:nsid w:val="78B76096"/>
    <w:multiLevelType w:val="multilevel"/>
    <w:tmpl w:val="78B76096"/>
    <w:lvl w:ilvl="0" w:tentative="0">
      <w:start w:val="0"/>
      <w:numFmt w:val="bullet"/>
      <w:lvlText w:val="-"/>
      <w:lvlJc w:val="left"/>
      <w:pPr>
        <w:ind w:left="580" w:hanging="360"/>
      </w:pPr>
      <w:rPr>
        <w:rFonts w:hint="default" w:ascii="Calibri" w:hAnsi="Calibri" w:eastAsia="Calibri" w:cs="Calibri"/>
        <w:b w:val="0"/>
        <w:bCs w:val="0"/>
        <w:i w:val="0"/>
        <w:iCs w:val="0"/>
        <w:spacing w:val="0"/>
        <w:w w:val="100"/>
        <w:sz w:val="22"/>
        <w:szCs w:val="22"/>
        <w:lang w:val="en-US" w:eastAsia="en-US" w:bidi="ar-SA"/>
      </w:rPr>
    </w:lvl>
    <w:lvl w:ilvl="1" w:tentative="0">
      <w:start w:val="0"/>
      <w:numFmt w:val="bullet"/>
      <w:lvlText w:val="•"/>
      <w:lvlJc w:val="left"/>
      <w:pPr>
        <w:ind w:left="1504" w:hanging="360"/>
      </w:pPr>
      <w:rPr>
        <w:rFonts w:hint="default"/>
        <w:lang w:val="en-US" w:eastAsia="en-US" w:bidi="ar-SA"/>
      </w:rPr>
    </w:lvl>
    <w:lvl w:ilvl="2" w:tentative="0">
      <w:start w:val="0"/>
      <w:numFmt w:val="bullet"/>
      <w:lvlText w:val="•"/>
      <w:lvlJc w:val="left"/>
      <w:pPr>
        <w:ind w:left="2428" w:hanging="360"/>
      </w:pPr>
      <w:rPr>
        <w:rFonts w:hint="default"/>
        <w:lang w:val="en-US" w:eastAsia="en-US" w:bidi="ar-SA"/>
      </w:rPr>
    </w:lvl>
    <w:lvl w:ilvl="3" w:tentative="0">
      <w:start w:val="0"/>
      <w:numFmt w:val="bullet"/>
      <w:lvlText w:val="•"/>
      <w:lvlJc w:val="left"/>
      <w:pPr>
        <w:ind w:left="3352" w:hanging="360"/>
      </w:pPr>
      <w:rPr>
        <w:rFonts w:hint="default"/>
        <w:lang w:val="en-US" w:eastAsia="en-US" w:bidi="ar-SA"/>
      </w:rPr>
    </w:lvl>
    <w:lvl w:ilvl="4" w:tentative="0">
      <w:start w:val="0"/>
      <w:numFmt w:val="bullet"/>
      <w:lvlText w:val="•"/>
      <w:lvlJc w:val="left"/>
      <w:pPr>
        <w:ind w:left="4276" w:hanging="360"/>
      </w:pPr>
      <w:rPr>
        <w:rFonts w:hint="default"/>
        <w:lang w:val="en-US" w:eastAsia="en-US" w:bidi="ar-SA"/>
      </w:rPr>
    </w:lvl>
    <w:lvl w:ilvl="5" w:tentative="0">
      <w:start w:val="0"/>
      <w:numFmt w:val="bullet"/>
      <w:lvlText w:val="•"/>
      <w:lvlJc w:val="left"/>
      <w:pPr>
        <w:ind w:left="5200" w:hanging="360"/>
      </w:pPr>
      <w:rPr>
        <w:rFonts w:hint="default"/>
        <w:lang w:val="en-US" w:eastAsia="en-US" w:bidi="ar-SA"/>
      </w:rPr>
    </w:lvl>
    <w:lvl w:ilvl="6" w:tentative="0">
      <w:start w:val="0"/>
      <w:numFmt w:val="bullet"/>
      <w:lvlText w:val="•"/>
      <w:lvlJc w:val="left"/>
      <w:pPr>
        <w:ind w:left="6124" w:hanging="360"/>
      </w:pPr>
      <w:rPr>
        <w:rFonts w:hint="default"/>
        <w:lang w:val="en-US" w:eastAsia="en-US" w:bidi="ar-SA"/>
      </w:rPr>
    </w:lvl>
    <w:lvl w:ilvl="7" w:tentative="0">
      <w:start w:val="0"/>
      <w:numFmt w:val="bullet"/>
      <w:lvlText w:val="•"/>
      <w:lvlJc w:val="left"/>
      <w:pPr>
        <w:ind w:left="7048" w:hanging="360"/>
      </w:pPr>
      <w:rPr>
        <w:rFonts w:hint="default"/>
        <w:lang w:val="en-US" w:eastAsia="en-US" w:bidi="ar-SA"/>
      </w:rPr>
    </w:lvl>
    <w:lvl w:ilvl="8" w:tentative="0">
      <w:start w:val="0"/>
      <w:numFmt w:val="bullet"/>
      <w:lvlText w:val="•"/>
      <w:lvlJc w:val="left"/>
      <w:pPr>
        <w:ind w:left="7972" w:hanging="360"/>
      </w:pPr>
      <w:rPr>
        <w:rFonts w:hint="default"/>
        <w:lang w:val="en-US" w:eastAsia="en-US" w:bidi="ar-SA"/>
      </w:rPr>
    </w:lvl>
  </w:abstractNum>
  <w:abstractNum w:abstractNumId="50">
    <w:nsid w:val="793B247D"/>
    <w:multiLevelType w:val="multilevel"/>
    <w:tmpl w:val="793B247D"/>
    <w:lvl w:ilvl="0" w:tentative="0">
      <w:start w:val="1"/>
      <w:numFmt w:val="lowerRoman"/>
      <w:lvlText w:val="%1)"/>
      <w:lvlJc w:val="left"/>
      <w:pPr>
        <w:ind w:left="451"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abstractNum w:abstractNumId="51">
    <w:nsid w:val="7BF9517D"/>
    <w:multiLevelType w:val="multilevel"/>
    <w:tmpl w:val="7BF9517D"/>
    <w:lvl w:ilvl="0" w:tentative="0">
      <w:start w:val="0"/>
      <w:numFmt w:val="bullet"/>
      <w:lvlText w:val="-"/>
      <w:lvlJc w:val="left"/>
      <w:pPr>
        <w:ind w:left="379" w:hanging="180"/>
      </w:pPr>
      <w:rPr>
        <w:rFonts w:hint="default" w:ascii="Calibri" w:hAnsi="Calibri" w:eastAsia="Calibri" w:cs="Calibri"/>
        <w:b w:val="0"/>
        <w:bCs w:val="0"/>
        <w:i w:val="0"/>
        <w:iCs w:val="0"/>
        <w:spacing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1" w:hanging="180"/>
      </w:pPr>
      <w:rPr>
        <w:rFonts w:hint="default"/>
        <w:lang w:val="en-US" w:eastAsia="en-US" w:bidi="ar-SA"/>
      </w:rPr>
    </w:lvl>
    <w:lvl w:ilvl="6" w:tentative="0">
      <w:start w:val="0"/>
      <w:numFmt w:val="bullet"/>
      <w:lvlText w:val="•"/>
      <w:lvlJc w:val="left"/>
      <w:pPr>
        <w:ind w:left="3765" w:hanging="180"/>
      </w:pPr>
      <w:rPr>
        <w:rFonts w:hint="default"/>
        <w:lang w:val="en-US" w:eastAsia="en-US" w:bidi="ar-SA"/>
      </w:rPr>
    </w:lvl>
    <w:lvl w:ilvl="7" w:tentative="0">
      <w:start w:val="0"/>
      <w:numFmt w:val="bullet"/>
      <w:lvlText w:val="•"/>
      <w:lvlJc w:val="left"/>
      <w:pPr>
        <w:ind w:left="4329" w:hanging="180"/>
      </w:pPr>
      <w:rPr>
        <w:rFonts w:hint="default"/>
        <w:lang w:val="en-US" w:eastAsia="en-US" w:bidi="ar-SA"/>
      </w:rPr>
    </w:lvl>
    <w:lvl w:ilvl="8" w:tentative="0">
      <w:start w:val="0"/>
      <w:numFmt w:val="bullet"/>
      <w:lvlText w:val="•"/>
      <w:lvlJc w:val="left"/>
      <w:pPr>
        <w:ind w:left="4893" w:hanging="180"/>
      </w:pPr>
      <w:rPr>
        <w:rFonts w:hint="default"/>
        <w:lang w:val="en-US" w:eastAsia="en-US" w:bidi="ar-SA"/>
      </w:rPr>
    </w:lvl>
  </w:abstractNum>
  <w:abstractNum w:abstractNumId="52">
    <w:nsid w:val="7C3A03DB"/>
    <w:multiLevelType w:val="multilevel"/>
    <w:tmpl w:val="7C3A03DB"/>
    <w:lvl w:ilvl="0" w:tentative="0">
      <w:start w:val="0"/>
      <w:numFmt w:val="bullet"/>
      <w:lvlText w:val=""/>
      <w:lvlJc w:val="left"/>
      <w:pPr>
        <w:ind w:left="451" w:hanging="360"/>
      </w:pPr>
      <w:rPr>
        <w:rFonts w:hint="default" w:ascii="Symbol" w:hAnsi="Symbol" w:eastAsia="Symbol" w:cs="Symbol"/>
        <w:b w:val="0"/>
        <w:bCs w:val="0"/>
        <w:i w:val="0"/>
        <w:iCs w:val="0"/>
        <w:spacing w:val="0"/>
        <w:w w:val="100"/>
        <w:sz w:val="18"/>
        <w:szCs w:val="18"/>
        <w:lang w:val="en-US" w:eastAsia="en-US" w:bidi="ar-SA"/>
      </w:rPr>
    </w:lvl>
    <w:lvl w:ilvl="1" w:tentative="0">
      <w:start w:val="0"/>
      <w:numFmt w:val="bullet"/>
      <w:lvlText w:val="•"/>
      <w:lvlJc w:val="left"/>
      <w:pPr>
        <w:ind w:left="1079" w:hanging="360"/>
      </w:pPr>
      <w:rPr>
        <w:rFonts w:hint="default"/>
        <w:lang w:val="en-US" w:eastAsia="en-US" w:bidi="ar-SA"/>
      </w:rPr>
    </w:lvl>
    <w:lvl w:ilvl="2" w:tentative="0">
      <w:start w:val="0"/>
      <w:numFmt w:val="bullet"/>
      <w:lvlText w:val="•"/>
      <w:lvlJc w:val="left"/>
      <w:pPr>
        <w:ind w:left="1698"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36" w:hanging="360"/>
      </w:pPr>
      <w:rPr>
        <w:rFonts w:hint="default"/>
        <w:lang w:val="en-US" w:eastAsia="en-US" w:bidi="ar-SA"/>
      </w:rPr>
    </w:lvl>
    <w:lvl w:ilvl="5" w:tentative="0">
      <w:start w:val="0"/>
      <w:numFmt w:val="bullet"/>
      <w:lvlText w:val="•"/>
      <w:lvlJc w:val="left"/>
      <w:pPr>
        <w:ind w:left="3555" w:hanging="360"/>
      </w:pPr>
      <w:rPr>
        <w:rFonts w:hint="default"/>
        <w:lang w:val="en-US" w:eastAsia="en-US" w:bidi="ar-SA"/>
      </w:rPr>
    </w:lvl>
    <w:lvl w:ilvl="6" w:tentative="0">
      <w:start w:val="0"/>
      <w:numFmt w:val="bullet"/>
      <w:lvlText w:val="•"/>
      <w:lvlJc w:val="left"/>
      <w:pPr>
        <w:ind w:left="4174" w:hanging="360"/>
      </w:pPr>
      <w:rPr>
        <w:rFonts w:hint="default"/>
        <w:lang w:val="en-US" w:eastAsia="en-US" w:bidi="ar-SA"/>
      </w:rPr>
    </w:lvl>
    <w:lvl w:ilvl="7" w:tentative="0">
      <w:start w:val="0"/>
      <w:numFmt w:val="bullet"/>
      <w:lvlText w:val="•"/>
      <w:lvlJc w:val="left"/>
      <w:pPr>
        <w:ind w:left="4793" w:hanging="360"/>
      </w:pPr>
      <w:rPr>
        <w:rFonts w:hint="default"/>
        <w:lang w:val="en-US" w:eastAsia="en-US" w:bidi="ar-SA"/>
      </w:rPr>
    </w:lvl>
    <w:lvl w:ilvl="8" w:tentative="0">
      <w:start w:val="0"/>
      <w:numFmt w:val="bullet"/>
      <w:lvlText w:val="•"/>
      <w:lvlJc w:val="left"/>
      <w:pPr>
        <w:ind w:left="5412" w:hanging="360"/>
      </w:pPr>
      <w:rPr>
        <w:rFonts w:hint="default"/>
        <w:lang w:val="en-US" w:eastAsia="en-US" w:bidi="ar-SA"/>
      </w:rPr>
    </w:lvl>
  </w:abstractNum>
  <w:num w:numId="1">
    <w:abstractNumId w:val="47"/>
  </w:num>
  <w:num w:numId="2">
    <w:abstractNumId w:val="48"/>
  </w:num>
  <w:num w:numId="3">
    <w:abstractNumId w:val="44"/>
  </w:num>
  <w:num w:numId="4">
    <w:abstractNumId w:val="0"/>
  </w:num>
  <w:num w:numId="5">
    <w:abstractNumId w:val="7"/>
  </w:num>
  <w:num w:numId="6">
    <w:abstractNumId w:val="15"/>
  </w:num>
  <w:num w:numId="7">
    <w:abstractNumId w:val="36"/>
  </w:num>
  <w:num w:numId="8">
    <w:abstractNumId w:val="23"/>
  </w:num>
  <w:num w:numId="9">
    <w:abstractNumId w:val="6"/>
  </w:num>
  <w:num w:numId="10">
    <w:abstractNumId w:val="13"/>
  </w:num>
  <w:num w:numId="11">
    <w:abstractNumId w:val="24"/>
  </w:num>
  <w:num w:numId="12">
    <w:abstractNumId w:val="27"/>
  </w:num>
  <w:num w:numId="13">
    <w:abstractNumId w:val="21"/>
  </w:num>
  <w:num w:numId="14">
    <w:abstractNumId w:val="31"/>
  </w:num>
  <w:num w:numId="15">
    <w:abstractNumId w:val="22"/>
  </w:num>
  <w:num w:numId="16">
    <w:abstractNumId w:val="50"/>
  </w:num>
  <w:num w:numId="17">
    <w:abstractNumId w:val="28"/>
  </w:num>
  <w:num w:numId="18">
    <w:abstractNumId w:val="17"/>
  </w:num>
  <w:num w:numId="19">
    <w:abstractNumId w:val="16"/>
  </w:num>
  <w:num w:numId="20">
    <w:abstractNumId w:val="19"/>
  </w:num>
  <w:num w:numId="21">
    <w:abstractNumId w:val="52"/>
  </w:num>
  <w:num w:numId="22">
    <w:abstractNumId w:val="32"/>
  </w:num>
  <w:num w:numId="23">
    <w:abstractNumId w:val="33"/>
  </w:num>
  <w:num w:numId="24">
    <w:abstractNumId w:val="45"/>
  </w:num>
  <w:num w:numId="25">
    <w:abstractNumId w:val="18"/>
  </w:num>
  <w:num w:numId="26">
    <w:abstractNumId w:val="34"/>
  </w:num>
  <w:num w:numId="27">
    <w:abstractNumId w:val="30"/>
  </w:num>
  <w:num w:numId="28">
    <w:abstractNumId w:val="12"/>
  </w:num>
  <w:num w:numId="29">
    <w:abstractNumId w:val="35"/>
  </w:num>
  <w:num w:numId="30">
    <w:abstractNumId w:val="1"/>
  </w:num>
  <w:num w:numId="31">
    <w:abstractNumId w:val="5"/>
  </w:num>
  <w:num w:numId="32">
    <w:abstractNumId w:val="29"/>
  </w:num>
  <w:num w:numId="33">
    <w:abstractNumId w:val="2"/>
  </w:num>
  <w:num w:numId="34">
    <w:abstractNumId w:val="8"/>
  </w:num>
  <w:num w:numId="35">
    <w:abstractNumId w:val="4"/>
  </w:num>
  <w:num w:numId="36">
    <w:abstractNumId w:val="40"/>
  </w:num>
  <w:num w:numId="37">
    <w:abstractNumId w:val="10"/>
  </w:num>
  <w:num w:numId="38">
    <w:abstractNumId w:val="14"/>
  </w:num>
  <w:num w:numId="39">
    <w:abstractNumId w:val="43"/>
  </w:num>
  <w:num w:numId="40">
    <w:abstractNumId w:val="20"/>
  </w:num>
  <w:num w:numId="41">
    <w:abstractNumId w:val="3"/>
  </w:num>
  <w:num w:numId="42">
    <w:abstractNumId w:val="41"/>
  </w:num>
  <w:num w:numId="43">
    <w:abstractNumId w:val="26"/>
  </w:num>
  <w:num w:numId="44">
    <w:abstractNumId w:val="11"/>
  </w:num>
  <w:num w:numId="45">
    <w:abstractNumId w:val="51"/>
  </w:num>
  <w:num w:numId="46">
    <w:abstractNumId w:val="25"/>
  </w:num>
  <w:num w:numId="47">
    <w:abstractNumId w:val="37"/>
  </w:num>
  <w:num w:numId="48">
    <w:abstractNumId w:val="39"/>
  </w:num>
  <w:num w:numId="49">
    <w:abstractNumId w:val="46"/>
  </w:num>
  <w:num w:numId="50">
    <w:abstractNumId w:val="42"/>
  </w:num>
  <w:num w:numId="51">
    <w:abstractNumId w:val="38"/>
  </w:num>
  <w:num w:numId="52">
    <w:abstractNumId w:val="9"/>
  </w:num>
  <w:num w:numId="53">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jMDI4ZWZlNDdhMmRiMjk2MTQ5Y2FiMzI1MjVkZTkifQ=="/>
  </w:docVars>
  <w:rsids>
    <w:rsidRoot w:val="00FF32AA"/>
    <w:rsid w:val="00007A3C"/>
    <w:rsid w:val="00016B01"/>
    <w:rsid w:val="00077A47"/>
    <w:rsid w:val="0008246D"/>
    <w:rsid w:val="000A0623"/>
    <w:rsid w:val="000A0A9F"/>
    <w:rsid w:val="000B3769"/>
    <w:rsid w:val="000C01B7"/>
    <w:rsid w:val="000C5E26"/>
    <w:rsid w:val="000D6B85"/>
    <w:rsid w:val="000E189C"/>
    <w:rsid w:val="000E2E02"/>
    <w:rsid w:val="001063E5"/>
    <w:rsid w:val="00106B5A"/>
    <w:rsid w:val="00112E4F"/>
    <w:rsid w:val="001130E8"/>
    <w:rsid w:val="0012402C"/>
    <w:rsid w:val="00134200"/>
    <w:rsid w:val="0016796C"/>
    <w:rsid w:val="001722AD"/>
    <w:rsid w:val="00196425"/>
    <w:rsid w:val="001B48FC"/>
    <w:rsid w:val="001C6D11"/>
    <w:rsid w:val="001D5634"/>
    <w:rsid w:val="001E4A7F"/>
    <w:rsid w:val="001F570A"/>
    <w:rsid w:val="00200526"/>
    <w:rsid w:val="00204A27"/>
    <w:rsid w:val="00220702"/>
    <w:rsid w:val="00234381"/>
    <w:rsid w:val="00240C11"/>
    <w:rsid w:val="002445D5"/>
    <w:rsid w:val="00262B5D"/>
    <w:rsid w:val="00267BC4"/>
    <w:rsid w:val="00270473"/>
    <w:rsid w:val="00274C50"/>
    <w:rsid w:val="002856B4"/>
    <w:rsid w:val="00287DEC"/>
    <w:rsid w:val="002A2B00"/>
    <w:rsid w:val="002A70A3"/>
    <w:rsid w:val="002B29BD"/>
    <w:rsid w:val="002B4AA2"/>
    <w:rsid w:val="002B7396"/>
    <w:rsid w:val="002C0AD6"/>
    <w:rsid w:val="002F3A3E"/>
    <w:rsid w:val="00320490"/>
    <w:rsid w:val="00320A88"/>
    <w:rsid w:val="00324540"/>
    <w:rsid w:val="00326C00"/>
    <w:rsid w:val="00332857"/>
    <w:rsid w:val="00344955"/>
    <w:rsid w:val="003526DF"/>
    <w:rsid w:val="00362A10"/>
    <w:rsid w:val="00363F26"/>
    <w:rsid w:val="003651A4"/>
    <w:rsid w:val="00372D66"/>
    <w:rsid w:val="00376A65"/>
    <w:rsid w:val="0038017A"/>
    <w:rsid w:val="003958B4"/>
    <w:rsid w:val="003963D7"/>
    <w:rsid w:val="00396E76"/>
    <w:rsid w:val="003C699B"/>
    <w:rsid w:val="003D4C37"/>
    <w:rsid w:val="003E0687"/>
    <w:rsid w:val="003F2E54"/>
    <w:rsid w:val="00410B8B"/>
    <w:rsid w:val="004270AF"/>
    <w:rsid w:val="00427187"/>
    <w:rsid w:val="0044495A"/>
    <w:rsid w:val="00447E51"/>
    <w:rsid w:val="004548C5"/>
    <w:rsid w:val="004635B6"/>
    <w:rsid w:val="00463E50"/>
    <w:rsid w:val="00464392"/>
    <w:rsid w:val="00464563"/>
    <w:rsid w:val="00472FDA"/>
    <w:rsid w:val="00481896"/>
    <w:rsid w:val="00481F7D"/>
    <w:rsid w:val="00482AFE"/>
    <w:rsid w:val="004841DD"/>
    <w:rsid w:val="00485D2E"/>
    <w:rsid w:val="004978AB"/>
    <w:rsid w:val="004A4BD2"/>
    <w:rsid w:val="004A68F6"/>
    <w:rsid w:val="004B0856"/>
    <w:rsid w:val="004B5CAD"/>
    <w:rsid w:val="004B6F84"/>
    <w:rsid w:val="004C4678"/>
    <w:rsid w:val="004D2570"/>
    <w:rsid w:val="004D6FDA"/>
    <w:rsid w:val="004E4252"/>
    <w:rsid w:val="004E7C2D"/>
    <w:rsid w:val="0051443C"/>
    <w:rsid w:val="005165C7"/>
    <w:rsid w:val="00530FE1"/>
    <w:rsid w:val="0053508E"/>
    <w:rsid w:val="00540E0C"/>
    <w:rsid w:val="00547B71"/>
    <w:rsid w:val="00556523"/>
    <w:rsid w:val="00561904"/>
    <w:rsid w:val="00561C5F"/>
    <w:rsid w:val="00564A7F"/>
    <w:rsid w:val="005671D5"/>
    <w:rsid w:val="00567DB0"/>
    <w:rsid w:val="00586E8A"/>
    <w:rsid w:val="00595960"/>
    <w:rsid w:val="005C58FC"/>
    <w:rsid w:val="005D37E7"/>
    <w:rsid w:val="005F068E"/>
    <w:rsid w:val="005F4D9D"/>
    <w:rsid w:val="006118AD"/>
    <w:rsid w:val="006259DD"/>
    <w:rsid w:val="006642AF"/>
    <w:rsid w:val="006714E4"/>
    <w:rsid w:val="006839AE"/>
    <w:rsid w:val="00690DDB"/>
    <w:rsid w:val="00691EDA"/>
    <w:rsid w:val="00697E4F"/>
    <w:rsid w:val="006C52B2"/>
    <w:rsid w:val="006D43D1"/>
    <w:rsid w:val="006E0A72"/>
    <w:rsid w:val="006E727A"/>
    <w:rsid w:val="006E743F"/>
    <w:rsid w:val="007017A4"/>
    <w:rsid w:val="00701AA6"/>
    <w:rsid w:val="00702BEC"/>
    <w:rsid w:val="00704672"/>
    <w:rsid w:val="00705A58"/>
    <w:rsid w:val="00707752"/>
    <w:rsid w:val="007252F1"/>
    <w:rsid w:val="00751464"/>
    <w:rsid w:val="00771ED4"/>
    <w:rsid w:val="00787705"/>
    <w:rsid w:val="007924A2"/>
    <w:rsid w:val="00794220"/>
    <w:rsid w:val="007952D3"/>
    <w:rsid w:val="007A2A1B"/>
    <w:rsid w:val="007D1A4D"/>
    <w:rsid w:val="007E7A2A"/>
    <w:rsid w:val="007F6947"/>
    <w:rsid w:val="008122BB"/>
    <w:rsid w:val="00816E5D"/>
    <w:rsid w:val="008202C8"/>
    <w:rsid w:val="00823F3B"/>
    <w:rsid w:val="00824734"/>
    <w:rsid w:val="0082562A"/>
    <w:rsid w:val="00827060"/>
    <w:rsid w:val="00830696"/>
    <w:rsid w:val="00832312"/>
    <w:rsid w:val="008637B1"/>
    <w:rsid w:val="0086601A"/>
    <w:rsid w:val="00880694"/>
    <w:rsid w:val="00894C0A"/>
    <w:rsid w:val="008A2923"/>
    <w:rsid w:val="008B6B9E"/>
    <w:rsid w:val="008D2DAC"/>
    <w:rsid w:val="008D7EA5"/>
    <w:rsid w:val="008F49DC"/>
    <w:rsid w:val="00903810"/>
    <w:rsid w:val="00905E13"/>
    <w:rsid w:val="00912507"/>
    <w:rsid w:val="00914044"/>
    <w:rsid w:val="00915A05"/>
    <w:rsid w:val="00915B35"/>
    <w:rsid w:val="0092112D"/>
    <w:rsid w:val="00924B3B"/>
    <w:rsid w:val="00931065"/>
    <w:rsid w:val="00935400"/>
    <w:rsid w:val="009435BB"/>
    <w:rsid w:val="009478F3"/>
    <w:rsid w:val="00950767"/>
    <w:rsid w:val="009539D8"/>
    <w:rsid w:val="00967905"/>
    <w:rsid w:val="00971AB8"/>
    <w:rsid w:val="0097212C"/>
    <w:rsid w:val="00973915"/>
    <w:rsid w:val="00976BDD"/>
    <w:rsid w:val="00984D6F"/>
    <w:rsid w:val="00994C3A"/>
    <w:rsid w:val="00994DE7"/>
    <w:rsid w:val="009A3A08"/>
    <w:rsid w:val="009A7CBF"/>
    <w:rsid w:val="009B3677"/>
    <w:rsid w:val="009C1B6A"/>
    <w:rsid w:val="009D5EEF"/>
    <w:rsid w:val="009E2C32"/>
    <w:rsid w:val="00A00C98"/>
    <w:rsid w:val="00A143C4"/>
    <w:rsid w:val="00A1608A"/>
    <w:rsid w:val="00A16EDE"/>
    <w:rsid w:val="00A27503"/>
    <w:rsid w:val="00A403ED"/>
    <w:rsid w:val="00A452DA"/>
    <w:rsid w:val="00A87337"/>
    <w:rsid w:val="00A943B6"/>
    <w:rsid w:val="00AA0D92"/>
    <w:rsid w:val="00AA11EF"/>
    <w:rsid w:val="00AC1A9F"/>
    <w:rsid w:val="00AD2516"/>
    <w:rsid w:val="00AD3CCE"/>
    <w:rsid w:val="00AD3FA7"/>
    <w:rsid w:val="00AE1678"/>
    <w:rsid w:val="00AE3277"/>
    <w:rsid w:val="00B03FF4"/>
    <w:rsid w:val="00B11214"/>
    <w:rsid w:val="00B20016"/>
    <w:rsid w:val="00B2009A"/>
    <w:rsid w:val="00B32242"/>
    <w:rsid w:val="00B364C7"/>
    <w:rsid w:val="00B40ED0"/>
    <w:rsid w:val="00B70AAF"/>
    <w:rsid w:val="00B72192"/>
    <w:rsid w:val="00B75E3C"/>
    <w:rsid w:val="00B77EFA"/>
    <w:rsid w:val="00BB5D33"/>
    <w:rsid w:val="00BC1704"/>
    <w:rsid w:val="00BC1C07"/>
    <w:rsid w:val="00BD42C5"/>
    <w:rsid w:val="00BD5390"/>
    <w:rsid w:val="00BF3A33"/>
    <w:rsid w:val="00BF4EB0"/>
    <w:rsid w:val="00BF60E6"/>
    <w:rsid w:val="00C03106"/>
    <w:rsid w:val="00C20938"/>
    <w:rsid w:val="00C23328"/>
    <w:rsid w:val="00C23564"/>
    <w:rsid w:val="00C24639"/>
    <w:rsid w:val="00C363DD"/>
    <w:rsid w:val="00C44146"/>
    <w:rsid w:val="00C54A11"/>
    <w:rsid w:val="00C668B2"/>
    <w:rsid w:val="00C87FCF"/>
    <w:rsid w:val="00CA0CF5"/>
    <w:rsid w:val="00CA5395"/>
    <w:rsid w:val="00CB0EC8"/>
    <w:rsid w:val="00CC1C31"/>
    <w:rsid w:val="00CD053C"/>
    <w:rsid w:val="00CE3A95"/>
    <w:rsid w:val="00CE57F8"/>
    <w:rsid w:val="00CF6AFC"/>
    <w:rsid w:val="00D14C80"/>
    <w:rsid w:val="00D16981"/>
    <w:rsid w:val="00D352FB"/>
    <w:rsid w:val="00D36E9F"/>
    <w:rsid w:val="00D56871"/>
    <w:rsid w:val="00D577E0"/>
    <w:rsid w:val="00D641E2"/>
    <w:rsid w:val="00D72947"/>
    <w:rsid w:val="00D76482"/>
    <w:rsid w:val="00D86C3F"/>
    <w:rsid w:val="00D96DA0"/>
    <w:rsid w:val="00DD23DF"/>
    <w:rsid w:val="00DD2AC0"/>
    <w:rsid w:val="00DE2FF6"/>
    <w:rsid w:val="00DF7821"/>
    <w:rsid w:val="00E00793"/>
    <w:rsid w:val="00E06F29"/>
    <w:rsid w:val="00E105B2"/>
    <w:rsid w:val="00E13259"/>
    <w:rsid w:val="00E14B25"/>
    <w:rsid w:val="00E1627B"/>
    <w:rsid w:val="00E2231C"/>
    <w:rsid w:val="00E22C4B"/>
    <w:rsid w:val="00E32871"/>
    <w:rsid w:val="00E32B7C"/>
    <w:rsid w:val="00E41885"/>
    <w:rsid w:val="00E62EB0"/>
    <w:rsid w:val="00E7018B"/>
    <w:rsid w:val="00E73C75"/>
    <w:rsid w:val="00E812A7"/>
    <w:rsid w:val="00EB27D1"/>
    <w:rsid w:val="00ED4BF1"/>
    <w:rsid w:val="00ED6719"/>
    <w:rsid w:val="00EE14A3"/>
    <w:rsid w:val="00EF6D86"/>
    <w:rsid w:val="00F15C33"/>
    <w:rsid w:val="00F2568B"/>
    <w:rsid w:val="00F26C4B"/>
    <w:rsid w:val="00F30EC3"/>
    <w:rsid w:val="00F316F0"/>
    <w:rsid w:val="00F32D55"/>
    <w:rsid w:val="00F37019"/>
    <w:rsid w:val="00F40A01"/>
    <w:rsid w:val="00F457E6"/>
    <w:rsid w:val="00F46D6E"/>
    <w:rsid w:val="00F53894"/>
    <w:rsid w:val="00F57119"/>
    <w:rsid w:val="00F62109"/>
    <w:rsid w:val="00F6755C"/>
    <w:rsid w:val="00F77111"/>
    <w:rsid w:val="00FB6E5A"/>
    <w:rsid w:val="00FC496C"/>
    <w:rsid w:val="00FC4CAF"/>
    <w:rsid w:val="00FD4EB4"/>
    <w:rsid w:val="00FE0A2F"/>
    <w:rsid w:val="00FE0E65"/>
    <w:rsid w:val="00FF0B5D"/>
    <w:rsid w:val="00FF14F7"/>
    <w:rsid w:val="00FF32AA"/>
    <w:rsid w:val="02725FE3"/>
    <w:rsid w:val="064F0F8D"/>
    <w:rsid w:val="1DBBE254"/>
    <w:rsid w:val="377E67BB"/>
    <w:rsid w:val="42100EF9"/>
    <w:rsid w:val="4F7CEC20"/>
    <w:rsid w:val="55AFD021"/>
    <w:rsid w:val="5FEF1EC2"/>
    <w:rsid w:val="66163BF5"/>
    <w:rsid w:val="667F31AA"/>
    <w:rsid w:val="673D2702"/>
    <w:rsid w:val="6F7C557C"/>
    <w:rsid w:val="71D51678"/>
    <w:rsid w:val="773FBE30"/>
    <w:rsid w:val="77F7F824"/>
    <w:rsid w:val="7B67837B"/>
    <w:rsid w:val="7D769786"/>
    <w:rsid w:val="BF3F324E"/>
    <w:rsid w:val="CB2A7E8E"/>
    <w:rsid w:val="DEEE74D7"/>
    <w:rsid w:val="DF4E1D80"/>
    <w:rsid w:val="DFFF29D5"/>
    <w:rsid w:val="EDEF2649"/>
    <w:rsid w:val="EFFE90C6"/>
    <w:rsid w:val="F47E73E8"/>
    <w:rsid w:val="F4EFD216"/>
    <w:rsid w:val="F7BF77FA"/>
    <w:rsid w:val="FBD26F00"/>
    <w:rsid w:val="FFBF338B"/>
    <w:rsid w:val="FFBF4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nhideWhenUsed="0" w:uiPriority="1"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1"/>
    <w:pPr>
      <w:ind w:left="1267"/>
      <w:outlineLvl w:val="1"/>
    </w:pPr>
    <w:rPr>
      <w:sz w:val="21"/>
      <w:szCs w:val="21"/>
    </w:rPr>
  </w:style>
  <w:style w:type="paragraph" w:styleId="4">
    <w:name w:val="heading 3"/>
    <w:basedOn w:val="1"/>
    <w:next w:val="1"/>
    <w:link w:val="19"/>
    <w:qFormat/>
    <w:uiPriority w:val="1"/>
    <w:pPr>
      <w:ind w:left="117"/>
      <w:outlineLvl w:val="2"/>
    </w:pPr>
    <w:rPr>
      <w:sz w:val="20"/>
      <w:szCs w:val="20"/>
    </w:rPr>
  </w:style>
  <w:style w:type="paragraph" w:styleId="5">
    <w:name w:val="heading 4"/>
    <w:basedOn w:val="1"/>
    <w:next w:val="1"/>
    <w:link w:val="20"/>
    <w:unhideWhenUsed/>
    <w:qFormat/>
    <w:uiPriority w:val="0"/>
    <w:pPr>
      <w:keepNext/>
      <w:keepLines/>
      <w:spacing w:before="280" w:after="29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annotation text"/>
    <w:basedOn w:val="1"/>
    <w:semiHidden/>
    <w:unhideWhenUsed/>
    <w:qFormat/>
    <w:uiPriority w:val="99"/>
  </w:style>
  <w:style w:type="paragraph" w:styleId="7">
    <w:name w:val="Body Text"/>
    <w:basedOn w:val="1"/>
    <w:link w:val="25"/>
    <w:qFormat/>
    <w:uiPriority w:val="1"/>
    <w:rPr>
      <w:rFonts w:ascii="Times New Roman" w:hAnsi="Times New Roman" w:eastAsia="Times New Roman" w:cs="Times New Roman"/>
    </w:rPr>
  </w:style>
  <w:style w:type="paragraph" w:styleId="8">
    <w:name w:val="footer"/>
    <w:basedOn w:val="1"/>
    <w:link w:val="28"/>
    <w:unhideWhenUsed/>
    <w:qFormat/>
    <w:uiPriority w:val="99"/>
    <w:pPr>
      <w:tabs>
        <w:tab w:val="center" w:pos="4153"/>
        <w:tab w:val="right" w:pos="8306"/>
      </w:tabs>
      <w:snapToGrid w:val="0"/>
    </w:pPr>
    <w:rPr>
      <w:sz w:val="18"/>
      <w:szCs w:val="18"/>
    </w:rPr>
  </w:style>
  <w:style w:type="paragraph" w:styleId="9">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26"/>
    <w:semiHidden/>
    <w:unhideWhenUsed/>
    <w:qFormat/>
    <w:uiPriority w:val="99"/>
    <w:pPr>
      <w:snapToGrid w:val="0"/>
    </w:pPr>
    <w:rPr>
      <w:sz w:val="18"/>
      <w:szCs w:val="18"/>
    </w:rPr>
  </w:style>
  <w:style w:type="paragraph" w:styleId="11">
    <w:name w:val="Normal (Web)"/>
    <w:basedOn w:val="1"/>
    <w:semiHidden/>
    <w:unhideWhenUsed/>
    <w:qFormat/>
    <w:uiPriority w:val="99"/>
    <w:pPr>
      <w:widowControl/>
      <w:autoSpaceDE/>
      <w:autoSpaceDN/>
      <w:spacing w:before="100" w:beforeAutospacing="1" w:after="100" w:afterAutospacing="1"/>
    </w:pPr>
    <w:rPr>
      <w:sz w:val="24"/>
      <w:szCs w:val="24"/>
      <w:lang w:eastAsia="zh-CN"/>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styleId="17">
    <w:name w:val="footnote reference"/>
    <w:basedOn w:val="14"/>
    <w:semiHidden/>
    <w:unhideWhenUsed/>
    <w:qFormat/>
    <w:uiPriority w:val="99"/>
    <w:rPr>
      <w:vertAlign w:val="superscript"/>
    </w:rPr>
  </w:style>
  <w:style w:type="character" w:customStyle="1" w:styleId="18">
    <w:name w:val="标题 2 字符"/>
    <w:basedOn w:val="14"/>
    <w:link w:val="3"/>
    <w:qFormat/>
    <w:uiPriority w:val="1"/>
    <w:rPr>
      <w:rFonts w:ascii="宋体" w:hAnsi="宋体" w:eastAsia="宋体" w:cs="宋体"/>
      <w:kern w:val="0"/>
      <w:szCs w:val="21"/>
      <w:lang w:eastAsia="en-US"/>
    </w:rPr>
  </w:style>
  <w:style w:type="character" w:customStyle="1" w:styleId="19">
    <w:name w:val="标题 3 字符"/>
    <w:basedOn w:val="14"/>
    <w:link w:val="4"/>
    <w:qFormat/>
    <w:uiPriority w:val="1"/>
    <w:rPr>
      <w:rFonts w:ascii="宋体" w:hAnsi="宋体" w:eastAsia="宋体" w:cs="宋体"/>
      <w:kern w:val="0"/>
      <w:sz w:val="20"/>
      <w:szCs w:val="20"/>
      <w:lang w:eastAsia="en-US"/>
    </w:rPr>
  </w:style>
  <w:style w:type="character" w:customStyle="1" w:styleId="20">
    <w:name w:val="标题 4 字符"/>
    <w:basedOn w:val="14"/>
    <w:link w:val="5"/>
    <w:qFormat/>
    <w:uiPriority w:val="0"/>
    <w:rPr>
      <w:rFonts w:ascii="Arial" w:hAnsi="Arial" w:eastAsia="黑体" w:cs="宋体"/>
      <w:b/>
      <w:kern w:val="0"/>
      <w:sz w:val="28"/>
      <w:szCs w:val="22"/>
      <w:lang w:eastAsia="en-US"/>
    </w:rPr>
  </w:style>
  <w:style w:type="table" w:customStyle="1" w:styleId="21">
    <w:name w:val="Table Normal"/>
    <w:semiHidden/>
    <w:unhideWhenUsed/>
    <w:qFormat/>
    <w:uiPriority w:val="2"/>
    <w:pPr>
      <w:widowControl w:val="0"/>
      <w:autoSpaceDE w:val="0"/>
      <w:autoSpaceDN w:val="0"/>
    </w:pPr>
    <w:rPr>
      <w:sz w:val="22"/>
      <w:szCs w:val="22"/>
      <w:lang w:val="zh-CN"/>
    </w:rPr>
    <w:tblPr>
      <w:tblCellMar>
        <w:top w:w="0" w:type="dxa"/>
        <w:left w:w="0" w:type="dxa"/>
        <w:bottom w:w="0" w:type="dxa"/>
        <w:right w:w="0" w:type="dxa"/>
      </w:tblCellMar>
    </w:tblPr>
  </w:style>
  <w:style w:type="paragraph" w:customStyle="1" w:styleId="22">
    <w:name w:val="Table Paragraph"/>
    <w:basedOn w:val="1"/>
    <w:qFormat/>
    <w:uiPriority w:val="1"/>
    <w:pPr>
      <w:ind w:left="107"/>
    </w:pPr>
    <w:rPr>
      <w:rFonts w:ascii="Times New Roman" w:hAnsi="Times New Roman" w:eastAsia="Times New Roman" w:cs="Times New Roman"/>
      <w:lang w:val="zh-CN" w:eastAsia="zh-CN"/>
    </w:rPr>
  </w:style>
  <w:style w:type="character" w:customStyle="1" w:styleId="23">
    <w:name w:val="标题 1 字符"/>
    <w:basedOn w:val="14"/>
    <w:link w:val="2"/>
    <w:qFormat/>
    <w:uiPriority w:val="9"/>
    <w:rPr>
      <w:rFonts w:ascii="宋体" w:hAnsi="宋体" w:eastAsia="宋体" w:cs="宋体"/>
      <w:b/>
      <w:bCs/>
      <w:kern w:val="44"/>
      <w:sz w:val="44"/>
      <w:szCs w:val="44"/>
      <w:lang w:eastAsia="en-US"/>
    </w:rPr>
  </w:style>
  <w:style w:type="paragraph" w:styleId="24">
    <w:name w:val="List Paragraph"/>
    <w:basedOn w:val="1"/>
    <w:qFormat/>
    <w:uiPriority w:val="1"/>
    <w:pPr>
      <w:ind w:firstLine="420" w:firstLineChars="200"/>
    </w:pPr>
  </w:style>
  <w:style w:type="character" w:customStyle="1" w:styleId="25">
    <w:name w:val="正文文本 字符"/>
    <w:basedOn w:val="14"/>
    <w:link w:val="7"/>
    <w:qFormat/>
    <w:uiPriority w:val="1"/>
    <w:rPr>
      <w:rFonts w:ascii="Times New Roman" w:hAnsi="Times New Roman" w:eastAsia="Times New Roman" w:cs="Times New Roman"/>
      <w:kern w:val="0"/>
      <w:sz w:val="22"/>
      <w:szCs w:val="22"/>
      <w:lang w:eastAsia="en-US"/>
    </w:rPr>
  </w:style>
  <w:style w:type="character" w:customStyle="1" w:styleId="26">
    <w:name w:val="脚注文本 字符"/>
    <w:basedOn w:val="14"/>
    <w:link w:val="10"/>
    <w:semiHidden/>
    <w:qFormat/>
    <w:uiPriority w:val="99"/>
    <w:rPr>
      <w:rFonts w:ascii="宋体" w:hAnsi="宋体" w:eastAsia="宋体" w:cs="宋体"/>
      <w:kern w:val="0"/>
      <w:sz w:val="18"/>
      <w:szCs w:val="18"/>
      <w:lang w:eastAsia="en-US"/>
    </w:rPr>
  </w:style>
  <w:style w:type="character" w:customStyle="1" w:styleId="27">
    <w:name w:val="页眉 字符"/>
    <w:basedOn w:val="14"/>
    <w:link w:val="9"/>
    <w:qFormat/>
    <w:uiPriority w:val="99"/>
    <w:rPr>
      <w:rFonts w:ascii="宋体" w:hAnsi="宋体" w:eastAsia="宋体" w:cs="宋体"/>
      <w:kern w:val="0"/>
      <w:sz w:val="18"/>
      <w:szCs w:val="18"/>
      <w:lang w:eastAsia="en-US"/>
    </w:rPr>
  </w:style>
  <w:style w:type="character" w:customStyle="1" w:styleId="28">
    <w:name w:val="页脚 字符"/>
    <w:basedOn w:val="14"/>
    <w:link w:val="8"/>
    <w:qFormat/>
    <w:uiPriority w:val="99"/>
    <w:rPr>
      <w:rFonts w:ascii="宋体" w:hAnsi="宋体" w:eastAsia="宋体" w:cs="宋体"/>
      <w:kern w:val="0"/>
      <w:sz w:val="18"/>
      <w:szCs w:val="18"/>
      <w:lang w:eastAsia="en-US"/>
    </w:rPr>
  </w:style>
  <w:style w:type="paragraph" w:customStyle="1" w:styleId="29">
    <w:name w:val="Revision"/>
    <w:hidden/>
    <w:semiHidden/>
    <w:qFormat/>
    <w:uiPriority w:val="99"/>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5698AC-EA72-4D21-B9BA-1D9679F15A04}">
  <ds:schemaRefs/>
</ds:datastoreItem>
</file>

<file path=docProps/app.xml><?xml version="1.0" encoding="utf-8"?>
<Properties xmlns="http://schemas.openxmlformats.org/officeDocument/2006/extended-properties" xmlns:vt="http://schemas.openxmlformats.org/officeDocument/2006/docPropsVTypes">
  <Template>Normal</Template>
  <Pages>109</Pages>
  <Words>11077</Words>
  <Characters>63144</Characters>
  <Lines>526</Lines>
  <Paragraphs>148</Paragraphs>
  <TotalTime>11</TotalTime>
  <ScaleCrop>false</ScaleCrop>
  <LinksUpToDate>false</LinksUpToDate>
  <CharactersWithSpaces>74073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2023-05-15T09:18:00Z</dcterms:created>
  <dc:creator>Ma, Pengheng</dc:creator>
  <cp:lastModifiedBy>WpsUser</cp:lastModifiedBy>
  <dcterms:modified xsi:type="dcterms:W3CDTF">2023-05-19T06:33:41Z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8723BB2C082B43C39CA864B392E8F5CA_13</vt:lpwstr>
  </property>
</Properties>
</file>